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53455D" w:rsidRPr="00296C2D" w:rsidTr="00F437EC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F437EC" w:rsidRPr="00296C2D" w:rsidRDefault="006027F7" w:rsidP="00F437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ПОСТАНОВЛЕНИЕ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АДМИНИСТРАЦИИ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ЮСТИНСКОГО РАЙОННОГО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53455D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F437EC" w:rsidRDefault="004B6B8B" w:rsidP="00D3230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55D" w:rsidRPr="00F437EC" w:rsidRDefault="0053455D" w:rsidP="00F437E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ХАЛЬМГ ТАҢҺЧИН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  <w:lang w:val="en-US"/>
              </w:rPr>
              <w:t>Y</w:t>
            </w:r>
            <w:r w:rsidRPr="00296C2D">
              <w:rPr>
                <w:b/>
                <w:sz w:val="22"/>
                <w:szCs w:val="22"/>
              </w:rPr>
              <w:t>СТИН РАЙОНА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</w:t>
            </w:r>
            <w:r w:rsidR="00B0090C">
              <w:rPr>
                <w:b/>
                <w:sz w:val="22"/>
                <w:szCs w:val="22"/>
              </w:rPr>
              <w:t>Ь</w:t>
            </w:r>
            <w:r w:rsidRPr="00296C2D">
              <w:rPr>
                <w:b/>
                <w:sz w:val="22"/>
                <w:szCs w:val="22"/>
              </w:rPr>
              <w:t>Н Б</w:t>
            </w:r>
            <w:proofErr w:type="gramStart"/>
            <w:r w:rsidRPr="00296C2D">
              <w:rPr>
                <w:b/>
                <w:sz w:val="22"/>
                <w:szCs w:val="22"/>
              </w:rPr>
              <w:t>Y</w:t>
            </w:r>
            <w:proofErr w:type="gramEnd"/>
            <w:r w:rsidRPr="00296C2D">
              <w:rPr>
                <w:b/>
                <w:sz w:val="22"/>
                <w:szCs w:val="22"/>
              </w:rPr>
              <w:t>РДӘЦИН</w:t>
            </w:r>
          </w:p>
          <w:p w:rsidR="00D903A3" w:rsidRDefault="00D903A3" w:rsidP="00D903A3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АДМИНИСТРАЦИН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3455D" w:rsidRPr="00296C2D" w:rsidRDefault="006027F7" w:rsidP="00F437E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ТОГТАВР</w:t>
            </w:r>
          </w:p>
        </w:tc>
      </w:tr>
    </w:tbl>
    <w:p w:rsidR="00A300D3" w:rsidRPr="00AA24FB" w:rsidRDefault="00A300D3" w:rsidP="00A300D3">
      <w:pPr>
        <w:pBdr>
          <w:bottom w:val="single" w:sz="12" w:space="0" w:color="auto"/>
        </w:pBdr>
        <w:ind w:left="-480" w:right="-22"/>
      </w:pPr>
      <w:r>
        <w:rPr>
          <w:sz w:val="16"/>
          <w:szCs w:val="16"/>
        </w:rPr>
        <w:t xml:space="preserve">359300,Республика Калмыкия, </w:t>
      </w:r>
      <w:proofErr w:type="spellStart"/>
      <w:r>
        <w:rPr>
          <w:sz w:val="16"/>
          <w:szCs w:val="16"/>
        </w:rPr>
        <w:t>Юстинский</w:t>
      </w:r>
      <w:proofErr w:type="spellEnd"/>
      <w:r>
        <w:rPr>
          <w:sz w:val="16"/>
          <w:szCs w:val="16"/>
        </w:rPr>
        <w:t xml:space="preserve"> район, п. </w:t>
      </w:r>
      <w:proofErr w:type="spellStart"/>
      <w:r>
        <w:rPr>
          <w:sz w:val="16"/>
          <w:szCs w:val="16"/>
        </w:rPr>
        <w:t>Цаган</w:t>
      </w:r>
      <w:proofErr w:type="spellEnd"/>
      <w:r>
        <w:rPr>
          <w:sz w:val="16"/>
          <w:szCs w:val="16"/>
        </w:rPr>
        <w:t xml:space="preserve"> Аман, ул</w:t>
      </w:r>
      <w:proofErr w:type="gramStart"/>
      <w:r>
        <w:rPr>
          <w:sz w:val="16"/>
          <w:szCs w:val="16"/>
        </w:rPr>
        <w:t>.С</w:t>
      </w:r>
      <w:proofErr w:type="gramEnd"/>
      <w:r>
        <w:rPr>
          <w:sz w:val="16"/>
          <w:szCs w:val="16"/>
        </w:rPr>
        <w:t>оветская, 46; код (847 44), тел. 9-24-00, факс 9-14-00,</w:t>
      </w:r>
      <w:r>
        <w:rPr>
          <w:sz w:val="16"/>
          <w:szCs w:val="16"/>
          <w:lang w:val="en-US"/>
        </w:rPr>
        <w:t>E</w:t>
      </w:r>
      <w:r w:rsidRPr="00AA24FB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AA24FB">
        <w:rPr>
          <w:sz w:val="16"/>
          <w:szCs w:val="16"/>
        </w:rPr>
        <w:t>:</w:t>
      </w:r>
      <w:r w:rsidRPr="00C767B9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  <w:lang w:val="en-US"/>
        </w:rPr>
        <w:t>yust</w:t>
      </w:r>
      <w:proofErr w:type="spellEnd"/>
      <w:r w:rsidRPr="00C767B9">
        <w:rPr>
          <w:sz w:val="16"/>
          <w:szCs w:val="16"/>
        </w:rPr>
        <w:t>-</w:t>
      </w:r>
      <w:proofErr w:type="spellStart"/>
      <w:r>
        <w:rPr>
          <w:sz w:val="16"/>
          <w:szCs w:val="16"/>
          <w:lang w:val="en-US"/>
        </w:rPr>
        <w:t>ayurmo</w:t>
      </w:r>
      <w:proofErr w:type="spellEnd"/>
      <w:r w:rsidRPr="00AA24FB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rk</w:t>
      </w:r>
      <w:proofErr w:type="spellEnd"/>
      <w:r w:rsidRPr="00C767B9">
        <w:rPr>
          <w:sz w:val="16"/>
          <w:szCs w:val="16"/>
        </w:rPr>
        <w:t>08.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5C58BE" w:rsidRDefault="00A300D3" w:rsidP="005C58BE">
      <w:pPr>
        <w:jc w:val="both"/>
        <w:rPr>
          <w:sz w:val="26"/>
          <w:szCs w:val="26"/>
        </w:rPr>
      </w:pPr>
      <w:r w:rsidRPr="006027F7">
        <w:rPr>
          <w:sz w:val="26"/>
          <w:szCs w:val="26"/>
        </w:rPr>
        <w:t xml:space="preserve"> </w:t>
      </w:r>
      <w:r w:rsidR="006A72D0" w:rsidRPr="006027F7">
        <w:rPr>
          <w:sz w:val="26"/>
          <w:szCs w:val="26"/>
        </w:rPr>
        <w:t>«</w:t>
      </w:r>
      <w:r w:rsidR="00E610FB">
        <w:rPr>
          <w:sz w:val="26"/>
          <w:szCs w:val="26"/>
        </w:rPr>
        <w:t>20</w:t>
      </w:r>
      <w:r w:rsidR="006A72D0" w:rsidRPr="006027F7">
        <w:rPr>
          <w:sz w:val="26"/>
          <w:szCs w:val="26"/>
        </w:rPr>
        <w:t>»</w:t>
      </w:r>
      <w:r w:rsidR="00E610FB">
        <w:rPr>
          <w:sz w:val="26"/>
          <w:szCs w:val="26"/>
        </w:rPr>
        <w:t xml:space="preserve"> ноября </w:t>
      </w:r>
      <w:r w:rsidR="006A72D0" w:rsidRPr="006027F7">
        <w:rPr>
          <w:sz w:val="26"/>
          <w:szCs w:val="26"/>
        </w:rPr>
        <w:t>20</w:t>
      </w:r>
      <w:r w:rsidR="00E610FB">
        <w:rPr>
          <w:sz w:val="26"/>
          <w:szCs w:val="26"/>
        </w:rPr>
        <w:t xml:space="preserve">23 </w:t>
      </w:r>
      <w:r w:rsidR="006A72D0" w:rsidRPr="00F437EC">
        <w:rPr>
          <w:sz w:val="26"/>
          <w:szCs w:val="26"/>
        </w:rPr>
        <w:t>г</w:t>
      </w:r>
      <w:r w:rsidR="006A72D0" w:rsidRPr="006027F7">
        <w:rPr>
          <w:sz w:val="26"/>
          <w:szCs w:val="26"/>
        </w:rPr>
        <w:t xml:space="preserve">.          </w:t>
      </w:r>
      <w:r w:rsidR="00E9645A" w:rsidRPr="006027F7">
        <w:rPr>
          <w:sz w:val="26"/>
          <w:szCs w:val="26"/>
        </w:rPr>
        <w:t xml:space="preserve">       </w:t>
      </w:r>
      <w:r w:rsidR="00F437EC">
        <w:rPr>
          <w:sz w:val="26"/>
          <w:szCs w:val="26"/>
        </w:rPr>
        <w:t xml:space="preserve">     </w:t>
      </w:r>
      <w:r w:rsidR="006A72D0" w:rsidRPr="006027F7">
        <w:rPr>
          <w:sz w:val="26"/>
          <w:szCs w:val="26"/>
        </w:rPr>
        <w:t xml:space="preserve">    </w:t>
      </w:r>
      <w:r w:rsidR="00E610FB">
        <w:rPr>
          <w:sz w:val="26"/>
          <w:szCs w:val="26"/>
        </w:rPr>
        <w:t xml:space="preserve">       </w:t>
      </w:r>
      <w:r w:rsidR="006A72D0" w:rsidRPr="006027F7">
        <w:rPr>
          <w:sz w:val="26"/>
          <w:szCs w:val="26"/>
        </w:rPr>
        <w:t xml:space="preserve">  </w:t>
      </w:r>
      <w:r w:rsidR="006A72D0" w:rsidRPr="00F437EC">
        <w:rPr>
          <w:sz w:val="26"/>
          <w:szCs w:val="26"/>
        </w:rPr>
        <w:t>№</w:t>
      </w:r>
      <w:r w:rsidR="00E610FB">
        <w:rPr>
          <w:sz w:val="26"/>
          <w:szCs w:val="26"/>
        </w:rPr>
        <w:t xml:space="preserve">438         </w:t>
      </w:r>
      <w:r w:rsidR="00002DFD" w:rsidRPr="00F437EC">
        <w:rPr>
          <w:sz w:val="26"/>
          <w:szCs w:val="26"/>
        </w:rPr>
        <w:t xml:space="preserve">  </w:t>
      </w:r>
      <w:r w:rsidR="00F64C22">
        <w:rPr>
          <w:sz w:val="26"/>
          <w:szCs w:val="26"/>
        </w:rPr>
        <w:t xml:space="preserve">  </w:t>
      </w:r>
      <w:r w:rsidR="006A72D0" w:rsidRPr="00F437EC">
        <w:rPr>
          <w:sz w:val="26"/>
          <w:szCs w:val="26"/>
        </w:rPr>
        <w:t xml:space="preserve">          </w:t>
      </w:r>
      <w:r w:rsidR="00F437EC">
        <w:rPr>
          <w:sz w:val="26"/>
          <w:szCs w:val="26"/>
        </w:rPr>
        <w:t xml:space="preserve">      </w:t>
      </w:r>
      <w:r w:rsidR="00A728F0">
        <w:rPr>
          <w:sz w:val="26"/>
          <w:szCs w:val="26"/>
        </w:rPr>
        <w:t xml:space="preserve">             </w:t>
      </w:r>
      <w:r w:rsidR="006A72D0" w:rsidRPr="00F437EC">
        <w:rPr>
          <w:sz w:val="26"/>
          <w:szCs w:val="26"/>
        </w:rPr>
        <w:t xml:space="preserve">   </w:t>
      </w:r>
      <w:proofErr w:type="spellStart"/>
      <w:r w:rsidR="006A72D0" w:rsidRPr="00F437EC">
        <w:rPr>
          <w:sz w:val="26"/>
          <w:szCs w:val="26"/>
        </w:rPr>
        <w:t>Цаган</w:t>
      </w:r>
      <w:proofErr w:type="spellEnd"/>
      <w:r w:rsidR="00A728F0">
        <w:rPr>
          <w:sz w:val="26"/>
          <w:szCs w:val="26"/>
        </w:rPr>
        <w:t xml:space="preserve"> </w:t>
      </w:r>
      <w:r w:rsidR="005C58BE">
        <w:rPr>
          <w:sz w:val="26"/>
          <w:szCs w:val="26"/>
        </w:rPr>
        <w:t>–</w:t>
      </w:r>
      <w:r w:rsidR="006A72D0" w:rsidRPr="00F437EC">
        <w:rPr>
          <w:sz w:val="26"/>
          <w:szCs w:val="26"/>
        </w:rPr>
        <w:t xml:space="preserve"> Аман</w:t>
      </w:r>
    </w:p>
    <w:p w:rsidR="00061DBE" w:rsidRDefault="00CC2D7B" w:rsidP="005C58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6755B" w:rsidRDefault="00C6755B" w:rsidP="00E15067">
      <w:pPr>
        <w:jc w:val="center"/>
        <w:rPr>
          <w:sz w:val="28"/>
          <w:szCs w:val="28"/>
        </w:rPr>
      </w:pPr>
    </w:p>
    <w:p w:rsidR="00E15067" w:rsidRPr="00FC515D" w:rsidRDefault="00E15067" w:rsidP="00E15067">
      <w:pPr>
        <w:jc w:val="center"/>
        <w:rPr>
          <w:sz w:val="28"/>
          <w:szCs w:val="28"/>
        </w:rPr>
      </w:pPr>
      <w:r w:rsidRPr="00FC515D">
        <w:rPr>
          <w:sz w:val="28"/>
          <w:szCs w:val="28"/>
        </w:rPr>
        <w:t xml:space="preserve">«О муниципальной программе </w:t>
      </w:r>
    </w:p>
    <w:p w:rsidR="00FC515D" w:rsidRDefault="00E15067" w:rsidP="00E15067">
      <w:pPr>
        <w:jc w:val="center"/>
        <w:rPr>
          <w:sz w:val="28"/>
          <w:szCs w:val="28"/>
        </w:rPr>
      </w:pPr>
      <w:r w:rsidRPr="00FC515D">
        <w:rPr>
          <w:sz w:val="28"/>
          <w:szCs w:val="28"/>
        </w:rPr>
        <w:t xml:space="preserve">«Повышение эффективности муниципального управления в </w:t>
      </w:r>
      <w:proofErr w:type="spellStart"/>
      <w:r w:rsidRPr="00FC515D">
        <w:rPr>
          <w:sz w:val="28"/>
          <w:szCs w:val="28"/>
        </w:rPr>
        <w:t>Юстинском</w:t>
      </w:r>
      <w:proofErr w:type="spellEnd"/>
      <w:r w:rsidRPr="00FC515D">
        <w:rPr>
          <w:sz w:val="28"/>
          <w:szCs w:val="28"/>
        </w:rPr>
        <w:t xml:space="preserve"> </w:t>
      </w:r>
    </w:p>
    <w:p w:rsidR="00FC515D" w:rsidRDefault="00E15067" w:rsidP="00E15067">
      <w:pPr>
        <w:jc w:val="center"/>
        <w:rPr>
          <w:sz w:val="28"/>
          <w:szCs w:val="28"/>
        </w:rPr>
      </w:pPr>
      <w:r w:rsidRPr="00FC515D">
        <w:rPr>
          <w:sz w:val="28"/>
          <w:szCs w:val="28"/>
        </w:rPr>
        <w:t xml:space="preserve">районном муниципальном </w:t>
      </w:r>
      <w:proofErr w:type="gramStart"/>
      <w:r w:rsidRPr="00FC515D">
        <w:rPr>
          <w:sz w:val="28"/>
          <w:szCs w:val="28"/>
        </w:rPr>
        <w:t>образовании</w:t>
      </w:r>
      <w:proofErr w:type="gramEnd"/>
      <w:r w:rsidRPr="00FC515D">
        <w:rPr>
          <w:sz w:val="28"/>
          <w:szCs w:val="28"/>
        </w:rPr>
        <w:t xml:space="preserve"> Республики Калмыкия </w:t>
      </w:r>
    </w:p>
    <w:p w:rsidR="00E15067" w:rsidRPr="00FC515D" w:rsidRDefault="00E15067" w:rsidP="00E15067">
      <w:pPr>
        <w:jc w:val="center"/>
        <w:rPr>
          <w:sz w:val="28"/>
          <w:szCs w:val="28"/>
        </w:rPr>
      </w:pPr>
      <w:r w:rsidRPr="00FC515D">
        <w:rPr>
          <w:sz w:val="28"/>
          <w:szCs w:val="28"/>
        </w:rPr>
        <w:t>на 2024-2029 годы»</w:t>
      </w:r>
    </w:p>
    <w:p w:rsidR="00E15067" w:rsidRDefault="00E15067" w:rsidP="00E15067">
      <w:pPr>
        <w:rPr>
          <w:sz w:val="28"/>
          <w:szCs w:val="28"/>
        </w:rPr>
      </w:pPr>
    </w:p>
    <w:p w:rsidR="00C6755B" w:rsidRPr="00FC515D" w:rsidRDefault="00C6755B" w:rsidP="00E15067">
      <w:pPr>
        <w:rPr>
          <w:sz w:val="28"/>
          <w:szCs w:val="28"/>
        </w:rPr>
      </w:pPr>
    </w:p>
    <w:p w:rsidR="00E15067" w:rsidRPr="00FC515D" w:rsidRDefault="00E15067" w:rsidP="00E15067">
      <w:pPr>
        <w:jc w:val="both"/>
        <w:rPr>
          <w:b/>
          <w:sz w:val="28"/>
          <w:szCs w:val="28"/>
        </w:rPr>
      </w:pPr>
      <w:r w:rsidRPr="00FC515D">
        <w:rPr>
          <w:sz w:val="28"/>
          <w:szCs w:val="28"/>
        </w:rPr>
        <w:tab/>
        <w:t>В целях обеспечения повышения эффективности муниципального управл</w:t>
      </w:r>
      <w:r w:rsidRPr="00FC515D">
        <w:rPr>
          <w:sz w:val="28"/>
          <w:szCs w:val="28"/>
        </w:rPr>
        <w:t>е</w:t>
      </w:r>
      <w:r w:rsidRPr="00FC515D">
        <w:rPr>
          <w:sz w:val="28"/>
          <w:szCs w:val="28"/>
        </w:rPr>
        <w:t xml:space="preserve">ния в </w:t>
      </w:r>
      <w:proofErr w:type="spellStart"/>
      <w:r w:rsidRPr="00FC515D">
        <w:rPr>
          <w:sz w:val="28"/>
          <w:szCs w:val="28"/>
        </w:rPr>
        <w:t>Юстинском</w:t>
      </w:r>
      <w:proofErr w:type="spellEnd"/>
      <w:r w:rsidRPr="00FC515D">
        <w:rPr>
          <w:sz w:val="28"/>
          <w:szCs w:val="28"/>
        </w:rPr>
        <w:t xml:space="preserve"> районном муниципальном образовании Республики Калмыкии </w:t>
      </w:r>
      <w:r w:rsidRPr="00FC515D">
        <w:rPr>
          <w:b/>
          <w:sz w:val="28"/>
          <w:szCs w:val="28"/>
        </w:rPr>
        <w:t>постановляю:</w:t>
      </w:r>
    </w:p>
    <w:p w:rsidR="00E15067" w:rsidRPr="00FC515D" w:rsidRDefault="00E15067" w:rsidP="00E15067">
      <w:pPr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r w:rsidRPr="00FC515D">
        <w:rPr>
          <w:sz w:val="28"/>
          <w:szCs w:val="28"/>
        </w:rPr>
        <w:t xml:space="preserve">Утвердить прилагаемую муниципальную программу «Повышение эффективности муниципального управления в </w:t>
      </w:r>
      <w:proofErr w:type="spellStart"/>
      <w:r w:rsidRPr="00FC515D">
        <w:rPr>
          <w:sz w:val="28"/>
          <w:szCs w:val="28"/>
        </w:rPr>
        <w:t>Юстинском</w:t>
      </w:r>
      <w:proofErr w:type="spellEnd"/>
      <w:r w:rsidRPr="00FC515D">
        <w:rPr>
          <w:sz w:val="28"/>
          <w:szCs w:val="28"/>
        </w:rPr>
        <w:t xml:space="preserve"> районном муниц</w:t>
      </w:r>
      <w:r w:rsidRPr="00FC515D">
        <w:rPr>
          <w:sz w:val="28"/>
          <w:szCs w:val="28"/>
        </w:rPr>
        <w:t>и</w:t>
      </w:r>
      <w:r w:rsidRPr="00FC515D">
        <w:rPr>
          <w:sz w:val="28"/>
          <w:szCs w:val="28"/>
        </w:rPr>
        <w:t>пальном образовании Республики Калмыкия на 2024-2029 годы» (далее – Пр</w:t>
      </w:r>
      <w:r w:rsidRPr="00FC515D">
        <w:rPr>
          <w:sz w:val="28"/>
          <w:szCs w:val="28"/>
        </w:rPr>
        <w:t>о</w:t>
      </w:r>
      <w:r w:rsidRPr="00FC515D">
        <w:rPr>
          <w:sz w:val="28"/>
          <w:szCs w:val="28"/>
        </w:rPr>
        <w:t>грамма).</w:t>
      </w:r>
    </w:p>
    <w:p w:rsidR="00E15067" w:rsidRPr="00FC515D" w:rsidRDefault="00E15067" w:rsidP="00E15067">
      <w:pPr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r w:rsidRPr="00FC515D">
        <w:rPr>
          <w:sz w:val="28"/>
          <w:szCs w:val="28"/>
        </w:rPr>
        <w:t>Утвердить ответственным исполнителем Программы Администраци</w:t>
      </w:r>
      <w:r w:rsidR="00FC515D">
        <w:rPr>
          <w:sz w:val="28"/>
          <w:szCs w:val="28"/>
        </w:rPr>
        <w:t>ю</w:t>
      </w:r>
      <w:r w:rsidRPr="00FC515D">
        <w:rPr>
          <w:sz w:val="28"/>
          <w:szCs w:val="28"/>
        </w:rPr>
        <w:t xml:space="preserve"> </w:t>
      </w:r>
      <w:proofErr w:type="spellStart"/>
      <w:r w:rsidRPr="00FC515D">
        <w:rPr>
          <w:sz w:val="28"/>
          <w:szCs w:val="28"/>
        </w:rPr>
        <w:t>Юстинского</w:t>
      </w:r>
      <w:proofErr w:type="spellEnd"/>
      <w:r w:rsidRPr="00FC515D">
        <w:rPr>
          <w:sz w:val="28"/>
          <w:szCs w:val="28"/>
        </w:rPr>
        <w:t xml:space="preserve"> районного муниципального образования Республики Калмыкия.</w:t>
      </w:r>
    </w:p>
    <w:p w:rsidR="00E15067" w:rsidRPr="00FC515D" w:rsidRDefault="00E15067" w:rsidP="00E15067">
      <w:pPr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r w:rsidRPr="00FC515D">
        <w:rPr>
          <w:sz w:val="28"/>
          <w:szCs w:val="28"/>
        </w:rPr>
        <w:t xml:space="preserve">Финансовому управлению Администрации </w:t>
      </w:r>
      <w:proofErr w:type="spellStart"/>
      <w:r w:rsidRPr="00FC515D">
        <w:rPr>
          <w:sz w:val="28"/>
          <w:szCs w:val="28"/>
        </w:rPr>
        <w:t>Юстинского</w:t>
      </w:r>
      <w:proofErr w:type="spellEnd"/>
      <w:r w:rsidRPr="00FC515D">
        <w:rPr>
          <w:sz w:val="28"/>
          <w:szCs w:val="28"/>
        </w:rPr>
        <w:t xml:space="preserve"> районного муниципального образования Республики Калмыкия при формировании проекта бюджета </w:t>
      </w:r>
      <w:proofErr w:type="spellStart"/>
      <w:r w:rsidRPr="00FC515D">
        <w:rPr>
          <w:sz w:val="28"/>
          <w:szCs w:val="28"/>
        </w:rPr>
        <w:t>Юстинского</w:t>
      </w:r>
      <w:proofErr w:type="spellEnd"/>
      <w:r w:rsidRPr="00FC515D">
        <w:rPr>
          <w:sz w:val="28"/>
          <w:szCs w:val="28"/>
        </w:rPr>
        <w:t xml:space="preserve"> районного муниципального образования Республики Ка</w:t>
      </w:r>
      <w:r w:rsidRPr="00FC515D">
        <w:rPr>
          <w:sz w:val="28"/>
          <w:szCs w:val="28"/>
        </w:rPr>
        <w:t>л</w:t>
      </w:r>
      <w:r w:rsidRPr="00FC515D">
        <w:rPr>
          <w:sz w:val="28"/>
          <w:szCs w:val="28"/>
        </w:rPr>
        <w:t>мыкия предусматривать бюджетные ассигнования на реализацию Программы.</w:t>
      </w:r>
    </w:p>
    <w:p w:rsidR="00E15067" w:rsidRPr="00FC515D" w:rsidRDefault="00E15067" w:rsidP="00E15067">
      <w:pPr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r w:rsidRPr="00FC515D">
        <w:rPr>
          <w:sz w:val="28"/>
          <w:szCs w:val="28"/>
        </w:rPr>
        <w:t>Установить, что основные параметры Программы подлежат уточн</w:t>
      </w:r>
      <w:r w:rsidRPr="00FC515D">
        <w:rPr>
          <w:sz w:val="28"/>
          <w:szCs w:val="28"/>
        </w:rPr>
        <w:t>е</w:t>
      </w:r>
      <w:r w:rsidRPr="00FC515D">
        <w:rPr>
          <w:sz w:val="28"/>
          <w:szCs w:val="28"/>
        </w:rPr>
        <w:t xml:space="preserve">нию при рассмотрении проекта о бюджете </w:t>
      </w:r>
      <w:proofErr w:type="spellStart"/>
      <w:r w:rsidRPr="00FC515D">
        <w:rPr>
          <w:sz w:val="28"/>
          <w:szCs w:val="28"/>
        </w:rPr>
        <w:t>Юстинского</w:t>
      </w:r>
      <w:proofErr w:type="spellEnd"/>
      <w:r w:rsidRPr="00FC515D">
        <w:rPr>
          <w:sz w:val="28"/>
          <w:szCs w:val="28"/>
        </w:rPr>
        <w:t xml:space="preserve"> районного муниципальн</w:t>
      </w:r>
      <w:r w:rsidRPr="00FC515D">
        <w:rPr>
          <w:sz w:val="28"/>
          <w:szCs w:val="28"/>
        </w:rPr>
        <w:t>о</w:t>
      </w:r>
      <w:r w:rsidRPr="00FC515D">
        <w:rPr>
          <w:sz w:val="28"/>
          <w:szCs w:val="28"/>
        </w:rPr>
        <w:t>го образования Республики Калмыкия.</w:t>
      </w:r>
    </w:p>
    <w:p w:rsidR="00E15067" w:rsidRPr="00FC515D" w:rsidRDefault="00E15067" w:rsidP="00E15067">
      <w:pPr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r w:rsidRPr="00FC515D">
        <w:rPr>
          <w:sz w:val="28"/>
          <w:szCs w:val="28"/>
        </w:rPr>
        <w:t>С 1 января 2024 года признать утратившим силу:</w:t>
      </w:r>
    </w:p>
    <w:p w:rsidR="00E15067" w:rsidRPr="00FC515D" w:rsidRDefault="00E15067" w:rsidP="00E15067">
      <w:pPr>
        <w:ind w:firstLine="567"/>
        <w:jc w:val="both"/>
        <w:rPr>
          <w:sz w:val="28"/>
          <w:szCs w:val="28"/>
        </w:rPr>
      </w:pPr>
      <w:r w:rsidRPr="00FC515D">
        <w:rPr>
          <w:sz w:val="28"/>
          <w:szCs w:val="28"/>
        </w:rPr>
        <w:t xml:space="preserve"> постановление Главы Администрации </w:t>
      </w:r>
      <w:proofErr w:type="spellStart"/>
      <w:r w:rsidRPr="00FC515D">
        <w:rPr>
          <w:sz w:val="28"/>
          <w:szCs w:val="28"/>
        </w:rPr>
        <w:t>Юстинского</w:t>
      </w:r>
      <w:proofErr w:type="spellEnd"/>
      <w:r w:rsidRPr="00FC515D">
        <w:rPr>
          <w:sz w:val="28"/>
          <w:szCs w:val="28"/>
        </w:rPr>
        <w:t xml:space="preserve"> районного муниципал</w:t>
      </w:r>
      <w:r w:rsidRPr="00FC515D">
        <w:rPr>
          <w:sz w:val="28"/>
          <w:szCs w:val="28"/>
        </w:rPr>
        <w:t>ь</w:t>
      </w:r>
      <w:r w:rsidRPr="00FC515D">
        <w:rPr>
          <w:sz w:val="28"/>
          <w:szCs w:val="28"/>
        </w:rPr>
        <w:t>ного образования Республики Калмыкия  № 342 от 21 октября 2019 года «О м</w:t>
      </w:r>
      <w:r w:rsidRPr="00FC515D">
        <w:rPr>
          <w:sz w:val="28"/>
          <w:szCs w:val="28"/>
        </w:rPr>
        <w:t>у</w:t>
      </w:r>
      <w:r w:rsidRPr="00FC515D">
        <w:rPr>
          <w:sz w:val="28"/>
          <w:szCs w:val="28"/>
        </w:rPr>
        <w:t>ниципальной программе «Повышение эффективности муниципального управл</w:t>
      </w:r>
      <w:r w:rsidRPr="00FC515D">
        <w:rPr>
          <w:sz w:val="28"/>
          <w:szCs w:val="28"/>
        </w:rPr>
        <w:t>е</w:t>
      </w:r>
      <w:r w:rsidRPr="00FC515D">
        <w:rPr>
          <w:sz w:val="28"/>
          <w:szCs w:val="28"/>
        </w:rPr>
        <w:t xml:space="preserve">ния в </w:t>
      </w:r>
      <w:proofErr w:type="spellStart"/>
      <w:r w:rsidRPr="00FC515D">
        <w:rPr>
          <w:sz w:val="28"/>
          <w:szCs w:val="28"/>
        </w:rPr>
        <w:t>Юстинском</w:t>
      </w:r>
      <w:proofErr w:type="spellEnd"/>
      <w:r w:rsidRPr="00FC515D">
        <w:rPr>
          <w:sz w:val="28"/>
          <w:szCs w:val="28"/>
        </w:rPr>
        <w:t xml:space="preserve"> районном муниципальном образовании Республики Калмыкия на 202</w:t>
      </w:r>
      <w:r w:rsidR="00A31FDB">
        <w:rPr>
          <w:sz w:val="28"/>
          <w:szCs w:val="28"/>
        </w:rPr>
        <w:t>0</w:t>
      </w:r>
      <w:r w:rsidRPr="00FC515D">
        <w:rPr>
          <w:sz w:val="28"/>
          <w:szCs w:val="28"/>
        </w:rPr>
        <w:t>-202</w:t>
      </w:r>
      <w:r w:rsidR="00A31FDB">
        <w:rPr>
          <w:sz w:val="28"/>
          <w:szCs w:val="28"/>
        </w:rPr>
        <w:t>5</w:t>
      </w:r>
      <w:r w:rsidRPr="00FC515D">
        <w:rPr>
          <w:sz w:val="28"/>
          <w:szCs w:val="28"/>
        </w:rPr>
        <w:t>годы»;</w:t>
      </w:r>
    </w:p>
    <w:p w:rsidR="00E15067" w:rsidRPr="00FC515D" w:rsidRDefault="00E15067" w:rsidP="00E15067">
      <w:pPr>
        <w:ind w:firstLine="567"/>
        <w:jc w:val="both"/>
        <w:rPr>
          <w:sz w:val="28"/>
          <w:szCs w:val="28"/>
        </w:rPr>
      </w:pPr>
      <w:r w:rsidRPr="00FC515D">
        <w:rPr>
          <w:sz w:val="28"/>
          <w:szCs w:val="28"/>
        </w:rPr>
        <w:t xml:space="preserve"> </w:t>
      </w:r>
      <w:proofErr w:type="gramStart"/>
      <w:r w:rsidRPr="00FC515D">
        <w:rPr>
          <w:sz w:val="28"/>
          <w:szCs w:val="28"/>
        </w:rPr>
        <w:t xml:space="preserve">постановление Главы Администрации </w:t>
      </w:r>
      <w:proofErr w:type="spellStart"/>
      <w:r w:rsidRPr="00FC515D">
        <w:rPr>
          <w:sz w:val="28"/>
          <w:szCs w:val="28"/>
        </w:rPr>
        <w:t>Юстинского</w:t>
      </w:r>
      <w:proofErr w:type="spellEnd"/>
      <w:r w:rsidRPr="00FC515D">
        <w:rPr>
          <w:sz w:val="28"/>
          <w:szCs w:val="28"/>
        </w:rPr>
        <w:t xml:space="preserve"> районного муниципал</w:t>
      </w:r>
      <w:r w:rsidRPr="00FC515D">
        <w:rPr>
          <w:sz w:val="28"/>
          <w:szCs w:val="28"/>
        </w:rPr>
        <w:t>ь</w:t>
      </w:r>
      <w:r w:rsidRPr="00FC515D">
        <w:rPr>
          <w:sz w:val="28"/>
          <w:szCs w:val="28"/>
        </w:rPr>
        <w:t>ного образования Республики Калмыкия  №168 от 13 сентября  2020 г. «О внес</w:t>
      </w:r>
      <w:r w:rsidRPr="00FC515D">
        <w:rPr>
          <w:sz w:val="28"/>
          <w:szCs w:val="28"/>
        </w:rPr>
        <w:t>е</w:t>
      </w:r>
      <w:r w:rsidRPr="00FC515D">
        <w:rPr>
          <w:sz w:val="28"/>
          <w:szCs w:val="28"/>
        </w:rPr>
        <w:t>нии изменений в муниципальную программу «Повышение эффективности мун</w:t>
      </w:r>
      <w:r w:rsidRPr="00FC515D">
        <w:rPr>
          <w:sz w:val="28"/>
          <w:szCs w:val="28"/>
        </w:rPr>
        <w:t>и</w:t>
      </w:r>
      <w:r w:rsidRPr="00FC515D">
        <w:rPr>
          <w:sz w:val="28"/>
          <w:szCs w:val="28"/>
        </w:rPr>
        <w:t xml:space="preserve">ципального управления в </w:t>
      </w:r>
      <w:proofErr w:type="spellStart"/>
      <w:r w:rsidRPr="00FC515D">
        <w:rPr>
          <w:sz w:val="28"/>
          <w:szCs w:val="28"/>
        </w:rPr>
        <w:t>Юстинском</w:t>
      </w:r>
      <w:proofErr w:type="spellEnd"/>
      <w:r w:rsidRPr="00FC515D">
        <w:rPr>
          <w:sz w:val="28"/>
          <w:szCs w:val="28"/>
        </w:rPr>
        <w:t xml:space="preserve"> районном муниципальном образовании Республики Калмыкия на 202</w:t>
      </w:r>
      <w:r w:rsidR="00A31FDB">
        <w:rPr>
          <w:sz w:val="28"/>
          <w:szCs w:val="28"/>
        </w:rPr>
        <w:t>0</w:t>
      </w:r>
      <w:r w:rsidRPr="00FC515D">
        <w:rPr>
          <w:sz w:val="28"/>
          <w:szCs w:val="28"/>
        </w:rPr>
        <w:t>-202</w:t>
      </w:r>
      <w:r w:rsidR="00A31FDB">
        <w:rPr>
          <w:sz w:val="28"/>
          <w:szCs w:val="28"/>
        </w:rPr>
        <w:t>5</w:t>
      </w:r>
      <w:r w:rsidRPr="00FC515D">
        <w:rPr>
          <w:sz w:val="28"/>
          <w:szCs w:val="28"/>
        </w:rPr>
        <w:t xml:space="preserve"> годы», утвержденную постановлением Главы Администрации </w:t>
      </w:r>
      <w:proofErr w:type="spellStart"/>
      <w:r w:rsidRPr="00FC515D">
        <w:rPr>
          <w:sz w:val="28"/>
          <w:szCs w:val="28"/>
        </w:rPr>
        <w:t>Юстинского</w:t>
      </w:r>
      <w:proofErr w:type="spellEnd"/>
      <w:r w:rsidRPr="00FC515D">
        <w:rPr>
          <w:sz w:val="28"/>
          <w:szCs w:val="28"/>
        </w:rPr>
        <w:t xml:space="preserve"> районного муниципального образования Республики Калмыкия   от 21 октября 2019 года № 342».</w:t>
      </w:r>
      <w:proofErr w:type="gramEnd"/>
    </w:p>
    <w:p w:rsidR="00E15067" w:rsidRPr="00FC515D" w:rsidRDefault="00E15067" w:rsidP="00E15067">
      <w:pPr>
        <w:ind w:firstLine="567"/>
        <w:jc w:val="both"/>
        <w:rPr>
          <w:sz w:val="28"/>
          <w:szCs w:val="28"/>
        </w:rPr>
      </w:pPr>
      <w:proofErr w:type="gramStart"/>
      <w:r w:rsidRPr="00FC515D">
        <w:rPr>
          <w:sz w:val="28"/>
          <w:szCs w:val="28"/>
        </w:rPr>
        <w:lastRenderedPageBreak/>
        <w:t xml:space="preserve">постановление Главы Администрации </w:t>
      </w:r>
      <w:proofErr w:type="spellStart"/>
      <w:r w:rsidRPr="00FC515D">
        <w:rPr>
          <w:sz w:val="28"/>
          <w:szCs w:val="28"/>
        </w:rPr>
        <w:t>Юстинского</w:t>
      </w:r>
      <w:proofErr w:type="spellEnd"/>
      <w:r w:rsidRPr="00FC515D">
        <w:rPr>
          <w:sz w:val="28"/>
          <w:szCs w:val="28"/>
        </w:rPr>
        <w:t xml:space="preserve"> районного муниципал</w:t>
      </w:r>
      <w:r w:rsidRPr="00FC515D">
        <w:rPr>
          <w:sz w:val="28"/>
          <w:szCs w:val="28"/>
        </w:rPr>
        <w:t>ь</w:t>
      </w:r>
      <w:r w:rsidRPr="00FC515D">
        <w:rPr>
          <w:sz w:val="28"/>
          <w:szCs w:val="28"/>
        </w:rPr>
        <w:t>ного образования Республики Калмыкия  №276 от 9 ноября 2020 г «О внесении изменений в муниципальную программу «Повышение эффективности муниц</w:t>
      </w:r>
      <w:r w:rsidRPr="00FC515D">
        <w:rPr>
          <w:sz w:val="28"/>
          <w:szCs w:val="28"/>
        </w:rPr>
        <w:t>и</w:t>
      </w:r>
      <w:r w:rsidRPr="00FC515D">
        <w:rPr>
          <w:sz w:val="28"/>
          <w:szCs w:val="28"/>
        </w:rPr>
        <w:t xml:space="preserve">пального управления в </w:t>
      </w:r>
      <w:proofErr w:type="spellStart"/>
      <w:r w:rsidRPr="00FC515D">
        <w:rPr>
          <w:sz w:val="28"/>
          <w:szCs w:val="28"/>
        </w:rPr>
        <w:t>Юстинском</w:t>
      </w:r>
      <w:proofErr w:type="spellEnd"/>
      <w:r w:rsidRPr="00FC515D">
        <w:rPr>
          <w:sz w:val="28"/>
          <w:szCs w:val="28"/>
        </w:rPr>
        <w:t xml:space="preserve"> районном муниципальном образовании Ре</w:t>
      </w:r>
      <w:r w:rsidRPr="00FC515D">
        <w:rPr>
          <w:sz w:val="28"/>
          <w:szCs w:val="28"/>
        </w:rPr>
        <w:t>с</w:t>
      </w:r>
      <w:r w:rsidRPr="00FC515D">
        <w:rPr>
          <w:sz w:val="28"/>
          <w:szCs w:val="28"/>
        </w:rPr>
        <w:t>публики Калмыкия на 202</w:t>
      </w:r>
      <w:r w:rsidR="00A31FDB">
        <w:rPr>
          <w:sz w:val="28"/>
          <w:szCs w:val="28"/>
        </w:rPr>
        <w:t>0</w:t>
      </w:r>
      <w:r w:rsidRPr="00FC515D">
        <w:rPr>
          <w:sz w:val="28"/>
          <w:szCs w:val="28"/>
        </w:rPr>
        <w:t>-202</w:t>
      </w:r>
      <w:r w:rsidR="00A31FDB">
        <w:rPr>
          <w:sz w:val="28"/>
          <w:szCs w:val="28"/>
        </w:rPr>
        <w:t>5</w:t>
      </w:r>
      <w:r w:rsidRPr="00FC515D">
        <w:rPr>
          <w:sz w:val="28"/>
          <w:szCs w:val="28"/>
        </w:rPr>
        <w:t xml:space="preserve"> годы», утвержденную постановлением Главы Администрации </w:t>
      </w:r>
      <w:proofErr w:type="spellStart"/>
      <w:r w:rsidRPr="00FC515D">
        <w:rPr>
          <w:sz w:val="28"/>
          <w:szCs w:val="28"/>
        </w:rPr>
        <w:t>Юстинского</w:t>
      </w:r>
      <w:proofErr w:type="spellEnd"/>
      <w:r w:rsidRPr="00FC515D">
        <w:rPr>
          <w:sz w:val="28"/>
          <w:szCs w:val="28"/>
        </w:rPr>
        <w:t xml:space="preserve"> районного муниципального образования Республики Калмыкия   от 21 октября 2019 года № 342».</w:t>
      </w:r>
      <w:proofErr w:type="gramEnd"/>
    </w:p>
    <w:p w:rsidR="00E15067" w:rsidRPr="00FC515D" w:rsidRDefault="00E15067" w:rsidP="00E15067">
      <w:pPr>
        <w:ind w:firstLine="567"/>
        <w:jc w:val="both"/>
        <w:rPr>
          <w:sz w:val="28"/>
          <w:szCs w:val="28"/>
        </w:rPr>
      </w:pPr>
      <w:proofErr w:type="gramStart"/>
      <w:r w:rsidRPr="00FC515D">
        <w:rPr>
          <w:sz w:val="28"/>
          <w:szCs w:val="28"/>
        </w:rPr>
        <w:t xml:space="preserve">постановление Главы Администрации </w:t>
      </w:r>
      <w:proofErr w:type="spellStart"/>
      <w:r w:rsidRPr="00FC515D">
        <w:rPr>
          <w:sz w:val="28"/>
          <w:szCs w:val="28"/>
        </w:rPr>
        <w:t>Юстинского</w:t>
      </w:r>
      <w:proofErr w:type="spellEnd"/>
      <w:r w:rsidRPr="00FC515D">
        <w:rPr>
          <w:sz w:val="28"/>
          <w:szCs w:val="28"/>
        </w:rPr>
        <w:t xml:space="preserve"> районного муниципал</w:t>
      </w:r>
      <w:r w:rsidRPr="00FC515D">
        <w:rPr>
          <w:sz w:val="28"/>
          <w:szCs w:val="28"/>
        </w:rPr>
        <w:t>ь</w:t>
      </w:r>
      <w:r w:rsidRPr="00FC515D">
        <w:rPr>
          <w:sz w:val="28"/>
          <w:szCs w:val="28"/>
        </w:rPr>
        <w:t>ного образования Республики Калмыкия  №137 от 10 июня  2021 г. «О внесении изменений в муниципальную программу «Повышение эффективности муниц</w:t>
      </w:r>
      <w:r w:rsidRPr="00FC515D">
        <w:rPr>
          <w:sz w:val="28"/>
          <w:szCs w:val="28"/>
        </w:rPr>
        <w:t>и</w:t>
      </w:r>
      <w:r w:rsidRPr="00FC515D">
        <w:rPr>
          <w:sz w:val="28"/>
          <w:szCs w:val="28"/>
        </w:rPr>
        <w:t xml:space="preserve">пального управления в </w:t>
      </w:r>
      <w:proofErr w:type="spellStart"/>
      <w:r w:rsidRPr="00FC515D">
        <w:rPr>
          <w:sz w:val="28"/>
          <w:szCs w:val="28"/>
        </w:rPr>
        <w:t>Юстинском</w:t>
      </w:r>
      <w:proofErr w:type="spellEnd"/>
      <w:r w:rsidRPr="00FC515D">
        <w:rPr>
          <w:sz w:val="28"/>
          <w:szCs w:val="28"/>
        </w:rPr>
        <w:t xml:space="preserve"> районном муниципальном образовании Ре</w:t>
      </w:r>
      <w:r w:rsidRPr="00FC515D">
        <w:rPr>
          <w:sz w:val="28"/>
          <w:szCs w:val="28"/>
        </w:rPr>
        <w:t>с</w:t>
      </w:r>
      <w:r w:rsidRPr="00FC515D">
        <w:rPr>
          <w:sz w:val="28"/>
          <w:szCs w:val="28"/>
        </w:rPr>
        <w:t>публики Калмыкия на 202</w:t>
      </w:r>
      <w:r w:rsidR="00A31FDB">
        <w:rPr>
          <w:sz w:val="28"/>
          <w:szCs w:val="28"/>
        </w:rPr>
        <w:t>0</w:t>
      </w:r>
      <w:r w:rsidRPr="00FC515D">
        <w:rPr>
          <w:sz w:val="28"/>
          <w:szCs w:val="28"/>
        </w:rPr>
        <w:t>-202</w:t>
      </w:r>
      <w:r w:rsidR="00A31FDB">
        <w:rPr>
          <w:sz w:val="28"/>
          <w:szCs w:val="28"/>
        </w:rPr>
        <w:t>5</w:t>
      </w:r>
      <w:r w:rsidRPr="00FC515D">
        <w:rPr>
          <w:sz w:val="28"/>
          <w:szCs w:val="28"/>
        </w:rPr>
        <w:t xml:space="preserve"> годы», утвержденную постановлением Главы Администрации </w:t>
      </w:r>
      <w:proofErr w:type="spellStart"/>
      <w:r w:rsidRPr="00FC515D">
        <w:rPr>
          <w:sz w:val="28"/>
          <w:szCs w:val="28"/>
        </w:rPr>
        <w:t>Юстинского</w:t>
      </w:r>
      <w:proofErr w:type="spellEnd"/>
      <w:r w:rsidRPr="00FC515D">
        <w:rPr>
          <w:sz w:val="28"/>
          <w:szCs w:val="28"/>
        </w:rPr>
        <w:t xml:space="preserve"> районного муниципального образования Республики Калмыкия   от 21 октября 2019 года № 342».</w:t>
      </w:r>
      <w:proofErr w:type="gramEnd"/>
    </w:p>
    <w:p w:rsidR="00E15067" w:rsidRPr="00FC515D" w:rsidRDefault="00E15067" w:rsidP="00E15067">
      <w:pPr>
        <w:ind w:firstLine="567"/>
        <w:jc w:val="both"/>
        <w:rPr>
          <w:sz w:val="28"/>
          <w:szCs w:val="28"/>
        </w:rPr>
      </w:pPr>
      <w:proofErr w:type="gramStart"/>
      <w:r w:rsidRPr="00FC515D">
        <w:rPr>
          <w:sz w:val="28"/>
          <w:szCs w:val="28"/>
        </w:rPr>
        <w:t xml:space="preserve">постановление Главы Администрации </w:t>
      </w:r>
      <w:proofErr w:type="spellStart"/>
      <w:r w:rsidRPr="00FC515D">
        <w:rPr>
          <w:sz w:val="28"/>
          <w:szCs w:val="28"/>
        </w:rPr>
        <w:t>Юстинского</w:t>
      </w:r>
      <w:proofErr w:type="spellEnd"/>
      <w:r w:rsidRPr="00FC515D">
        <w:rPr>
          <w:sz w:val="28"/>
          <w:szCs w:val="28"/>
        </w:rPr>
        <w:t xml:space="preserve"> районного муниципал</w:t>
      </w:r>
      <w:r w:rsidRPr="00FC515D">
        <w:rPr>
          <w:sz w:val="28"/>
          <w:szCs w:val="28"/>
        </w:rPr>
        <w:t>ь</w:t>
      </w:r>
      <w:r w:rsidRPr="00FC515D">
        <w:rPr>
          <w:sz w:val="28"/>
          <w:szCs w:val="28"/>
        </w:rPr>
        <w:t>ного образования Республики Калмыкия  №312 от 22 декабря  2021 г. «О внес</w:t>
      </w:r>
      <w:r w:rsidRPr="00FC515D">
        <w:rPr>
          <w:sz w:val="28"/>
          <w:szCs w:val="28"/>
        </w:rPr>
        <w:t>е</w:t>
      </w:r>
      <w:r w:rsidRPr="00FC515D">
        <w:rPr>
          <w:sz w:val="28"/>
          <w:szCs w:val="28"/>
        </w:rPr>
        <w:t>нии изменений в муниципальную программу «Повышение эффективности мун</w:t>
      </w:r>
      <w:r w:rsidRPr="00FC515D">
        <w:rPr>
          <w:sz w:val="28"/>
          <w:szCs w:val="28"/>
        </w:rPr>
        <w:t>и</w:t>
      </w:r>
      <w:r w:rsidRPr="00FC515D">
        <w:rPr>
          <w:sz w:val="28"/>
          <w:szCs w:val="28"/>
        </w:rPr>
        <w:t xml:space="preserve">ципального управления в </w:t>
      </w:r>
      <w:proofErr w:type="spellStart"/>
      <w:r w:rsidRPr="00FC515D">
        <w:rPr>
          <w:sz w:val="28"/>
          <w:szCs w:val="28"/>
        </w:rPr>
        <w:t>Юстинском</w:t>
      </w:r>
      <w:proofErr w:type="spellEnd"/>
      <w:r w:rsidRPr="00FC515D">
        <w:rPr>
          <w:sz w:val="28"/>
          <w:szCs w:val="28"/>
        </w:rPr>
        <w:t xml:space="preserve"> районном муниципальном образовании Республики Калмыкия на 202</w:t>
      </w:r>
      <w:r w:rsidR="00A31FDB">
        <w:rPr>
          <w:sz w:val="28"/>
          <w:szCs w:val="28"/>
        </w:rPr>
        <w:t>0</w:t>
      </w:r>
      <w:r w:rsidRPr="00FC515D">
        <w:rPr>
          <w:sz w:val="28"/>
          <w:szCs w:val="28"/>
        </w:rPr>
        <w:t>-202</w:t>
      </w:r>
      <w:r w:rsidR="00A31FDB">
        <w:rPr>
          <w:sz w:val="28"/>
          <w:szCs w:val="28"/>
        </w:rPr>
        <w:t>5</w:t>
      </w:r>
      <w:r w:rsidRPr="00FC515D">
        <w:rPr>
          <w:sz w:val="28"/>
          <w:szCs w:val="28"/>
        </w:rPr>
        <w:t xml:space="preserve"> годы», утвержденную постановлением Главы Администрации </w:t>
      </w:r>
      <w:proofErr w:type="spellStart"/>
      <w:r w:rsidRPr="00FC515D">
        <w:rPr>
          <w:sz w:val="28"/>
          <w:szCs w:val="28"/>
        </w:rPr>
        <w:t>Юстинского</w:t>
      </w:r>
      <w:proofErr w:type="spellEnd"/>
      <w:r w:rsidRPr="00FC515D">
        <w:rPr>
          <w:sz w:val="28"/>
          <w:szCs w:val="28"/>
        </w:rPr>
        <w:t xml:space="preserve"> районного муниципального образования Республики Калмыкия   от 21 октября 2019 года № 342».</w:t>
      </w:r>
      <w:proofErr w:type="gramEnd"/>
    </w:p>
    <w:p w:rsidR="00E15067" w:rsidRPr="00FC515D" w:rsidRDefault="00E15067" w:rsidP="00E15067">
      <w:pPr>
        <w:ind w:firstLine="567"/>
        <w:jc w:val="both"/>
        <w:rPr>
          <w:sz w:val="28"/>
          <w:szCs w:val="28"/>
        </w:rPr>
      </w:pPr>
      <w:proofErr w:type="gramStart"/>
      <w:r w:rsidRPr="00FC515D">
        <w:rPr>
          <w:sz w:val="28"/>
          <w:szCs w:val="28"/>
        </w:rPr>
        <w:t xml:space="preserve">постановление Главы Администрации </w:t>
      </w:r>
      <w:proofErr w:type="spellStart"/>
      <w:r w:rsidRPr="00FC515D">
        <w:rPr>
          <w:sz w:val="28"/>
          <w:szCs w:val="28"/>
        </w:rPr>
        <w:t>Юстинского</w:t>
      </w:r>
      <w:proofErr w:type="spellEnd"/>
      <w:r w:rsidRPr="00FC515D">
        <w:rPr>
          <w:sz w:val="28"/>
          <w:szCs w:val="28"/>
        </w:rPr>
        <w:t xml:space="preserve"> районного муниципал</w:t>
      </w:r>
      <w:r w:rsidRPr="00FC515D">
        <w:rPr>
          <w:sz w:val="28"/>
          <w:szCs w:val="28"/>
        </w:rPr>
        <w:t>ь</w:t>
      </w:r>
      <w:r w:rsidRPr="00FC515D">
        <w:rPr>
          <w:sz w:val="28"/>
          <w:szCs w:val="28"/>
        </w:rPr>
        <w:t>ного образования Республики Калмыкия  №397 от 30 декабря  2022 г. «О внес</w:t>
      </w:r>
      <w:r w:rsidRPr="00FC515D">
        <w:rPr>
          <w:sz w:val="28"/>
          <w:szCs w:val="28"/>
        </w:rPr>
        <w:t>е</w:t>
      </w:r>
      <w:r w:rsidRPr="00FC515D">
        <w:rPr>
          <w:sz w:val="28"/>
          <w:szCs w:val="28"/>
        </w:rPr>
        <w:t>нии изменений в муниципальную программу «Повышение эффективности мун</w:t>
      </w:r>
      <w:r w:rsidRPr="00FC515D">
        <w:rPr>
          <w:sz w:val="28"/>
          <w:szCs w:val="28"/>
        </w:rPr>
        <w:t>и</w:t>
      </w:r>
      <w:r w:rsidRPr="00FC515D">
        <w:rPr>
          <w:sz w:val="28"/>
          <w:szCs w:val="28"/>
        </w:rPr>
        <w:t xml:space="preserve">ципального управления в </w:t>
      </w:r>
      <w:proofErr w:type="spellStart"/>
      <w:r w:rsidRPr="00FC515D">
        <w:rPr>
          <w:sz w:val="28"/>
          <w:szCs w:val="28"/>
        </w:rPr>
        <w:t>Юстинском</w:t>
      </w:r>
      <w:proofErr w:type="spellEnd"/>
      <w:r w:rsidRPr="00FC515D">
        <w:rPr>
          <w:sz w:val="28"/>
          <w:szCs w:val="28"/>
        </w:rPr>
        <w:t xml:space="preserve"> районном муниципальном образовании Республики Калмыкия на 202</w:t>
      </w:r>
      <w:r w:rsidR="00A31FDB">
        <w:rPr>
          <w:sz w:val="28"/>
          <w:szCs w:val="28"/>
        </w:rPr>
        <w:t>0</w:t>
      </w:r>
      <w:r w:rsidRPr="00FC515D">
        <w:rPr>
          <w:sz w:val="28"/>
          <w:szCs w:val="28"/>
        </w:rPr>
        <w:t>-202</w:t>
      </w:r>
      <w:r w:rsidR="00A31FDB">
        <w:rPr>
          <w:sz w:val="28"/>
          <w:szCs w:val="28"/>
        </w:rPr>
        <w:t>5</w:t>
      </w:r>
      <w:r w:rsidRPr="00FC515D">
        <w:rPr>
          <w:sz w:val="28"/>
          <w:szCs w:val="28"/>
        </w:rPr>
        <w:t xml:space="preserve"> годы», утвержденную постановлением Главы Администрации </w:t>
      </w:r>
      <w:proofErr w:type="spellStart"/>
      <w:r w:rsidRPr="00FC515D">
        <w:rPr>
          <w:sz w:val="28"/>
          <w:szCs w:val="28"/>
        </w:rPr>
        <w:t>Юстинского</w:t>
      </w:r>
      <w:proofErr w:type="spellEnd"/>
      <w:r w:rsidRPr="00FC515D">
        <w:rPr>
          <w:sz w:val="28"/>
          <w:szCs w:val="28"/>
        </w:rPr>
        <w:t xml:space="preserve"> районного муниципального образования Республики Калмыкия   от 21 октября 2019 года № 342».</w:t>
      </w:r>
      <w:proofErr w:type="gramEnd"/>
    </w:p>
    <w:p w:rsidR="00FB43FD" w:rsidRPr="00FC515D" w:rsidRDefault="00FB43FD" w:rsidP="00E15067">
      <w:pPr>
        <w:numPr>
          <w:ilvl w:val="0"/>
          <w:numId w:val="29"/>
        </w:numPr>
        <w:ind w:left="0" w:firstLine="567"/>
        <w:jc w:val="both"/>
        <w:rPr>
          <w:rStyle w:val="aff2"/>
          <w:i w:val="0"/>
          <w:iCs w:val="0"/>
          <w:sz w:val="28"/>
          <w:szCs w:val="28"/>
        </w:rPr>
      </w:pPr>
      <w:r w:rsidRPr="00FC515D">
        <w:rPr>
          <w:color w:val="22272F"/>
          <w:sz w:val="28"/>
          <w:szCs w:val="28"/>
          <w:shd w:val="clear" w:color="auto" w:fill="FFFFFF"/>
        </w:rPr>
        <w:t>Настоящее постановление подлежит </w:t>
      </w:r>
      <w:hyperlink r:id="rId7" w:anchor="/document/406326112/entry/0" w:history="1">
        <w:r w:rsidRPr="00FC515D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опубликованию</w:t>
        </w:r>
      </w:hyperlink>
      <w:r w:rsidRPr="00FC515D">
        <w:rPr>
          <w:color w:val="22272F"/>
          <w:sz w:val="28"/>
          <w:szCs w:val="28"/>
          <w:shd w:val="clear" w:color="auto" w:fill="FFFFFF"/>
        </w:rPr>
        <w:t xml:space="preserve"> в бюллетене "Муниципальный вестник" и размещению на официальном сайте </w:t>
      </w:r>
      <w:proofErr w:type="spellStart"/>
      <w:r w:rsidR="00FC515D" w:rsidRPr="00FC515D">
        <w:rPr>
          <w:color w:val="22272F"/>
          <w:sz w:val="28"/>
          <w:szCs w:val="28"/>
          <w:shd w:val="clear" w:color="auto" w:fill="FFFFFF"/>
        </w:rPr>
        <w:t>Юстинского</w:t>
      </w:r>
      <w:proofErr w:type="spellEnd"/>
      <w:r w:rsidR="00FC515D" w:rsidRPr="00FC515D">
        <w:rPr>
          <w:color w:val="22272F"/>
          <w:sz w:val="28"/>
          <w:szCs w:val="28"/>
          <w:shd w:val="clear" w:color="auto" w:fill="FFFFFF"/>
        </w:rPr>
        <w:t xml:space="preserve"> </w:t>
      </w:r>
      <w:r w:rsidRPr="00FC515D">
        <w:rPr>
          <w:color w:val="22272F"/>
          <w:sz w:val="28"/>
          <w:szCs w:val="28"/>
          <w:shd w:val="clear" w:color="auto" w:fill="FFFFFF"/>
        </w:rPr>
        <w:t>районного</w:t>
      </w:r>
      <w:r w:rsidR="00FC515D">
        <w:rPr>
          <w:color w:val="22272F"/>
          <w:sz w:val="28"/>
          <w:szCs w:val="28"/>
          <w:shd w:val="clear" w:color="auto" w:fill="FFFFFF"/>
        </w:rPr>
        <w:t xml:space="preserve"> муниципального</w:t>
      </w:r>
      <w:r w:rsidRPr="00FC515D">
        <w:rPr>
          <w:color w:val="22272F"/>
          <w:sz w:val="28"/>
          <w:szCs w:val="28"/>
          <w:shd w:val="clear" w:color="auto" w:fill="FFFFFF"/>
        </w:rPr>
        <w:t> образования Республики</w:t>
      </w:r>
      <w:r w:rsidR="00FC515D">
        <w:rPr>
          <w:color w:val="22272F"/>
          <w:sz w:val="28"/>
          <w:szCs w:val="28"/>
          <w:shd w:val="clear" w:color="auto" w:fill="FFFFFF"/>
        </w:rPr>
        <w:t xml:space="preserve"> Калмыкия.</w:t>
      </w:r>
    </w:p>
    <w:p w:rsidR="00E15067" w:rsidRPr="00FC515D" w:rsidRDefault="00E15067" w:rsidP="00E15067">
      <w:pPr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r w:rsidRPr="00FC515D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E15067" w:rsidRPr="00FC515D" w:rsidRDefault="00E15067" w:rsidP="00E15067">
      <w:pPr>
        <w:jc w:val="both"/>
        <w:rPr>
          <w:sz w:val="28"/>
          <w:szCs w:val="28"/>
        </w:rPr>
      </w:pPr>
    </w:p>
    <w:p w:rsidR="00E610FB" w:rsidRDefault="00E610FB" w:rsidP="00E15067">
      <w:pPr>
        <w:ind w:firstLine="567"/>
        <w:jc w:val="both"/>
        <w:rPr>
          <w:sz w:val="28"/>
          <w:szCs w:val="28"/>
        </w:rPr>
      </w:pPr>
    </w:p>
    <w:p w:rsidR="00E610FB" w:rsidRDefault="00E610FB" w:rsidP="00E15067">
      <w:pPr>
        <w:ind w:firstLine="567"/>
        <w:jc w:val="both"/>
        <w:rPr>
          <w:sz w:val="28"/>
          <w:szCs w:val="28"/>
        </w:rPr>
      </w:pPr>
    </w:p>
    <w:p w:rsidR="00E610FB" w:rsidRDefault="00E610FB" w:rsidP="00E15067">
      <w:pPr>
        <w:ind w:firstLine="567"/>
        <w:jc w:val="both"/>
        <w:rPr>
          <w:sz w:val="28"/>
          <w:szCs w:val="28"/>
        </w:rPr>
      </w:pPr>
    </w:p>
    <w:p w:rsidR="00E15067" w:rsidRPr="00FC515D" w:rsidRDefault="00E15067" w:rsidP="00E15067">
      <w:pPr>
        <w:ind w:firstLine="567"/>
        <w:jc w:val="both"/>
        <w:rPr>
          <w:sz w:val="28"/>
          <w:szCs w:val="28"/>
        </w:rPr>
      </w:pPr>
      <w:r w:rsidRPr="00FC515D">
        <w:rPr>
          <w:sz w:val="28"/>
          <w:szCs w:val="28"/>
        </w:rPr>
        <w:t xml:space="preserve">Глава  Администрации </w:t>
      </w:r>
      <w:proofErr w:type="spellStart"/>
      <w:r w:rsidRPr="00FC515D">
        <w:rPr>
          <w:sz w:val="28"/>
          <w:szCs w:val="28"/>
        </w:rPr>
        <w:t>Юстинского</w:t>
      </w:r>
      <w:proofErr w:type="spellEnd"/>
    </w:p>
    <w:p w:rsidR="00E15067" w:rsidRPr="00FC515D" w:rsidRDefault="00E15067" w:rsidP="00E15067">
      <w:pPr>
        <w:ind w:firstLine="567"/>
        <w:jc w:val="both"/>
        <w:rPr>
          <w:sz w:val="28"/>
          <w:szCs w:val="28"/>
        </w:rPr>
      </w:pPr>
      <w:r w:rsidRPr="00FC515D">
        <w:rPr>
          <w:sz w:val="28"/>
          <w:szCs w:val="28"/>
        </w:rPr>
        <w:t>районного муниципального образования</w:t>
      </w:r>
    </w:p>
    <w:p w:rsidR="00E15067" w:rsidRPr="00FC515D" w:rsidRDefault="00E15067" w:rsidP="00E15067">
      <w:pPr>
        <w:ind w:firstLine="567"/>
        <w:jc w:val="both"/>
        <w:rPr>
          <w:sz w:val="28"/>
          <w:szCs w:val="28"/>
        </w:rPr>
      </w:pPr>
      <w:r w:rsidRPr="00FC515D">
        <w:rPr>
          <w:sz w:val="28"/>
          <w:szCs w:val="28"/>
        </w:rPr>
        <w:t xml:space="preserve">Республики Калмыкия                                                                    </w:t>
      </w:r>
      <w:r w:rsidR="00FC515D">
        <w:rPr>
          <w:sz w:val="28"/>
          <w:szCs w:val="28"/>
        </w:rPr>
        <w:t>Г.Г.</w:t>
      </w:r>
      <w:r w:rsidRPr="00FC515D">
        <w:rPr>
          <w:sz w:val="28"/>
          <w:szCs w:val="28"/>
        </w:rPr>
        <w:t xml:space="preserve"> Очиров</w:t>
      </w:r>
    </w:p>
    <w:p w:rsidR="00E15067" w:rsidRDefault="00E15067" w:rsidP="00E15067">
      <w:pPr>
        <w:ind w:left="5280"/>
      </w:pPr>
    </w:p>
    <w:p w:rsidR="00E15067" w:rsidRDefault="00E15067" w:rsidP="00E15067">
      <w:pPr>
        <w:ind w:left="5280"/>
      </w:pPr>
    </w:p>
    <w:p w:rsidR="00E15067" w:rsidRDefault="00E15067" w:rsidP="00E15067">
      <w:pPr>
        <w:ind w:left="5280"/>
      </w:pPr>
    </w:p>
    <w:p w:rsidR="00E15067" w:rsidRDefault="00E15067" w:rsidP="00E15067">
      <w:pPr>
        <w:ind w:left="5280"/>
      </w:pPr>
    </w:p>
    <w:p w:rsidR="00E15067" w:rsidRDefault="00E15067" w:rsidP="00E15067">
      <w:pPr>
        <w:ind w:left="5280"/>
      </w:pPr>
    </w:p>
    <w:p w:rsidR="00E15067" w:rsidRDefault="00E15067" w:rsidP="00E15067">
      <w:pPr>
        <w:ind w:left="5280"/>
      </w:pPr>
    </w:p>
    <w:p w:rsidR="006D5B1E" w:rsidRDefault="006D5B1E" w:rsidP="00E15067">
      <w:pPr>
        <w:ind w:left="5280"/>
      </w:pPr>
    </w:p>
    <w:p w:rsidR="006D5B1E" w:rsidRDefault="006D5B1E" w:rsidP="00E15067">
      <w:pPr>
        <w:ind w:left="5280"/>
      </w:pPr>
    </w:p>
    <w:p w:rsidR="00E15067" w:rsidRPr="00D47C85" w:rsidRDefault="00E15067" w:rsidP="00E15067">
      <w:pPr>
        <w:ind w:left="5280"/>
      </w:pPr>
      <w:r w:rsidRPr="00D47C85">
        <w:t>УТВЕРЖДЕНА</w:t>
      </w:r>
    </w:p>
    <w:p w:rsidR="00E15067" w:rsidRDefault="00E15067" w:rsidP="00E15067">
      <w:pPr>
        <w:ind w:left="5280"/>
      </w:pPr>
      <w:r w:rsidRPr="00D47C85">
        <w:t xml:space="preserve">постановлением Главы Администрации </w:t>
      </w:r>
    </w:p>
    <w:p w:rsidR="00E15067" w:rsidRPr="00D47C85" w:rsidRDefault="00E15067" w:rsidP="00E15067">
      <w:pPr>
        <w:ind w:left="5280"/>
      </w:pPr>
      <w:proofErr w:type="spellStart"/>
      <w:r w:rsidRPr="00D47C85">
        <w:t>Юстинского</w:t>
      </w:r>
      <w:proofErr w:type="spellEnd"/>
      <w:r w:rsidRPr="00D47C85">
        <w:t xml:space="preserve"> районного муниципального о</w:t>
      </w:r>
      <w:r w:rsidRPr="00D47C85">
        <w:t>б</w:t>
      </w:r>
      <w:r w:rsidRPr="00D47C85">
        <w:t>разования Республики Калмыкия</w:t>
      </w:r>
    </w:p>
    <w:p w:rsidR="00E15067" w:rsidRPr="00D47C85" w:rsidRDefault="00E15067" w:rsidP="00E15067">
      <w:pPr>
        <w:ind w:left="5280"/>
      </w:pPr>
      <w:r w:rsidRPr="00D47C85">
        <w:t xml:space="preserve">от </w:t>
      </w:r>
      <w:r>
        <w:t>20 ноября 2023 г.</w:t>
      </w:r>
      <w:r w:rsidRPr="00D47C85">
        <w:t xml:space="preserve"> № </w:t>
      </w:r>
      <w:r>
        <w:t xml:space="preserve">____ </w:t>
      </w:r>
    </w:p>
    <w:p w:rsidR="00E15067" w:rsidRPr="00D47C85" w:rsidRDefault="00E15067" w:rsidP="00E15067"/>
    <w:p w:rsidR="00E15067" w:rsidRPr="00D47C85" w:rsidRDefault="00E15067" w:rsidP="00E15067"/>
    <w:p w:rsidR="00E15067" w:rsidRPr="00D47C85" w:rsidRDefault="00E15067" w:rsidP="00E15067"/>
    <w:p w:rsidR="00E15067" w:rsidRPr="00D47C85" w:rsidRDefault="00E15067" w:rsidP="00E15067"/>
    <w:p w:rsidR="00E15067" w:rsidRPr="00D47C85" w:rsidRDefault="00E15067" w:rsidP="00E15067"/>
    <w:p w:rsidR="00E15067" w:rsidRPr="00D47C85" w:rsidRDefault="00E15067" w:rsidP="00E15067"/>
    <w:p w:rsidR="00E15067" w:rsidRPr="00D47C85" w:rsidRDefault="00E15067" w:rsidP="00E15067"/>
    <w:p w:rsidR="00E15067" w:rsidRDefault="00E15067" w:rsidP="00E15067"/>
    <w:p w:rsidR="00E15067" w:rsidRDefault="00E15067" w:rsidP="00E15067"/>
    <w:p w:rsidR="00E15067" w:rsidRPr="00D47C85" w:rsidRDefault="00E15067" w:rsidP="00E15067"/>
    <w:p w:rsidR="00E15067" w:rsidRPr="00D47C85" w:rsidRDefault="00E15067" w:rsidP="00E15067"/>
    <w:p w:rsidR="00E15067" w:rsidRPr="00D47C85" w:rsidRDefault="00E15067" w:rsidP="00E15067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D47C85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E15067" w:rsidRDefault="00E15067" w:rsidP="00E15067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D47C85">
        <w:rPr>
          <w:rFonts w:ascii="Times New Roman" w:hAnsi="Times New Roman"/>
          <w:b/>
          <w:sz w:val="24"/>
          <w:szCs w:val="24"/>
        </w:rPr>
        <w:t xml:space="preserve">«Повышение эффективности муниципального управления в </w:t>
      </w:r>
      <w:proofErr w:type="spellStart"/>
      <w:r w:rsidRPr="00D47C85">
        <w:rPr>
          <w:rFonts w:ascii="Times New Roman" w:hAnsi="Times New Roman"/>
          <w:b/>
          <w:sz w:val="24"/>
          <w:szCs w:val="24"/>
        </w:rPr>
        <w:t>Юстинском</w:t>
      </w:r>
      <w:proofErr w:type="spellEnd"/>
      <w:r w:rsidRPr="00D47C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47C85">
        <w:rPr>
          <w:rFonts w:ascii="Times New Roman" w:hAnsi="Times New Roman"/>
          <w:b/>
          <w:sz w:val="24"/>
          <w:szCs w:val="24"/>
        </w:rPr>
        <w:t>районном</w:t>
      </w:r>
      <w:proofErr w:type="gramEnd"/>
      <w:r w:rsidRPr="00D47C85">
        <w:rPr>
          <w:rFonts w:ascii="Times New Roman" w:hAnsi="Times New Roman"/>
          <w:b/>
          <w:sz w:val="24"/>
          <w:szCs w:val="24"/>
        </w:rPr>
        <w:t xml:space="preserve"> </w:t>
      </w:r>
    </w:p>
    <w:p w:rsidR="00E15067" w:rsidRPr="00D47C85" w:rsidRDefault="00E15067" w:rsidP="00E15067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D47C85">
        <w:rPr>
          <w:rFonts w:ascii="Times New Roman" w:hAnsi="Times New Roman"/>
          <w:b/>
          <w:sz w:val="24"/>
          <w:szCs w:val="24"/>
        </w:rPr>
        <w:t xml:space="preserve">муниципальном </w:t>
      </w:r>
      <w:proofErr w:type="gramStart"/>
      <w:r w:rsidRPr="00D47C85">
        <w:rPr>
          <w:rFonts w:ascii="Times New Roman" w:hAnsi="Times New Roman"/>
          <w:b/>
          <w:sz w:val="24"/>
          <w:szCs w:val="24"/>
        </w:rPr>
        <w:t>образовании</w:t>
      </w:r>
      <w:proofErr w:type="gramEnd"/>
      <w:r w:rsidRPr="00D47C85">
        <w:rPr>
          <w:rFonts w:ascii="Times New Roman" w:hAnsi="Times New Roman"/>
          <w:b/>
          <w:sz w:val="24"/>
          <w:szCs w:val="24"/>
        </w:rPr>
        <w:t xml:space="preserve"> Республики Калмыкия </w:t>
      </w:r>
      <w:r w:rsidRPr="00B4013D">
        <w:rPr>
          <w:rFonts w:ascii="Times New Roman" w:hAnsi="Times New Roman"/>
          <w:b/>
          <w:sz w:val="24"/>
          <w:szCs w:val="24"/>
        </w:rPr>
        <w:t>на</w:t>
      </w:r>
      <w:r w:rsidRPr="00D47C85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24</w:t>
      </w:r>
      <w:r w:rsidRPr="00D47C85"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 w:rsidRPr="00D47C85">
        <w:rPr>
          <w:rFonts w:ascii="Times New Roman" w:hAnsi="Times New Roman"/>
          <w:b/>
          <w:sz w:val="24"/>
          <w:szCs w:val="24"/>
        </w:rPr>
        <w:t>годы»</w:t>
      </w:r>
    </w:p>
    <w:p w:rsidR="00E15067" w:rsidRPr="00D47C85" w:rsidRDefault="00E15067" w:rsidP="00E15067">
      <w:pPr>
        <w:rPr>
          <w:b/>
        </w:rPr>
      </w:pPr>
    </w:p>
    <w:p w:rsidR="00E15067" w:rsidRPr="00D47C85" w:rsidRDefault="00E15067" w:rsidP="00E15067">
      <w:pPr>
        <w:rPr>
          <w:b/>
        </w:rPr>
      </w:pPr>
    </w:p>
    <w:p w:rsidR="00E15067" w:rsidRPr="00D47C85" w:rsidRDefault="00E15067" w:rsidP="00E15067">
      <w:pPr>
        <w:rPr>
          <w:b/>
        </w:rPr>
      </w:pPr>
    </w:p>
    <w:p w:rsidR="00E15067" w:rsidRPr="00D47C85" w:rsidRDefault="00E15067" w:rsidP="00E15067">
      <w:pPr>
        <w:rPr>
          <w:b/>
        </w:rPr>
      </w:pPr>
    </w:p>
    <w:p w:rsidR="00E15067" w:rsidRPr="00D47C85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Pr="00D47C85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FC515D" w:rsidRDefault="00FC515D" w:rsidP="00E15067">
      <w:pPr>
        <w:rPr>
          <w:b/>
        </w:rPr>
      </w:pPr>
    </w:p>
    <w:p w:rsidR="00FC515D" w:rsidRDefault="00FC515D" w:rsidP="00E15067">
      <w:pPr>
        <w:rPr>
          <w:b/>
        </w:rPr>
      </w:pPr>
    </w:p>
    <w:p w:rsidR="00FC515D" w:rsidRDefault="00FC515D" w:rsidP="00E15067">
      <w:pPr>
        <w:rPr>
          <w:b/>
        </w:rPr>
      </w:pPr>
    </w:p>
    <w:p w:rsidR="00FC515D" w:rsidRDefault="00FC515D" w:rsidP="00E15067">
      <w:pPr>
        <w:rPr>
          <w:b/>
        </w:rPr>
      </w:pPr>
    </w:p>
    <w:p w:rsidR="00FC515D" w:rsidRPr="00D47C85" w:rsidRDefault="00FC515D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</w:pPr>
    </w:p>
    <w:p w:rsidR="00E15067" w:rsidRPr="00A47B4D" w:rsidRDefault="00E15067" w:rsidP="00E15067">
      <w:pPr>
        <w:pStyle w:val="ConsPlusNonformat"/>
        <w:widowControl/>
        <w:ind w:left="3540"/>
        <w:rPr>
          <w:rFonts w:ascii="Times New Roman" w:hAnsi="Times New Roman" w:cs="Times New Roman"/>
          <w:bCs/>
          <w:sz w:val="24"/>
          <w:szCs w:val="24"/>
        </w:rPr>
      </w:pPr>
      <w:r w:rsidRPr="00A47B4D">
        <w:rPr>
          <w:rFonts w:ascii="Times New Roman" w:hAnsi="Times New Roman" w:cs="Times New Roman"/>
          <w:bCs/>
          <w:sz w:val="24"/>
          <w:szCs w:val="24"/>
        </w:rPr>
        <w:t>Электронный адрес исполнителя:</w:t>
      </w:r>
      <w:r w:rsidR="00FC51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515D" w:rsidRPr="00FC515D">
        <w:rPr>
          <w:rFonts w:ascii="Times New Roman" w:hAnsi="Times New Roman" w:cs="Times New Roman"/>
          <w:bCs/>
          <w:sz w:val="24"/>
          <w:szCs w:val="24"/>
          <w:lang w:val="en-US"/>
        </w:rPr>
        <w:t>yust</w:t>
      </w:r>
      <w:proofErr w:type="spellEnd"/>
      <w:r w:rsidR="00FC515D" w:rsidRPr="00FC515D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FC515D" w:rsidRPr="00FC515D">
        <w:rPr>
          <w:rFonts w:ascii="Times New Roman" w:hAnsi="Times New Roman" w:cs="Times New Roman"/>
          <w:bCs/>
          <w:sz w:val="24"/>
          <w:szCs w:val="24"/>
          <w:lang w:val="en-US"/>
        </w:rPr>
        <w:t>ayurmo</w:t>
      </w:r>
      <w:proofErr w:type="spellEnd"/>
      <w:r w:rsidR="00FC515D" w:rsidRPr="00FC515D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 w:rsidR="00FC515D" w:rsidRPr="00FC515D">
        <w:rPr>
          <w:rFonts w:ascii="Times New Roman" w:hAnsi="Times New Roman" w:cs="Times New Roman"/>
          <w:bCs/>
          <w:sz w:val="24"/>
          <w:szCs w:val="24"/>
          <w:lang w:val="en-US"/>
        </w:rPr>
        <w:t>rk</w:t>
      </w:r>
      <w:proofErr w:type="spellEnd"/>
      <w:r w:rsidR="00FC515D" w:rsidRPr="00FC515D">
        <w:rPr>
          <w:rFonts w:ascii="Times New Roman" w:hAnsi="Times New Roman" w:cs="Times New Roman"/>
          <w:bCs/>
          <w:sz w:val="24"/>
          <w:szCs w:val="24"/>
        </w:rPr>
        <w:t>08.</w:t>
      </w:r>
      <w:proofErr w:type="spellStart"/>
      <w:r w:rsidR="00FC515D" w:rsidRPr="00FC515D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E15067" w:rsidRDefault="00E15067" w:rsidP="00E15067">
      <w:pPr>
        <w:pStyle w:val="ConsPlusNonformat"/>
        <w:widowControl/>
        <w:ind w:left="3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Реестровая запись: № 5</w:t>
      </w:r>
      <w:r w:rsidRPr="00A47B4D">
        <w:rPr>
          <w:rFonts w:ascii="Times New Roman" w:hAnsi="Times New Roman" w:cs="Times New Roman"/>
          <w:bCs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bCs/>
          <w:sz w:val="24"/>
          <w:szCs w:val="24"/>
        </w:rPr>
        <w:t>14</w:t>
      </w:r>
      <w:r w:rsidRPr="00A47B4D">
        <w:rPr>
          <w:rFonts w:ascii="Times New Roman" w:hAnsi="Times New Roman" w:cs="Times New Roman"/>
          <w:bCs/>
          <w:sz w:val="24"/>
          <w:szCs w:val="24"/>
        </w:rPr>
        <w:t>» «</w:t>
      </w:r>
      <w:r>
        <w:rPr>
          <w:rFonts w:ascii="Times New Roman" w:hAnsi="Times New Roman" w:cs="Times New Roman"/>
          <w:bCs/>
          <w:sz w:val="24"/>
          <w:szCs w:val="24"/>
        </w:rPr>
        <w:t>июля</w:t>
      </w:r>
      <w:r w:rsidRPr="00A47B4D">
        <w:rPr>
          <w:rFonts w:ascii="Times New Roman" w:hAnsi="Times New Roman" w:cs="Times New Roman"/>
          <w:bCs/>
          <w:sz w:val="24"/>
          <w:szCs w:val="24"/>
        </w:rPr>
        <w:t>» 201</w:t>
      </w:r>
      <w:r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Pr="00A47B4D">
        <w:rPr>
          <w:rFonts w:ascii="Times New Roman" w:hAnsi="Times New Roman" w:cs="Times New Roman"/>
          <w:bCs/>
          <w:sz w:val="24"/>
          <w:szCs w:val="24"/>
        </w:rPr>
        <w:t>г.</w:t>
      </w:r>
    </w:p>
    <w:p w:rsidR="00E15067" w:rsidRDefault="00E15067" w:rsidP="00E15067">
      <w:pPr>
        <w:pStyle w:val="ConsPlusNonformat"/>
        <w:widowControl/>
        <w:ind w:left="3540"/>
        <w:rPr>
          <w:rFonts w:ascii="Times New Roman" w:hAnsi="Times New Roman" w:cs="Times New Roman"/>
          <w:bCs/>
          <w:sz w:val="24"/>
          <w:szCs w:val="24"/>
        </w:rPr>
      </w:pPr>
    </w:p>
    <w:p w:rsidR="00E15067" w:rsidRPr="005C58BE" w:rsidRDefault="00E15067" w:rsidP="00FC515D">
      <w:pPr>
        <w:pStyle w:val="a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C515D" w:rsidRPr="005C58BE" w:rsidRDefault="00FC515D" w:rsidP="00FC515D">
      <w:pPr>
        <w:pStyle w:val="ae"/>
        <w:rPr>
          <w:rFonts w:ascii="Times New Roman" w:hAnsi="Times New Roman"/>
          <w:b/>
          <w:sz w:val="24"/>
          <w:szCs w:val="24"/>
        </w:rPr>
      </w:pPr>
    </w:p>
    <w:p w:rsidR="00E15067" w:rsidRDefault="00E15067" w:rsidP="00E15067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1320F8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E15067" w:rsidRDefault="00E15067" w:rsidP="00E15067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1320F8">
        <w:rPr>
          <w:rFonts w:ascii="Times New Roman" w:hAnsi="Times New Roman"/>
          <w:b/>
          <w:sz w:val="24"/>
          <w:szCs w:val="24"/>
        </w:rPr>
        <w:t xml:space="preserve">«Повышение эффективности муниципального управления в </w:t>
      </w:r>
      <w:proofErr w:type="spellStart"/>
      <w:r w:rsidRPr="001320F8">
        <w:rPr>
          <w:rFonts w:ascii="Times New Roman" w:hAnsi="Times New Roman"/>
          <w:b/>
          <w:sz w:val="24"/>
          <w:szCs w:val="24"/>
        </w:rPr>
        <w:t>Юстинском</w:t>
      </w:r>
      <w:proofErr w:type="spellEnd"/>
      <w:r w:rsidRPr="001320F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320F8">
        <w:rPr>
          <w:rFonts w:ascii="Times New Roman" w:hAnsi="Times New Roman"/>
          <w:b/>
          <w:sz w:val="24"/>
          <w:szCs w:val="24"/>
        </w:rPr>
        <w:t>районном</w:t>
      </w:r>
      <w:proofErr w:type="gramEnd"/>
      <w:r w:rsidRPr="001320F8">
        <w:rPr>
          <w:rFonts w:ascii="Times New Roman" w:hAnsi="Times New Roman"/>
          <w:b/>
          <w:sz w:val="24"/>
          <w:szCs w:val="24"/>
        </w:rPr>
        <w:t xml:space="preserve"> </w:t>
      </w:r>
    </w:p>
    <w:p w:rsidR="00E15067" w:rsidRDefault="00E15067" w:rsidP="00E15067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1320F8">
        <w:rPr>
          <w:rFonts w:ascii="Times New Roman" w:hAnsi="Times New Roman"/>
          <w:b/>
          <w:sz w:val="24"/>
          <w:szCs w:val="24"/>
        </w:rPr>
        <w:t xml:space="preserve">муниципальном </w:t>
      </w:r>
      <w:proofErr w:type="gramStart"/>
      <w:r w:rsidRPr="001320F8">
        <w:rPr>
          <w:rFonts w:ascii="Times New Roman" w:hAnsi="Times New Roman"/>
          <w:b/>
          <w:sz w:val="24"/>
          <w:szCs w:val="24"/>
        </w:rPr>
        <w:t>образовании</w:t>
      </w:r>
      <w:proofErr w:type="gramEnd"/>
      <w:r w:rsidRPr="001320F8">
        <w:rPr>
          <w:rFonts w:ascii="Times New Roman" w:hAnsi="Times New Roman"/>
          <w:b/>
          <w:sz w:val="24"/>
          <w:szCs w:val="24"/>
        </w:rPr>
        <w:t xml:space="preserve"> Республики Калмыкия на 20</w:t>
      </w:r>
      <w:r>
        <w:rPr>
          <w:rFonts w:ascii="Times New Roman" w:hAnsi="Times New Roman"/>
          <w:b/>
          <w:sz w:val="24"/>
          <w:szCs w:val="24"/>
        </w:rPr>
        <w:t>24</w:t>
      </w:r>
      <w:r w:rsidRPr="001320F8">
        <w:rPr>
          <w:rFonts w:ascii="Times New Roman" w:hAnsi="Times New Roman"/>
          <w:b/>
          <w:sz w:val="24"/>
          <w:szCs w:val="24"/>
        </w:rPr>
        <w:t>– 202</w:t>
      </w:r>
      <w:r>
        <w:rPr>
          <w:rFonts w:ascii="Times New Roman" w:hAnsi="Times New Roman"/>
          <w:b/>
          <w:sz w:val="24"/>
          <w:szCs w:val="24"/>
        </w:rPr>
        <w:t>9</w:t>
      </w:r>
      <w:r w:rsidRPr="001320F8">
        <w:rPr>
          <w:rFonts w:ascii="Times New Roman" w:hAnsi="Times New Roman"/>
          <w:b/>
          <w:sz w:val="24"/>
          <w:szCs w:val="24"/>
        </w:rPr>
        <w:t xml:space="preserve"> годы» </w:t>
      </w:r>
    </w:p>
    <w:p w:rsidR="00E15067" w:rsidRPr="001320F8" w:rsidRDefault="00E15067" w:rsidP="00E15067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1320F8">
        <w:rPr>
          <w:rFonts w:ascii="Times New Roman" w:hAnsi="Times New Roman"/>
          <w:b/>
          <w:sz w:val="24"/>
          <w:szCs w:val="24"/>
        </w:rPr>
        <w:t>(далее – программа)</w:t>
      </w:r>
    </w:p>
    <w:p w:rsidR="00E15067" w:rsidRPr="001320F8" w:rsidRDefault="00E15067" w:rsidP="00E15067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E15067" w:rsidRPr="001320F8" w:rsidRDefault="00E15067" w:rsidP="00E15067">
      <w:pPr>
        <w:jc w:val="center"/>
        <w:rPr>
          <w:b/>
        </w:rPr>
      </w:pPr>
      <w:r w:rsidRPr="001320F8">
        <w:rPr>
          <w:b/>
        </w:rPr>
        <w:t>1. Краткая характеристика (паспорт) программы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4"/>
        <w:gridCol w:w="7282"/>
      </w:tblGrid>
      <w:tr w:rsidR="00E15067" w:rsidRPr="001320F8" w:rsidTr="0080002D">
        <w:trPr>
          <w:jc w:val="center"/>
        </w:trPr>
        <w:tc>
          <w:tcPr>
            <w:tcW w:w="2924" w:type="dxa"/>
          </w:tcPr>
          <w:p w:rsidR="00E15067" w:rsidRPr="001320F8" w:rsidRDefault="00E15067" w:rsidP="00E15067">
            <w:pPr>
              <w:rPr>
                <w:b/>
              </w:rPr>
            </w:pPr>
            <w:r w:rsidRPr="001320F8">
              <w:rPr>
                <w:b/>
              </w:rPr>
              <w:t>Наименование пр</w:t>
            </w:r>
            <w:r w:rsidRPr="001320F8">
              <w:rPr>
                <w:b/>
              </w:rPr>
              <w:t>о</w:t>
            </w:r>
            <w:r w:rsidRPr="001320F8">
              <w:rPr>
                <w:b/>
              </w:rPr>
              <w:t>граммы</w:t>
            </w:r>
          </w:p>
        </w:tc>
        <w:tc>
          <w:tcPr>
            <w:tcW w:w="7282" w:type="dxa"/>
          </w:tcPr>
          <w:p w:rsidR="00E15067" w:rsidRPr="001320F8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F8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муниципального управления в </w:t>
            </w:r>
            <w:proofErr w:type="spellStart"/>
            <w:r w:rsidRPr="001320F8">
              <w:rPr>
                <w:rFonts w:ascii="Times New Roman" w:hAnsi="Times New Roman"/>
                <w:sz w:val="24"/>
                <w:szCs w:val="24"/>
              </w:rPr>
              <w:t>Юсти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н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ском</w:t>
            </w:r>
            <w:proofErr w:type="spellEnd"/>
            <w:r w:rsidRPr="001320F8">
              <w:rPr>
                <w:rFonts w:ascii="Times New Roman" w:hAnsi="Times New Roman"/>
                <w:sz w:val="24"/>
                <w:szCs w:val="24"/>
              </w:rPr>
              <w:t xml:space="preserve"> районном муниципальном образовании Республики Калмыкия на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15067" w:rsidRPr="001320F8" w:rsidTr="0080002D">
        <w:trPr>
          <w:jc w:val="center"/>
        </w:trPr>
        <w:tc>
          <w:tcPr>
            <w:tcW w:w="2924" w:type="dxa"/>
          </w:tcPr>
          <w:p w:rsidR="00E15067" w:rsidRPr="001320F8" w:rsidRDefault="00E15067" w:rsidP="00E15067">
            <w:pPr>
              <w:rPr>
                <w:b/>
              </w:rPr>
            </w:pPr>
            <w:r w:rsidRPr="001320F8">
              <w:rPr>
                <w:b/>
              </w:rPr>
              <w:t>Подпрограммы</w:t>
            </w:r>
          </w:p>
        </w:tc>
        <w:tc>
          <w:tcPr>
            <w:tcW w:w="7282" w:type="dxa"/>
          </w:tcPr>
          <w:p w:rsidR="00E15067" w:rsidRPr="001320F8" w:rsidRDefault="00E15067" w:rsidP="00E15067">
            <w:pPr>
              <w:pStyle w:val="a6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F8">
              <w:rPr>
                <w:rFonts w:ascii="Times New Roman" w:hAnsi="Times New Roman"/>
                <w:sz w:val="24"/>
                <w:szCs w:val="24"/>
              </w:rPr>
              <w:t>Противодействие коррупции</w:t>
            </w:r>
          </w:p>
          <w:p w:rsidR="00E15067" w:rsidRPr="001320F8" w:rsidRDefault="00E15067" w:rsidP="00E15067">
            <w:pPr>
              <w:pStyle w:val="a6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60">
              <w:rPr>
                <w:rFonts w:ascii="Times New Roman" w:hAnsi="Times New Roman"/>
                <w:sz w:val="24"/>
                <w:szCs w:val="24"/>
              </w:rPr>
              <w:t>Комплексная профилактика  правонарушений и преступление, мероприятия противодействию   злоупотреблению наркотиками и их незаконному обороту</w:t>
            </w:r>
          </w:p>
          <w:p w:rsidR="00E15067" w:rsidRDefault="00E15067" w:rsidP="00E15067">
            <w:pPr>
              <w:pStyle w:val="a6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60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</w:t>
            </w:r>
            <w:r w:rsidRPr="00914160">
              <w:rPr>
                <w:rFonts w:ascii="Times New Roman" w:hAnsi="Times New Roman"/>
                <w:sz w:val="24"/>
                <w:szCs w:val="24"/>
              </w:rPr>
              <w:t>и</w:t>
            </w:r>
            <w:r w:rsidRPr="00914160">
              <w:rPr>
                <w:rFonts w:ascii="Times New Roman" w:hAnsi="Times New Roman"/>
                <w:sz w:val="24"/>
                <w:szCs w:val="24"/>
              </w:rPr>
              <w:t xml:space="preserve">туаций, реализация мер пожарной безопасности </w:t>
            </w:r>
          </w:p>
          <w:p w:rsidR="00E15067" w:rsidRPr="00AF0120" w:rsidRDefault="00E15067" w:rsidP="00E15067">
            <w:pPr>
              <w:pStyle w:val="a6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120">
              <w:rPr>
                <w:rFonts w:ascii="Times New Roman" w:hAnsi="Times New Roman"/>
                <w:sz w:val="24"/>
                <w:szCs w:val="24"/>
              </w:rPr>
              <w:t>Противодействие экстремизму и профилактика терроризма</w:t>
            </w:r>
          </w:p>
          <w:p w:rsidR="00E15D59" w:rsidRPr="00E15D59" w:rsidRDefault="00E15D59" w:rsidP="00E15067">
            <w:pPr>
              <w:pStyle w:val="a6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D59">
              <w:rPr>
                <w:rFonts w:ascii="Times New Roman" w:hAnsi="Times New Roman"/>
                <w:sz w:val="24"/>
                <w:szCs w:val="24"/>
              </w:rPr>
              <w:t>Создание доступной среды и улучшение охраны труда</w:t>
            </w:r>
            <w:r w:rsidRPr="00E15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15067" w:rsidRPr="001320F8" w:rsidRDefault="00E15067" w:rsidP="00E15067">
            <w:pPr>
              <w:pStyle w:val="a6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60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реализации муниципальной программы</w:t>
            </w:r>
          </w:p>
        </w:tc>
      </w:tr>
      <w:tr w:rsidR="00E15067" w:rsidRPr="001320F8" w:rsidTr="0080002D">
        <w:trPr>
          <w:jc w:val="center"/>
        </w:trPr>
        <w:tc>
          <w:tcPr>
            <w:tcW w:w="2924" w:type="dxa"/>
          </w:tcPr>
          <w:p w:rsidR="00E15067" w:rsidRPr="001320F8" w:rsidRDefault="00E15067" w:rsidP="00E15067">
            <w:pPr>
              <w:rPr>
                <w:b/>
              </w:rPr>
            </w:pPr>
            <w:r w:rsidRPr="001320F8">
              <w:rPr>
                <w:b/>
              </w:rPr>
              <w:t>Ответственный испо</w:t>
            </w:r>
            <w:r w:rsidRPr="001320F8">
              <w:rPr>
                <w:b/>
              </w:rPr>
              <w:t>л</w:t>
            </w:r>
            <w:r w:rsidRPr="001320F8">
              <w:rPr>
                <w:b/>
              </w:rPr>
              <w:t>нитель</w:t>
            </w:r>
          </w:p>
        </w:tc>
        <w:tc>
          <w:tcPr>
            <w:tcW w:w="7282" w:type="dxa"/>
          </w:tcPr>
          <w:p w:rsidR="00E15067" w:rsidRPr="001320F8" w:rsidRDefault="00E15067" w:rsidP="00C6755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Юстинского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районного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Республики Калмыкия</w:t>
            </w:r>
            <w:r w:rsidR="00C6755B">
              <w:rPr>
                <w:rFonts w:ascii="Times New Roman" w:hAnsi="Times New Roman"/>
                <w:sz w:val="24"/>
                <w:szCs w:val="24"/>
              </w:rPr>
              <w:t xml:space="preserve">, Управление образования, культуры и туризма Администрации </w:t>
            </w:r>
            <w:proofErr w:type="spellStart"/>
            <w:r w:rsidR="00C6755B">
              <w:rPr>
                <w:rFonts w:ascii="Times New Roman" w:hAnsi="Times New Roman"/>
                <w:sz w:val="24"/>
                <w:szCs w:val="24"/>
              </w:rPr>
              <w:t>Юстинского</w:t>
            </w:r>
            <w:proofErr w:type="spellEnd"/>
            <w:r w:rsidR="00C6755B">
              <w:rPr>
                <w:rFonts w:ascii="Times New Roman" w:hAnsi="Times New Roman"/>
                <w:sz w:val="24"/>
                <w:szCs w:val="24"/>
              </w:rPr>
              <w:t xml:space="preserve"> РМО РК и Администрации сельских муниципальных образований</w:t>
            </w:r>
          </w:p>
        </w:tc>
      </w:tr>
      <w:tr w:rsidR="00FC515D" w:rsidRPr="001320F8" w:rsidTr="0080002D">
        <w:trPr>
          <w:jc w:val="center"/>
        </w:trPr>
        <w:tc>
          <w:tcPr>
            <w:tcW w:w="2924" w:type="dxa"/>
          </w:tcPr>
          <w:p w:rsidR="00FC515D" w:rsidRPr="00FC515D" w:rsidRDefault="00FC515D" w:rsidP="00E15067">
            <w:pPr>
              <w:rPr>
                <w:b/>
              </w:rPr>
            </w:pPr>
            <w:r w:rsidRPr="001320F8">
              <w:rPr>
                <w:b/>
              </w:rPr>
              <w:t>Соисполнители</w:t>
            </w:r>
          </w:p>
        </w:tc>
        <w:tc>
          <w:tcPr>
            <w:tcW w:w="7282" w:type="dxa"/>
          </w:tcPr>
          <w:p w:rsidR="00FC515D" w:rsidRDefault="00FC515D" w:rsidP="00E150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E15067" w:rsidRPr="001320F8" w:rsidTr="0080002D">
        <w:trPr>
          <w:jc w:val="center"/>
        </w:trPr>
        <w:tc>
          <w:tcPr>
            <w:tcW w:w="2924" w:type="dxa"/>
          </w:tcPr>
          <w:p w:rsidR="00E15067" w:rsidRPr="001320F8" w:rsidRDefault="00E15067" w:rsidP="00E15067">
            <w:pPr>
              <w:rPr>
                <w:b/>
              </w:rPr>
            </w:pPr>
            <w:r w:rsidRPr="001320F8">
              <w:rPr>
                <w:b/>
              </w:rPr>
              <w:t>Цель</w:t>
            </w:r>
          </w:p>
        </w:tc>
        <w:tc>
          <w:tcPr>
            <w:tcW w:w="7282" w:type="dxa"/>
          </w:tcPr>
          <w:p w:rsidR="00E15067" w:rsidRPr="001320F8" w:rsidRDefault="00E15067" w:rsidP="00E150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F8">
              <w:rPr>
                <w:rFonts w:ascii="Times New Roman" w:hAnsi="Times New Roman"/>
                <w:sz w:val="24"/>
                <w:szCs w:val="24"/>
              </w:rPr>
              <w:t>Повышение качества управления муниципальной службой для до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с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тижения запланированных результатов в сфере муниципального управления общественными отношениями путем выработки и пр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и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нятия эффективных управленческих решений, обеспечивающих с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о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хранение муниципальных ресурсов, соответствие деятельности м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у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ниципальных служб потребностям населения и вовлечения насел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е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 xml:space="preserve">ния в процесс управления </w:t>
            </w:r>
            <w:proofErr w:type="spellStart"/>
            <w:r w:rsidRPr="001320F8">
              <w:rPr>
                <w:rFonts w:ascii="Times New Roman" w:hAnsi="Times New Roman"/>
                <w:sz w:val="24"/>
                <w:szCs w:val="24"/>
              </w:rPr>
              <w:t>Юстинским</w:t>
            </w:r>
            <w:proofErr w:type="spellEnd"/>
            <w:r w:rsidRPr="001320F8">
              <w:rPr>
                <w:rFonts w:ascii="Times New Roman" w:hAnsi="Times New Roman"/>
                <w:sz w:val="24"/>
                <w:szCs w:val="24"/>
              </w:rPr>
              <w:t xml:space="preserve"> районным муниципальным образованием</w:t>
            </w:r>
          </w:p>
        </w:tc>
      </w:tr>
      <w:tr w:rsidR="00E15067" w:rsidRPr="001320F8" w:rsidTr="0080002D">
        <w:trPr>
          <w:jc w:val="center"/>
        </w:trPr>
        <w:tc>
          <w:tcPr>
            <w:tcW w:w="2924" w:type="dxa"/>
          </w:tcPr>
          <w:p w:rsidR="00E15067" w:rsidRPr="001320F8" w:rsidRDefault="00E15067" w:rsidP="00E15067">
            <w:pPr>
              <w:rPr>
                <w:b/>
              </w:rPr>
            </w:pPr>
            <w:r w:rsidRPr="001320F8">
              <w:rPr>
                <w:b/>
              </w:rPr>
              <w:t>Задачи программы (ц</w:t>
            </w:r>
            <w:r w:rsidRPr="001320F8">
              <w:rPr>
                <w:b/>
              </w:rPr>
              <w:t>е</w:t>
            </w:r>
            <w:r w:rsidRPr="001320F8">
              <w:rPr>
                <w:b/>
              </w:rPr>
              <w:t>ли подпрограмм)</w:t>
            </w:r>
          </w:p>
        </w:tc>
        <w:tc>
          <w:tcPr>
            <w:tcW w:w="7282" w:type="dxa"/>
          </w:tcPr>
          <w:p w:rsidR="00E15067" w:rsidRPr="001320F8" w:rsidRDefault="00E15067" w:rsidP="00E15067">
            <w:pPr>
              <w:pStyle w:val="a6"/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F8">
              <w:rPr>
                <w:rFonts w:ascii="Times New Roman" w:hAnsi="Times New Roman"/>
                <w:sz w:val="24"/>
                <w:szCs w:val="24"/>
              </w:rPr>
              <w:t>Совершенствование системы муниципального управления п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у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тем снижения административных барьеров,  повышения качества и уровня доступности государственных и муниципальных услуг для населения, внедрения современных информационных и кадровых технологий, формирования высококвалифицированного кадрового состава, непрерывного профессионального развития муниципал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ь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ной службы и системы противодействия коррупции</w:t>
            </w:r>
          </w:p>
          <w:p w:rsidR="00E15067" w:rsidRPr="001320F8" w:rsidRDefault="00E15067" w:rsidP="00E15067">
            <w:pPr>
              <w:pStyle w:val="a6"/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хранения, комплектования, учета и использования архивных документов  в интересах граждан, общества и государства</w:t>
            </w:r>
          </w:p>
          <w:p w:rsidR="00E15067" w:rsidRPr="001320F8" w:rsidRDefault="00E15067" w:rsidP="00E15067">
            <w:pPr>
              <w:pStyle w:val="a6"/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F8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полномочий, повышение  качества и уровня доступности  государственных услуг</w:t>
            </w:r>
          </w:p>
          <w:p w:rsidR="00E15067" w:rsidRPr="001320F8" w:rsidRDefault="00E15067" w:rsidP="00E15067">
            <w:pPr>
              <w:pStyle w:val="a6"/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F8">
              <w:rPr>
                <w:rFonts w:ascii="Times New Roman" w:hAnsi="Times New Roman"/>
                <w:bCs/>
                <w:sz w:val="24"/>
                <w:szCs w:val="24"/>
              </w:rPr>
              <w:t>Иные задачи определены в подпрограммах программы</w:t>
            </w:r>
          </w:p>
        </w:tc>
      </w:tr>
      <w:tr w:rsidR="00E15067" w:rsidRPr="001320F8" w:rsidTr="0080002D">
        <w:trPr>
          <w:jc w:val="center"/>
        </w:trPr>
        <w:tc>
          <w:tcPr>
            <w:tcW w:w="2924" w:type="dxa"/>
          </w:tcPr>
          <w:p w:rsidR="00E15067" w:rsidRPr="001320F8" w:rsidRDefault="00E15067" w:rsidP="00E15067">
            <w:pPr>
              <w:rPr>
                <w:b/>
              </w:rPr>
            </w:pPr>
            <w:r w:rsidRPr="001320F8">
              <w:rPr>
                <w:b/>
              </w:rPr>
              <w:t>Целевые показатели (индикаторы)</w:t>
            </w:r>
          </w:p>
        </w:tc>
        <w:tc>
          <w:tcPr>
            <w:tcW w:w="7282" w:type="dxa"/>
          </w:tcPr>
          <w:p w:rsidR="00E15067" w:rsidRPr="001320F8" w:rsidRDefault="00E15067" w:rsidP="00E150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60">
              <w:rPr>
                <w:rFonts w:ascii="Times New Roman" w:hAnsi="Times New Roman"/>
                <w:sz w:val="24"/>
                <w:szCs w:val="24"/>
              </w:rPr>
              <w:t>Целевые показатели (индикаторы) определены в подпрограммах программы</w:t>
            </w:r>
            <w:r w:rsidRPr="001320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15067" w:rsidRPr="001320F8" w:rsidTr="0080002D">
        <w:trPr>
          <w:jc w:val="center"/>
        </w:trPr>
        <w:tc>
          <w:tcPr>
            <w:tcW w:w="2924" w:type="dxa"/>
          </w:tcPr>
          <w:p w:rsidR="00E15067" w:rsidRPr="001320F8" w:rsidRDefault="00E15067" w:rsidP="00E15067">
            <w:pPr>
              <w:rPr>
                <w:b/>
              </w:rPr>
            </w:pPr>
            <w:r w:rsidRPr="001320F8">
              <w:rPr>
                <w:b/>
              </w:rPr>
              <w:t>Сроки и этапы реализ</w:t>
            </w:r>
            <w:r w:rsidRPr="001320F8">
              <w:rPr>
                <w:b/>
              </w:rPr>
              <w:t>а</w:t>
            </w:r>
            <w:r w:rsidRPr="001320F8">
              <w:rPr>
                <w:b/>
              </w:rPr>
              <w:t>ции</w:t>
            </w:r>
          </w:p>
        </w:tc>
        <w:tc>
          <w:tcPr>
            <w:tcW w:w="7282" w:type="dxa"/>
          </w:tcPr>
          <w:p w:rsidR="00E15067" w:rsidRPr="001320F8" w:rsidRDefault="00E15067" w:rsidP="00E1506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2024-2029 годы</w:t>
            </w:r>
          </w:p>
          <w:p w:rsidR="00E15067" w:rsidRPr="001320F8" w:rsidRDefault="00E15067" w:rsidP="00E1506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4160">
              <w:rPr>
                <w:rFonts w:ascii="Times New Roman" w:hAnsi="Times New Roman"/>
                <w:sz w:val="24"/>
                <w:szCs w:val="24"/>
                <w:lang w:eastAsia="ru-RU"/>
              </w:rPr>
              <w:t>Этапы реализации программы и ее подпрограмм не выделяются</w:t>
            </w:r>
          </w:p>
        </w:tc>
      </w:tr>
      <w:tr w:rsidR="00E15067" w:rsidRPr="001320F8" w:rsidTr="0080002D">
        <w:trPr>
          <w:trHeight w:val="2280"/>
          <w:jc w:val="center"/>
        </w:trPr>
        <w:tc>
          <w:tcPr>
            <w:tcW w:w="2924" w:type="dxa"/>
          </w:tcPr>
          <w:p w:rsidR="00E15067" w:rsidRPr="001320F8" w:rsidRDefault="00E15067" w:rsidP="00E15067">
            <w:pPr>
              <w:rPr>
                <w:b/>
              </w:rPr>
            </w:pPr>
            <w:r w:rsidRPr="001320F8">
              <w:rPr>
                <w:b/>
              </w:rPr>
              <w:lastRenderedPageBreak/>
              <w:t>Ресурсное обеспечение за счет средств бюджета муниципального обр</w:t>
            </w:r>
            <w:r w:rsidRPr="001320F8">
              <w:rPr>
                <w:b/>
              </w:rPr>
              <w:t>а</w:t>
            </w:r>
            <w:r w:rsidRPr="001320F8">
              <w:rPr>
                <w:b/>
              </w:rPr>
              <w:t xml:space="preserve">зования </w:t>
            </w:r>
          </w:p>
        </w:tc>
        <w:tc>
          <w:tcPr>
            <w:tcW w:w="7282" w:type="dxa"/>
          </w:tcPr>
          <w:p w:rsidR="00E15067" w:rsidRPr="001E2352" w:rsidRDefault="00E15067" w:rsidP="00E15067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="0038513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FD22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38513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630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D22D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3851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,2 </w:t>
            </w:r>
            <w:r w:rsidRPr="00385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рублей.</w:t>
            </w:r>
          </w:p>
          <w:p w:rsidR="00E15067" w:rsidRPr="001E2352" w:rsidRDefault="00E15067" w:rsidP="00E15067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– </w:t>
            </w:r>
            <w:r w:rsidR="00FD22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563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22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563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FD22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9,9 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руб.;</w:t>
            </w:r>
          </w:p>
          <w:p w:rsidR="00E15067" w:rsidRPr="001E2352" w:rsidRDefault="00E15067" w:rsidP="00E15067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563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22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563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FD22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руб.;</w:t>
            </w:r>
          </w:p>
          <w:p w:rsidR="00E15067" w:rsidRPr="001E2352" w:rsidRDefault="00E15067" w:rsidP="00E15067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– </w:t>
            </w:r>
            <w:r w:rsidR="00385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563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5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121,5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руб.;</w:t>
            </w:r>
          </w:p>
          <w:p w:rsidR="00E15067" w:rsidRPr="001E2352" w:rsidRDefault="00E15067" w:rsidP="00E15067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– </w:t>
            </w:r>
            <w:r w:rsidR="00385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563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5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513,1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тыс. руб.;</w:t>
            </w:r>
          </w:p>
          <w:p w:rsidR="00E15067" w:rsidRPr="001E2352" w:rsidRDefault="00E15067" w:rsidP="00E15067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– </w:t>
            </w:r>
            <w:r w:rsidR="00385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563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5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592,1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руб.;</w:t>
            </w:r>
          </w:p>
          <w:p w:rsidR="00E15067" w:rsidRPr="001320F8" w:rsidRDefault="00E15067" w:rsidP="0038513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– </w:t>
            </w:r>
            <w:r w:rsidR="00385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563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5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179,2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руб.</w:t>
            </w:r>
          </w:p>
        </w:tc>
      </w:tr>
      <w:tr w:rsidR="00E15067" w:rsidRPr="001320F8" w:rsidTr="0080002D">
        <w:trPr>
          <w:jc w:val="center"/>
        </w:trPr>
        <w:tc>
          <w:tcPr>
            <w:tcW w:w="2924" w:type="dxa"/>
          </w:tcPr>
          <w:p w:rsidR="00E15067" w:rsidRPr="001320F8" w:rsidRDefault="00E15067" w:rsidP="00E15067">
            <w:pPr>
              <w:rPr>
                <w:b/>
              </w:rPr>
            </w:pPr>
            <w:r w:rsidRPr="001320F8">
              <w:rPr>
                <w:b/>
              </w:rPr>
              <w:t>Ожидаемые конечные результаты, оценка планируемой эффе</w:t>
            </w:r>
            <w:r w:rsidRPr="001320F8">
              <w:rPr>
                <w:b/>
              </w:rPr>
              <w:t>к</w:t>
            </w:r>
            <w:r w:rsidRPr="001320F8">
              <w:rPr>
                <w:b/>
              </w:rPr>
              <w:t>тивности</w:t>
            </w:r>
          </w:p>
        </w:tc>
        <w:tc>
          <w:tcPr>
            <w:tcW w:w="7282" w:type="dxa"/>
          </w:tcPr>
          <w:p w:rsidR="00E15067" w:rsidRPr="00D56277" w:rsidRDefault="00E15067" w:rsidP="00E15067">
            <w:pPr>
              <w:pStyle w:val="12"/>
              <w:widowControl w:val="0"/>
              <w:tabs>
                <w:tab w:val="left" w:pos="0"/>
              </w:tabs>
              <w:ind w:left="0"/>
              <w:rPr>
                <w:shd w:val="clear" w:color="auto" w:fill="FFFFFF"/>
              </w:rPr>
            </w:pPr>
            <w:r w:rsidRPr="00D56277">
              <w:t>Показатели результативности и эффективности программы и их значение по годам реализации определены в составе подпрограмм</w:t>
            </w:r>
          </w:p>
        </w:tc>
      </w:tr>
    </w:tbl>
    <w:p w:rsidR="00E15067" w:rsidRPr="001320F8" w:rsidRDefault="00E15067" w:rsidP="00E15067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1320F8">
        <w:rPr>
          <w:b/>
        </w:rPr>
        <w:t>2. Характеристика текущего состояния сферы муниципального управления</w:t>
      </w: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both"/>
      </w:pPr>
      <w:r w:rsidRPr="001320F8">
        <w:t>Эффективность муниципального управления определяется возможностями органов м</w:t>
      </w:r>
      <w:r w:rsidRPr="001320F8">
        <w:t>е</w:t>
      </w:r>
      <w:r w:rsidRPr="001320F8">
        <w:t>стного самоуправления реагировать на факторы воздействия внешней среды, сохраняя при этом стабильность и устойчивость политической системы. В результате эффективность муниципал</w:t>
      </w:r>
      <w:r w:rsidRPr="001320F8">
        <w:t>ь</w:t>
      </w:r>
      <w:r w:rsidRPr="001320F8">
        <w:t>ного управления определяется исключительно с позиций ее рациональности, достигаемой за счет специализации сотрудников управленческого аппарата и разделения их обязанностей. Коррупция напрямую связана с вопросами эффективности работы органов местного сам</w:t>
      </w:r>
      <w:r w:rsidRPr="001320F8">
        <w:t>о</w:t>
      </w:r>
      <w:r w:rsidRPr="001320F8">
        <w:t>управления.</w:t>
      </w: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both"/>
      </w:pPr>
      <w:r w:rsidRPr="001320F8">
        <w:t>В настоящее время повысился уровень требований к профессионализму руководителей, возникла необходимость в подготовке высококвалифицированных специалистов.</w:t>
      </w: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both"/>
      </w:pPr>
      <w:r w:rsidRPr="001320F8">
        <w:t>С принятием Федерального закона от 2 марта 2007 года № 25-ФЗ «О муниципальной службе в Российской Федерации» (далее также – Федеральный закон «О муниципальной слу</w:t>
      </w:r>
      <w:r w:rsidRPr="001320F8">
        <w:t>ж</w:t>
      </w:r>
      <w:r w:rsidRPr="001320F8">
        <w:t>бе») были созданы основы единой системы муниципальной службы, заложены правовые, орг</w:t>
      </w:r>
      <w:r w:rsidRPr="001320F8">
        <w:t>а</w:t>
      </w:r>
      <w:r w:rsidRPr="001320F8">
        <w:t>низационные и экономические принципы ее функционирования. Продолжается внедрение с</w:t>
      </w:r>
      <w:r w:rsidRPr="001320F8">
        <w:t>о</w:t>
      </w:r>
      <w:r w:rsidRPr="001320F8">
        <w:t>временных кадровых технологий на муниципальной службе. В частности, назначение на в</w:t>
      </w:r>
      <w:r w:rsidRPr="001320F8">
        <w:t>а</w:t>
      </w:r>
      <w:r w:rsidRPr="001320F8">
        <w:t>кантные должности муниципальной службы района, подлежащие в соответствии с Федерал</w:t>
      </w:r>
      <w:r w:rsidRPr="001320F8">
        <w:t>ь</w:t>
      </w:r>
      <w:r w:rsidRPr="001320F8">
        <w:t>ным законом «О муниципальной службе» конкурсному замещению, преимущественно прои</w:t>
      </w:r>
      <w:r w:rsidRPr="001320F8">
        <w:t>з</w:t>
      </w:r>
      <w:r w:rsidRPr="001320F8">
        <w:t xml:space="preserve">водится через процедуры конкурсного отбора. </w:t>
      </w: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both"/>
      </w:pPr>
      <w:r w:rsidRPr="001320F8">
        <w:t xml:space="preserve">Ведется работа по формированию кадрового </w:t>
      </w:r>
      <w:r w:rsidRPr="00C6467C">
        <w:t>резерва. По состоянию на 1 января 2019 г</w:t>
      </w:r>
      <w:r w:rsidRPr="00C6467C">
        <w:t>о</w:t>
      </w:r>
      <w:r w:rsidRPr="00C6467C">
        <w:t>да в кадровый резерв были включены 6 человека. Несмотря</w:t>
      </w:r>
      <w:r w:rsidRPr="001320F8">
        <w:t xml:space="preserve"> на это на муниципальной службе недостаточно используется назначение на вакантные должности из кадрового резерва. Отсутс</w:t>
      </w:r>
      <w:r w:rsidRPr="001320F8">
        <w:t>т</w:t>
      </w:r>
      <w:r w:rsidRPr="001320F8">
        <w:t xml:space="preserve">вует взаимосвязь между программами подготовки гражданских и муниципальных служащих. Кроме того, требует решения еще ряд проблем. В </w:t>
      </w:r>
      <w:proofErr w:type="spellStart"/>
      <w:r w:rsidRPr="001320F8">
        <w:t>Юстинском</w:t>
      </w:r>
      <w:proofErr w:type="spellEnd"/>
      <w:r w:rsidRPr="001320F8">
        <w:t xml:space="preserve"> районе недостаточно внимания уделяется вопросам подготовки, переподготовки и повышения квалификации кадров</w:t>
      </w:r>
      <w:r w:rsidRPr="00C6467C">
        <w:t>. За п</w:t>
      </w:r>
      <w:r w:rsidRPr="00C6467C">
        <w:t>о</w:t>
      </w:r>
      <w:r w:rsidRPr="00C6467C">
        <w:t>следние 3 года прошли профессиональную переподготовку и повышение квалификации 5 м</w:t>
      </w:r>
      <w:r w:rsidRPr="00C6467C">
        <w:t>у</w:t>
      </w:r>
      <w:r w:rsidRPr="00C6467C">
        <w:t>ниципальных служащих</w:t>
      </w:r>
      <w:r>
        <w:t>.</w:t>
      </w: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both"/>
      </w:pPr>
      <w:r w:rsidRPr="001320F8">
        <w:t>В Концепции национальной безопасности Российской Федерации коррупция названа о</w:t>
      </w:r>
      <w:r w:rsidRPr="001320F8">
        <w:t>д</w:t>
      </w:r>
      <w:r w:rsidRPr="001320F8">
        <w:t>ной из угроз национальной безопасности, а консолидация усилий, направленных на борьбу с коррупцией, рассматривается как одна из мер обеспечения национальной безопасности. Ко</w:t>
      </w:r>
      <w:r w:rsidRPr="001320F8">
        <w:t>р</w:t>
      </w:r>
      <w:r w:rsidRPr="001320F8">
        <w:t>рупция ставит под угрозу сам факт существования государства, выступает основным препятс</w:t>
      </w:r>
      <w:r w:rsidRPr="001320F8">
        <w:t>т</w:t>
      </w:r>
      <w:r w:rsidRPr="001320F8">
        <w:t>вием для повышения уровня жизни населения, развития экономики, становления гражданского общества, борьбы с организованной преступностью. Рост коррупции в России один из осно</w:t>
      </w:r>
      <w:r w:rsidRPr="001320F8">
        <w:t>в</w:t>
      </w:r>
      <w:r w:rsidRPr="001320F8">
        <w:t>ных барьеров на пути привлечения иностранных инвестиций и современных технологий в ро</w:t>
      </w:r>
      <w:r w:rsidRPr="001320F8">
        <w:t>с</w:t>
      </w:r>
      <w:r w:rsidRPr="001320F8">
        <w:t xml:space="preserve">сийскую промышленность. </w:t>
      </w:r>
      <w:proofErr w:type="gramStart"/>
      <w:r w:rsidRPr="001320F8">
        <w:t>Наиболее коррумпированные сферы: жилищно-коммунальная, здравоохранение, образование, правоохранительные органы, налоговые и таможенные службы, военкоматы, суды.</w:t>
      </w:r>
      <w:proofErr w:type="gramEnd"/>
      <w:r w:rsidRPr="001320F8">
        <w:t xml:space="preserve"> Наиболее распространенные ситуации, в которых рядовой гражданин чаще всего даст взятку: сбор штрафов и иных платежей; выдача разрешений на занятие различными видами деятельности; разрешение на строительство и наделение земельными участками; «ко</w:t>
      </w:r>
      <w:r w:rsidRPr="001320F8">
        <w:t>н</w:t>
      </w:r>
      <w:r w:rsidRPr="001320F8">
        <w:lastRenderedPageBreak/>
        <w:t xml:space="preserve">троль» со стороны государственных и муниципальных служб, от которого в основном страдает малый бизнес. </w:t>
      </w: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both"/>
      </w:pPr>
      <w:r w:rsidRPr="001320F8">
        <w:t>Одной из самых острых проблем нашей страны остается повышение уровня доверия н</w:t>
      </w:r>
      <w:r w:rsidRPr="001320F8">
        <w:t>а</w:t>
      </w:r>
      <w:r w:rsidRPr="001320F8">
        <w:t>селения к власти. Реформирование органов власти является одним из важнейших инструментов для решения этой проблемы. Административная реформа направлена на повышение эффекти</w:t>
      </w:r>
      <w:r w:rsidRPr="001320F8">
        <w:t>в</w:t>
      </w:r>
      <w:r w:rsidRPr="001320F8">
        <w:t>ности государственного управления на основе строгого соблюдения государственными и мун</w:t>
      </w:r>
      <w:r w:rsidRPr="001320F8">
        <w:t>и</w:t>
      </w:r>
      <w:r w:rsidRPr="001320F8">
        <w:t>ципальными служащими законности предоставления качественных публичных услуг насел</w:t>
      </w:r>
      <w:r w:rsidRPr="001320F8">
        <w:t>е</w:t>
      </w:r>
      <w:r w:rsidRPr="001320F8">
        <w:t>нию, обеспечения права граждан на объективную информацию.</w:t>
      </w: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both"/>
      </w:pPr>
      <w:r w:rsidRPr="001320F8">
        <w:t>Для разрешения данного кризиса необходимо разработать комплексную трактовку э</w:t>
      </w:r>
      <w:r w:rsidRPr="001320F8">
        <w:t>ф</w:t>
      </w:r>
      <w:r w:rsidRPr="001320F8">
        <w:t xml:space="preserve">фективности муниципального управления, </w:t>
      </w:r>
      <w:proofErr w:type="spellStart"/>
      <w:r w:rsidRPr="001320F8">
        <w:t>минимизирующую</w:t>
      </w:r>
      <w:proofErr w:type="spellEnd"/>
      <w:r w:rsidRPr="001320F8">
        <w:t xml:space="preserve"> риск дальнейшего расширения бюрократических схем управления. В рамках Программы будет заложена целостная модель формирования системы качественного предоставления муниципальных услуг, исполнения м</w:t>
      </w:r>
      <w:r w:rsidRPr="001320F8">
        <w:t>у</w:t>
      </w:r>
      <w:r w:rsidRPr="001320F8">
        <w:t xml:space="preserve">ниципальных функций на территории </w:t>
      </w:r>
      <w:proofErr w:type="spellStart"/>
      <w:r w:rsidRPr="001320F8">
        <w:t>Юстинского</w:t>
      </w:r>
      <w:proofErr w:type="spellEnd"/>
      <w:r w:rsidRPr="001320F8">
        <w:t xml:space="preserve"> района, включающая мероприятия по ф</w:t>
      </w:r>
      <w:r w:rsidRPr="001320F8">
        <w:t>и</w:t>
      </w:r>
      <w:r w:rsidRPr="001320F8">
        <w:t>нансовому, материально-техническому, методическому и организационно-правовому обеспеч</w:t>
      </w:r>
      <w:r w:rsidRPr="001320F8">
        <w:t>е</w:t>
      </w:r>
      <w:r w:rsidRPr="001320F8">
        <w:t xml:space="preserve">нию процесса повышения качества услуг и снижения административных барьеров. </w:t>
      </w:r>
    </w:p>
    <w:p w:rsidR="00E15067" w:rsidRDefault="00E15067" w:rsidP="00E15067">
      <w:pPr>
        <w:autoSpaceDE w:val="0"/>
        <w:autoSpaceDN w:val="0"/>
        <w:adjustRightInd w:val="0"/>
        <w:ind w:firstLine="720"/>
        <w:jc w:val="both"/>
      </w:pPr>
      <w:r w:rsidRPr="001320F8">
        <w:t xml:space="preserve">Возможны следующие варианты решения проблем: </w:t>
      </w:r>
    </w:p>
    <w:p w:rsidR="00E15067" w:rsidRDefault="00E15067" w:rsidP="00E15067">
      <w:pPr>
        <w:autoSpaceDE w:val="0"/>
        <w:autoSpaceDN w:val="0"/>
        <w:adjustRightInd w:val="0"/>
        <w:ind w:firstLine="720"/>
        <w:jc w:val="both"/>
      </w:pPr>
      <w:r w:rsidRPr="001320F8">
        <w:t>1. Решение проблем по мере их появления, оперативное рассмотрение появляющихся проблем и быстрое реагирование на них. Все обозначенные проблемы взаимосвязаны и не м</w:t>
      </w:r>
      <w:r w:rsidRPr="001320F8">
        <w:t>о</w:t>
      </w:r>
      <w:r w:rsidRPr="001320F8">
        <w:t>гут быть решены в отдельности. Масштабность и ресурсоемкость реализуемых в рамках Пр</w:t>
      </w:r>
      <w:r w:rsidRPr="001320F8">
        <w:t>о</w:t>
      </w:r>
      <w:r w:rsidRPr="001320F8">
        <w:t xml:space="preserve">граммы задач требуют четкой межведомственной координации и управления. Развитие системы муниципального управления </w:t>
      </w:r>
      <w:proofErr w:type="spellStart"/>
      <w:r w:rsidRPr="001320F8">
        <w:t>Юстинского</w:t>
      </w:r>
      <w:proofErr w:type="spellEnd"/>
      <w:r w:rsidRPr="001320F8">
        <w:t xml:space="preserve"> района не может ограничиваться проведением пусть и кардинальных, но одномоментных изменений в этой сфере. </w:t>
      </w: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both"/>
      </w:pPr>
      <w:r w:rsidRPr="001320F8">
        <w:t>2. Решение проблем программно-целевым методом. Программно-целевые методы разв</w:t>
      </w:r>
      <w:r w:rsidRPr="001320F8">
        <w:t>и</w:t>
      </w:r>
      <w:r w:rsidRPr="001320F8">
        <w:t>тия в целом сферы муниципального управления ранее не применялись. Следствием этого, в том числе, является недостаточная взаимосвязь используемых механизмов управления, имеющиеся различия в правовом регулировании сходных вопросов.</w:t>
      </w: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both"/>
      </w:pPr>
      <w:r w:rsidRPr="001320F8">
        <w:t>Также реализация мероприятий Программы направлена на формирование общественн</w:t>
      </w:r>
      <w:r w:rsidRPr="001320F8">
        <w:t>о</w:t>
      </w:r>
      <w:r w:rsidRPr="001320F8">
        <w:t>го самосознания, систематическое и полное информирование населения о происходящих в ра</w:t>
      </w:r>
      <w:r w:rsidRPr="001320F8">
        <w:t>й</w:t>
      </w:r>
      <w:r w:rsidRPr="001320F8">
        <w:t>оне преобразованиях, обеспечение открытости деятельности органов местного самоуправления.</w:t>
      </w:r>
    </w:p>
    <w:p w:rsidR="00E15067" w:rsidRPr="00C6755B" w:rsidRDefault="00E15067" w:rsidP="00E15067">
      <w:pPr>
        <w:ind w:firstLine="708"/>
        <w:jc w:val="both"/>
      </w:pPr>
      <w:r w:rsidRPr="00C6755B">
        <w:t>Разработанная Программа направлена на консолидацию усилий органов местного сам</w:t>
      </w:r>
      <w:r w:rsidRPr="00C6755B">
        <w:t>о</w:t>
      </w:r>
      <w:r w:rsidRPr="00C6755B">
        <w:t xml:space="preserve">управления, правоохранительных органов, действующих на территории </w:t>
      </w:r>
      <w:proofErr w:type="spellStart"/>
      <w:r w:rsidRPr="00C6755B">
        <w:t>Юстинского</w:t>
      </w:r>
      <w:proofErr w:type="spellEnd"/>
      <w:r w:rsidRPr="00C6755B">
        <w:t xml:space="preserve"> района, хозяйствующих субъектов, общественных объединений и населения </w:t>
      </w:r>
      <w:proofErr w:type="spellStart"/>
      <w:r w:rsidRPr="00C6755B">
        <w:t>Юстинского</w:t>
      </w:r>
      <w:proofErr w:type="spellEnd"/>
      <w:r w:rsidRPr="00C6755B">
        <w:t xml:space="preserve"> района в борьбе с преступностью, экстремизмом и иными противоправными действиями.</w:t>
      </w: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both"/>
      </w:pPr>
      <w:r w:rsidRPr="00C6755B">
        <w:t xml:space="preserve">Принятие Программы и оказание адресной финансовой помощи будет способствовать достижению основных целей: создание на территории </w:t>
      </w:r>
      <w:proofErr w:type="spellStart"/>
      <w:r w:rsidRPr="00C6755B">
        <w:t>Юстинского</w:t>
      </w:r>
      <w:proofErr w:type="spellEnd"/>
      <w:r w:rsidRPr="00C6755B">
        <w:t xml:space="preserve"> района условий для более безопасного проживания граждан, снижение уровня преступности на территории </w:t>
      </w:r>
      <w:proofErr w:type="spellStart"/>
      <w:r w:rsidRPr="00C6755B">
        <w:t>Юстинского</w:t>
      </w:r>
      <w:proofErr w:type="spellEnd"/>
      <w:r w:rsidRPr="00C6755B">
        <w:t xml:space="preserve"> района, улучшение профилактики правонарушений, в том числе в среде несовершеннолетних и молодежи.</w:t>
      </w: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both"/>
      </w:pP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center"/>
      </w:pPr>
      <w:r w:rsidRPr="001320F8">
        <w:rPr>
          <w:b/>
        </w:rPr>
        <w:t>3. Описание целевых индикаторов и показателей программы, сроки ее реализации</w:t>
      </w:r>
    </w:p>
    <w:p w:rsidR="00E15067" w:rsidRPr="001320F8" w:rsidRDefault="00E15067" w:rsidP="00E15067">
      <w:pPr>
        <w:ind w:firstLine="708"/>
        <w:jc w:val="both"/>
        <w:rPr>
          <w:b/>
          <w:color w:val="000000"/>
        </w:rPr>
      </w:pPr>
      <w:r w:rsidRPr="001320F8">
        <w:t>Целевые показатели (индикаторы) определены в подпрограммах программы.</w:t>
      </w:r>
    </w:p>
    <w:p w:rsidR="00E15067" w:rsidRPr="001320F8" w:rsidRDefault="00E15067" w:rsidP="00E15067">
      <w:pPr>
        <w:ind w:firstLine="708"/>
      </w:pPr>
      <w:r w:rsidRPr="001320F8">
        <w:t xml:space="preserve">Программу предполагается реализовать в </w:t>
      </w:r>
      <w:r>
        <w:t>2024-2029</w:t>
      </w:r>
      <w:r w:rsidRPr="001320F8">
        <w:t xml:space="preserve"> годах без выделения этапов.</w:t>
      </w:r>
    </w:p>
    <w:p w:rsidR="00E15067" w:rsidRPr="001320F8" w:rsidRDefault="00E15067" w:rsidP="00E15067">
      <w:pPr>
        <w:jc w:val="center"/>
        <w:rPr>
          <w:b/>
          <w:color w:val="000000"/>
        </w:rPr>
      </w:pPr>
    </w:p>
    <w:p w:rsidR="00E15067" w:rsidRPr="001320F8" w:rsidRDefault="00E15067" w:rsidP="00E15067">
      <w:pPr>
        <w:autoSpaceDE w:val="0"/>
        <w:autoSpaceDN w:val="0"/>
        <w:adjustRightInd w:val="0"/>
        <w:ind w:firstLine="900"/>
        <w:jc w:val="center"/>
        <w:rPr>
          <w:b/>
          <w:bCs/>
        </w:rPr>
      </w:pPr>
      <w:r w:rsidRPr="001320F8">
        <w:rPr>
          <w:b/>
          <w:bCs/>
        </w:rPr>
        <w:t>4. Обоснование выделения подпрограмм и характеристика основных меропри</w:t>
      </w:r>
      <w:r w:rsidRPr="001320F8">
        <w:rPr>
          <w:b/>
          <w:bCs/>
        </w:rPr>
        <w:t>я</w:t>
      </w:r>
      <w:r w:rsidRPr="001320F8">
        <w:rPr>
          <w:b/>
          <w:bCs/>
        </w:rPr>
        <w:t>тий подпрограмм</w:t>
      </w:r>
    </w:p>
    <w:p w:rsidR="00E15067" w:rsidRPr="001320F8" w:rsidRDefault="00E15067" w:rsidP="00E15067">
      <w:pPr>
        <w:autoSpaceDE w:val="0"/>
        <w:autoSpaceDN w:val="0"/>
        <w:adjustRightInd w:val="0"/>
        <w:ind w:firstLine="708"/>
        <w:jc w:val="both"/>
      </w:pPr>
      <w:r w:rsidRPr="001320F8">
        <w:rPr>
          <w:bCs/>
        </w:rPr>
        <w:t xml:space="preserve">В рамках реализации </w:t>
      </w:r>
      <w:r w:rsidRPr="001320F8">
        <w:t>Муниципальной программы «Повышение эффективности муниц</w:t>
      </w:r>
      <w:r w:rsidRPr="001320F8">
        <w:t>и</w:t>
      </w:r>
      <w:r w:rsidRPr="001320F8">
        <w:t xml:space="preserve">пального управления в </w:t>
      </w:r>
      <w:proofErr w:type="spellStart"/>
      <w:r w:rsidRPr="001320F8">
        <w:t>Юстинском</w:t>
      </w:r>
      <w:proofErr w:type="spellEnd"/>
      <w:r w:rsidRPr="001320F8">
        <w:t xml:space="preserve"> районном муниципальном образовании Республики Калм</w:t>
      </w:r>
      <w:r w:rsidRPr="001320F8">
        <w:t>ы</w:t>
      </w:r>
      <w:r w:rsidRPr="001320F8">
        <w:t>кия на 20</w:t>
      </w:r>
      <w:r>
        <w:t>24</w:t>
      </w:r>
      <w:r w:rsidRPr="001320F8">
        <w:t>– 202</w:t>
      </w:r>
      <w:r>
        <w:t xml:space="preserve">9 </w:t>
      </w:r>
      <w:r w:rsidRPr="001320F8">
        <w:t>годы» будут реализованы следующие подпрограммы:</w:t>
      </w:r>
    </w:p>
    <w:p w:rsidR="00E15067" w:rsidRPr="001320F8" w:rsidRDefault="00E15067" w:rsidP="00E15067">
      <w:pPr>
        <w:pStyle w:val="a6"/>
        <w:tabs>
          <w:tab w:val="left" w:pos="459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320F8">
        <w:rPr>
          <w:rFonts w:ascii="Times New Roman" w:hAnsi="Times New Roman"/>
          <w:sz w:val="24"/>
          <w:szCs w:val="24"/>
        </w:rPr>
        <w:tab/>
      </w:r>
      <w:r w:rsidRPr="001320F8">
        <w:rPr>
          <w:rFonts w:ascii="Times New Roman" w:hAnsi="Times New Roman"/>
          <w:sz w:val="24"/>
          <w:szCs w:val="24"/>
        </w:rPr>
        <w:tab/>
        <w:t>Подпрограмма 1 «Противодействие коррупции»;</w:t>
      </w:r>
    </w:p>
    <w:p w:rsidR="00E15067" w:rsidRPr="001320F8" w:rsidRDefault="00E15067" w:rsidP="00E15067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320F8">
        <w:rPr>
          <w:rFonts w:ascii="Times New Roman" w:hAnsi="Times New Roman"/>
          <w:sz w:val="24"/>
          <w:szCs w:val="24"/>
        </w:rPr>
        <w:t>Подпрограмма 2 «Комплексная профилактика правонарушений и преступлений, мер</w:t>
      </w:r>
      <w:r w:rsidRPr="001320F8">
        <w:rPr>
          <w:rFonts w:ascii="Times New Roman" w:hAnsi="Times New Roman"/>
          <w:sz w:val="24"/>
          <w:szCs w:val="24"/>
        </w:rPr>
        <w:t>о</w:t>
      </w:r>
      <w:r w:rsidRPr="001320F8">
        <w:rPr>
          <w:rFonts w:ascii="Times New Roman" w:hAnsi="Times New Roman"/>
          <w:sz w:val="24"/>
          <w:szCs w:val="24"/>
        </w:rPr>
        <w:t>приятия по противодействию злоупотреблению наркотиками и их незаконному обороту»;</w:t>
      </w:r>
    </w:p>
    <w:p w:rsidR="00E15067" w:rsidRPr="001320F8" w:rsidRDefault="00E15067" w:rsidP="00E15067">
      <w:pPr>
        <w:pStyle w:val="a6"/>
        <w:tabs>
          <w:tab w:val="left" w:pos="45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20F8">
        <w:rPr>
          <w:rFonts w:ascii="Times New Roman" w:hAnsi="Times New Roman"/>
          <w:sz w:val="24"/>
          <w:szCs w:val="24"/>
        </w:rPr>
        <w:lastRenderedPageBreak/>
        <w:tab/>
      </w:r>
      <w:r w:rsidRPr="001320F8">
        <w:rPr>
          <w:rFonts w:ascii="Times New Roman" w:hAnsi="Times New Roman"/>
          <w:sz w:val="24"/>
          <w:szCs w:val="24"/>
        </w:rPr>
        <w:tab/>
        <w:t>Подпрограмма 3 «Предупреждение и ликвидация последствий чрезвычайных ситуаций, реализация мер пожарной безопасности»;</w:t>
      </w:r>
    </w:p>
    <w:p w:rsidR="00E15067" w:rsidRPr="001320F8" w:rsidRDefault="00E15067" w:rsidP="00E15067">
      <w:pPr>
        <w:pStyle w:val="a6"/>
        <w:tabs>
          <w:tab w:val="left" w:pos="45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20F8">
        <w:rPr>
          <w:rFonts w:ascii="Times New Roman" w:hAnsi="Times New Roman"/>
          <w:sz w:val="24"/>
          <w:szCs w:val="24"/>
        </w:rPr>
        <w:tab/>
      </w:r>
      <w:r w:rsidRPr="001320F8">
        <w:rPr>
          <w:rFonts w:ascii="Times New Roman" w:hAnsi="Times New Roman"/>
          <w:sz w:val="24"/>
          <w:szCs w:val="24"/>
        </w:rPr>
        <w:tab/>
        <w:t>Подпрограмма 4 «Противодействие экстремизму и профилактика терроризма</w:t>
      </w:r>
      <w:r w:rsidRPr="003647CD">
        <w:rPr>
          <w:rFonts w:ascii="Times New Roman" w:hAnsi="Times New Roman"/>
          <w:sz w:val="24"/>
          <w:szCs w:val="24"/>
        </w:rPr>
        <w:t>»;</w:t>
      </w:r>
    </w:p>
    <w:p w:rsidR="00E15067" w:rsidRPr="001320F8" w:rsidRDefault="00E15067" w:rsidP="00E15067">
      <w:pPr>
        <w:pStyle w:val="a6"/>
        <w:tabs>
          <w:tab w:val="left" w:pos="45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20F8">
        <w:rPr>
          <w:rFonts w:ascii="Times New Roman" w:hAnsi="Times New Roman"/>
          <w:sz w:val="24"/>
          <w:szCs w:val="24"/>
        </w:rPr>
        <w:tab/>
      </w:r>
      <w:r w:rsidRPr="001320F8">
        <w:rPr>
          <w:rFonts w:ascii="Times New Roman" w:hAnsi="Times New Roman"/>
          <w:sz w:val="24"/>
          <w:szCs w:val="24"/>
        </w:rPr>
        <w:tab/>
      </w:r>
      <w:r w:rsidRPr="00C6755B">
        <w:rPr>
          <w:rFonts w:ascii="Times New Roman" w:hAnsi="Times New Roman"/>
          <w:sz w:val="24"/>
          <w:szCs w:val="24"/>
        </w:rPr>
        <w:t>Подпрограмма 5 «</w:t>
      </w:r>
      <w:r w:rsidR="00D81070" w:rsidRPr="00C6755B">
        <w:rPr>
          <w:rFonts w:ascii="Times New Roman" w:hAnsi="Times New Roman"/>
          <w:sz w:val="24"/>
          <w:szCs w:val="24"/>
        </w:rPr>
        <w:t xml:space="preserve">Создание доступное среды и улучшение </w:t>
      </w:r>
      <w:r w:rsidRPr="00C6755B">
        <w:rPr>
          <w:rFonts w:ascii="Times New Roman" w:hAnsi="Times New Roman"/>
          <w:sz w:val="24"/>
          <w:szCs w:val="24"/>
        </w:rPr>
        <w:t>охрана труда»;</w:t>
      </w:r>
    </w:p>
    <w:p w:rsidR="00E15067" w:rsidRPr="001320F8" w:rsidRDefault="00E15067" w:rsidP="00E1506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320F8">
        <w:t>Подпрограмма 6 «</w:t>
      </w:r>
      <w:r w:rsidRPr="001320F8">
        <w:rPr>
          <w:color w:val="000000"/>
        </w:rPr>
        <w:t>Создание условий для реализации муниципальной программы».</w:t>
      </w:r>
    </w:p>
    <w:p w:rsidR="00E15067" w:rsidRPr="001320F8" w:rsidRDefault="00E15067" w:rsidP="00E15067">
      <w:pPr>
        <w:jc w:val="center"/>
        <w:rPr>
          <w:b/>
          <w:color w:val="000000"/>
        </w:rPr>
      </w:pPr>
    </w:p>
    <w:p w:rsidR="00E15067" w:rsidRPr="001320F8" w:rsidRDefault="00E15067" w:rsidP="00E15067">
      <w:pPr>
        <w:numPr>
          <w:ilvl w:val="0"/>
          <w:numId w:val="34"/>
        </w:numPr>
        <w:jc w:val="center"/>
        <w:rPr>
          <w:b/>
          <w:color w:val="000000"/>
        </w:rPr>
      </w:pPr>
      <w:r w:rsidRPr="001320F8">
        <w:rPr>
          <w:b/>
          <w:color w:val="000000"/>
        </w:rPr>
        <w:t>Ресурсное обеспечение муниципальной программы</w:t>
      </w:r>
    </w:p>
    <w:p w:rsidR="00E15067" w:rsidRPr="001320F8" w:rsidRDefault="00E15067" w:rsidP="00E15067">
      <w:pPr>
        <w:autoSpaceDE w:val="0"/>
        <w:autoSpaceDN w:val="0"/>
        <w:adjustRightInd w:val="0"/>
        <w:ind w:firstLine="660"/>
        <w:jc w:val="both"/>
      </w:pPr>
      <w:r w:rsidRPr="001320F8">
        <w:t xml:space="preserve">Ресурсное обеспечение реализации мероприятий программы осуществляется за счет средств бюджета </w:t>
      </w:r>
      <w:proofErr w:type="spellStart"/>
      <w:r w:rsidRPr="001320F8">
        <w:t>Юстинского</w:t>
      </w:r>
      <w:proofErr w:type="spellEnd"/>
      <w:r w:rsidRPr="001320F8">
        <w:t xml:space="preserve"> районного муниципального образования Республики Калмыкия.</w:t>
      </w:r>
    </w:p>
    <w:p w:rsidR="00E15067" w:rsidRPr="008778EF" w:rsidRDefault="00E15067" w:rsidP="00E15067">
      <w:pPr>
        <w:pStyle w:val="a6"/>
        <w:ind w:left="0" w:firstLine="426"/>
        <w:jc w:val="both"/>
        <w:rPr>
          <w:rFonts w:ascii="Times New Roman" w:hAnsi="Times New Roman"/>
          <w:color w:val="0D0D0D"/>
          <w:spacing w:val="2"/>
          <w:sz w:val="24"/>
          <w:szCs w:val="24"/>
        </w:rPr>
      </w:pPr>
      <w:r w:rsidRPr="008778EF">
        <w:rPr>
          <w:rFonts w:ascii="Times New Roman" w:hAnsi="Times New Roman"/>
          <w:color w:val="0D0D0D"/>
          <w:spacing w:val="2"/>
          <w:sz w:val="24"/>
          <w:szCs w:val="24"/>
        </w:rPr>
        <w:t>Общий объем расходов на реализацию мероприятий муниципальной программы соста</w:t>
      </w:r>
      <w:r w:rsidRPr="008778EF">
        <w:rPr>
          <w:rFonts w:ascii="Times New Roman" w:hAnsi="Times New Roman"/>
          <w:color w:val="0D0D0D"/>
          <w:spacing w:val="2"/>
          <w:sz w:val="24"/>
          <w:szCs w:val="24"/>
        </w:rPr>
        <w:t>в</w:t>
      </w:r>
      <w:r w:rsidRPr="008778EF">
        <w:rPr>
          <w:rFonts w:ascii="Times New Roman" w:hAnsi="Times New Roman"/>
          <w:color w:val="0D0D0D"/>
          <w:spacing w:val="2"/>
          <w:sz w:val="24"/>
          <w:szCs w:val="24"/>
        </w:rPr>
        <w:t xml:space="preserve">ляет </w:t>
      </w:r>
      <w:r w:rsidR="00FD22D2">
        <w:rPr>
          <w:rFonts w:ascii="Times New Roman" w:hAnsi="Times New Roman"/>
          <w:color w:val="0D0D0D"/>
          <w:spacing w:val="2"/>
          <w:sz w:val="24"/>
          <w:szCs w:val="24"/>
        </w:rPr>
        <w:t>141 437,2</w:t>
      </w:r>
      <w:r w:rsidRPr="008778EF">
        <w:rPr>
          <w:rFonts w:ascii="Times New Roman" w:hAnsi="Times New Roman"/>
          <w:color w:val="0D0D0D"/>
          <w:spacing w:val="2"/>
          <w:sz w:val="24"/>
          <w:szCs w:val="24"/>
        </w:rPr>
        <w:t xml:space="preserve"> тыс. рублей, в том числе: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1373"/>
        <w:gridCol w:w="996"/>
        <w:gridCol w:w="996"/>
        <w:gridCol w:w="996"/>
        <w:gridCol w:w="996"/>
        <w:gridCol w:w="996"/>
        <w:gridCol w:w="996"/>
      </w:tblGrid>
      <w:tr w:rsidR="00E15067" w:rsidRPr="008778EF" w:rsidTr="00E15067">
        <w:trPr>
          <w:jc w:val="center"/>
        </w:trPr>
        <w:tc>
          <w:tcPr>
            <w:tcW w:w="2269" w:type="dxa"/>
            <w:vMerge w:val="restart"/>
          </w:tcPr>
          <w:p w:rsidR="00E15067" w:rsidRPr="008778EF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E15067" w:rsidRPr="008778EF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Период реализ</w:t>
            </w:r>
            <w:r w:rsidRPr="008778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а</w:t>
            </w:r>
            <w:r w:rsidRPr="008778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ции программы</w:t>
            </w:r>
          </w:p>
        </w:tc>
        <w:tc>
          <w:tcPr>
            <w:tcW w:w="7349" w:type="dxa"/>
            <w:gridSpan w:val="7"/>
          </w:tcPr>
          <w:p w:rsidR="00E15067" w:rsidRPr="008778EF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Объем финансирования, тыс. руб.</w:t>
            </w:r>
          </w:p>
        </w:tc>
      </w:tr>
      <w:tr w:rsidR="00E15067" w:rsidRPr="008778EF" w:rsidTr="00E15067">
        <w:trPr>
          <w:jc w:val="center"/>
        </w:trPr>
        <w:tc>
          <w:tcPr>
            <w:tcW w:w="2269" w:type="dxa"/>
            <w:vMerge/>
          </w:tcPr>
          <w:p w:rsidR="00E15067" w:rsidRPr="008778EF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373" w:type="dxa"/>
          </w:tcPr>
          <w:p w:rsidR="00E15067" w:rsidRPr="008778EF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За весь период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4</w:t>
            </w:r>
            <w:r w:rsidRPr="008778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5</w:t>
            </w:r>
            <w:r w:rsidRPr="008778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6</w:t>
            </w:r>
            <w:r w:rsidRPr="008778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2027</w:t>
            </w:r>
            <w:r w:rsidRPr="008778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8</w:t>
            </w:r>
            <w:r w:rsidRPr="008778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9</w:t>
            </w:r>
            <w:r w:rsidRPr="008778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г.</w:t>
            </w:r>
          </w:p>
        </w:tc>
      </w:tr>
      <w:tr w:rsidR="00E15067" w:rsidRPr="008778EF" w:rsidTr="00E15067">
        <w:trPr>
          <w:jc w:val="center"/>
        </w:trPr>
        <w:tc>
          <w:tcPr>
            <w:tcW w:w="9618" w:type="dxa"/>
            <w:gridSpan w:val="8"/>
          </w:tcPr>
          <w:p w:rsidR="00E15067" w:rsidRPr="008778EF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«Повышение эффективности муниципального управления в </w:t>
            </w:r>
            <w:proofErr w:type="spellStart"/>
            <w:r w:rsidRPr="008778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Юстинском</w:t>
            </w:r>
            <w:proofErr w:type="spellEnd"/>
            <w:r w:rsidRPr="008778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районном мун</w:t>
            </w:r>
            <w:r w:rsidRPr="008778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</w:t>
            </w:r>
            <w:r w:rsidRPr="008778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ципальном образовании Республики Калмыкия на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2024 - 2029</w:t>
            </w:r>
            <w:r w:rsidRPr="008778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годы»</w:t>
            </w:r>
          </w:p>
        </w:tc>
      </w:tr>
      <w:tr w:rsidR="00E15067" w:rsidRPr="008778EF" w:rsidTr="00E15067">
        <w:trPr>
          <w:jc w:val="center"/>
        </w:trPr>
        <w:tc>
          <w:tcPr>
            <w:tcW w:w="2269" w:type="dxa"/>
          </w:tcPr>
          <w:p w:rsidR="00E15067" w:rsidRPr="008778EF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1373" w:type="dxa"/>
          </w:tcPr>
          <w:p w:rsidR="00E15067" w:rsidRPr="008778EF" w:rsidRDefault="00FD22D2" w:rsidP="00C7705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1414</w:t>
            </w:r>
            <w:r w:rsidR="00C77056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7,2</w:t>
            </w:r>
          </w:p>
        </w:tc>
        <w:tc>
          <w:tcPr>
            <w:tcW w:w="996" w:type="dxa"/>
          </w:tcPr>
          <w:p w:rsidR="00E15067" w:rsidRPr="008778EF" w:rsidRDefault="00FD22D2" w:rsidP="00C7705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259</w:t>
            </w:r>
            <w:r w:rsidR="00C77056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9,9</w:t>
            </w:r>
          </w:p>
        </w:tc>
        <w:tc>
          <w:tcPr>
            <w:tcW w:w="996" w:type="dxa"/>
          </w:tcPr>
          <w:p w:rsidR="00E15067" w:rsidRPr="008778EF" w:rsidRDefault="00FD22D2" w:rsidP="00C7705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220</w:t>
            </w:r>
            <w:r w:rsidR="00C77056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0,4</w:t>
            </w:r>
          </w:p>
        </w:tc>
        <w:tc>
          <w:tcPr>
            <w:tcW w:w="996" w:type="dxa"/>
          </w:tcPr>
          <w:p w:rsidR="00E15067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22121,5</w:t>
            </w:r>
          </w:p>
        </w:tc>
        <w:tc>
          <w:tcPr>
            <w:tcW w:w="996" w:type="dxa"/>
          </w:tcPr>
          <w:p w:rsidR="00E15067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23513,1</w:t>
            </w:r>
          </w:p>
        </w:tc>
        <w:tc>
          <w:tcPr>
            <w:tcW w:w="996" w:type="dxa"/>
          </w:tcPr>
          <w:p w:rsidR="00E15067" w:rsidRPr="008778EF" w:rsidRDefault="00385131" w:rsidP="00E15067">
            <w:pPr>
              <w:rPr>
                <w:color w:val="0D0D0D"/>
              </w:rPr>
            </w:pPr>
            <w:r>
              <w:rPr>
                <w:color w:val="0D0D0D"/>
              </w:rPr>
              <w:t>23593,1</w:t>
            </w:r>
          </w:p>
        </w:tc>
        <w:tc>
          <w:tcPr>
            <w:tcW w:w="996" w:type="dxa"/>
          </w:tcPr>
          <w:p w:rsidR="00E15067" w:rsidRPr="008778EF" w:rsidRDefault="00385131" w:rsidP="00E15067">
            <w:pPr>
              <w:rPr>
                <w:color w:val="0D0D0D"/>
              </w:rPr>
            </w:pPr>
            <w:r>
              <w:rPr>
                <w:color w:val="0D0D0D"/>
              </w:rPr>
              <w:t>24179,2</w:t>
            </w:r>
          </w:p>
        </w:tc>
      </w:tr>
      <w:tr w:rsidR="00E15067" w:rsidRPr="008778EF" w:rsidTr="00E15067">
        <w:trPr>
          <w:jc w:val="center"/>
        </w:trPr>
        <w:tc>
          <w:tcPr>
            <w:tcW w:w="2269" w:type="dxa"/>
          </w:tcPr>
          <w:p w:rsidR="00E15067" w:rsidRPr="008778EF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РФ</w:t>
            </w:r>
          </w:p>
        </w:tc>
        <w:tc>
          <w:tcPr>
            <w:tcW w:w="1373" w:type="dxa"/>
          </w:tcPr>
          <w:p w:rsidR="00E15067" w:rsidRPr="008778EF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</w:tr>
      <w:tr w:rsidR="00E15067" w:rsidRPr="008778EF" w:rsidTr="00E15067">
        <w:trPr>
          <w:jc w:val="center"/>
        </w:trPr>
        <w:tc>
          <w:tcPr>
            <w:tcW w:w="2269" w:type="dxa"/>
          </w:tcPr>
          <w:p w:rsidR="00E15067" w:rsidRPr="008778EF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РК</w:t>
            </w:r>
          </w:p>
        </w:tc>
        <w:tc>
          <w:tcPr>
            <w:tcW w:w="1373" w:type="dxa"/>
          </w:tcPr>
          <w:p w:rsidR="00E15067" w:rsidRPr="008778EF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E15067" w:rsidRPr="008778EF" w:rsidRDefault="00E15067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</w:tr>
      <w:tr w:rsidR="00E15067" w:rsidRPr="008778EF" w:rsidTr="00E15067">
        <w:trPr>
          <w:jc w:val="center"/>
        </w:trPr>
        <w:tc>
          <w:tcPr>
            <w:tcW w:w="2269" w:type="dxa"/>
          </w:tcPr>
          <w:p w:rsidR="00E15067" w:rsidRPr="008778EF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РМО</w:t>
            </w:r>
          </w:p>
        </w:tc>
        <w:tc>
          <w:tcPr>
            <w:tcW w:w="1373" w:type="dxa"/>
          </w:tcPr>
          <w:p w:rsidR="00E15067" w:rsidRPr="008778EF" w:rsidRDefault="00FD22D2" w:rsidP="00C7705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1391</w:t>
            </w:r>
            <w:r w:rsidR="00C77056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0,6</w:t>
            </w:r>
          </w:p>
        </w:tc>
        <w:tc>
          <w:tcPr>
            <w:tcW w:w="996" w:type="dxa"/>
          </w:tcPr>
          <w:p w:rsidR="00E15067" w:rsidRPr="008778EF" w:rsidRDefault="00FD22D2" w:rsidP="00C7705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254</w:t>
            </w:r>
            <w:r w:rsidR="00C77056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6,3</w:t>
            </w:r>
          </w:p>
        </w:tc>
        <w:tc>
          <w:tcPr>
            <w:tcW w:w="996" w:type="dxa"/>
          </w:tcPr>
          <w:p w:rsidR="00E15067" w:rsidRPr="008778EF" w:rsidRDefault="00FD22D2" w:rsidP="00C7705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217</w:t>
            </w:r>
            <w:r w:rsidR="00C77056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3,8</w:t>
            </w:r>
          </w:p>
        </w:tc>
        <w:tc>
          <w:tcPr>
            <w:tcW w:w="996" w:type="dxa"/>
          </w:tcPr>
          <w:p w:rsidR="00E15067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21784,9</w:t>
            </w:r>
          </w:p>
        </w:tc>
        <w:tc>
          <w:tcPr>
            <w:tcW w:w="996" w:type="dxa"/>
          </w:tcPr>
          <w:p w:rsidR="00E15067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23176,5</w:t>
            </w:r>
          </w:p>
        </w:tc>
        <w:tc>
          <w:tcPr>
            <w:tcW w:w="996" w:type="dxa"/>
          </w:tcPr>
          <w:p w:rsidR="00E15067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23186,5</w:t>
            </w:r>
          </w:p>
        </w:tc>
        <w:tc>
          <w:tcPr>
            <w:tcW w:w="996" w:type="dxa"/>
          </w:tcPr>
          <w:p w:rsidR="00E15067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23832,6</w:t>
            </w:r>
          </w:p>
        </w:tc>
      </w:tr>
      <w:tr w:rsidR="00E15067" w:rsidRPr="008778EF" w:rsidTr="00E15067">
        <w:trPr>
          <w:trHeight w:val="319"/>
          <w:jc w:val="center"/>
        </w:trPr>
        <w:tc>
          <w:tcPr>
            <w:tcW w:w="2269" w:type="dxa"/>
          </w:tcPr>
          <w:p w:rsidR="00E15067" w:rsidRPr="008778EF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СМО</w:t>
            </w:r>
          </w:p>
        </w:tc>
        <w:tc>
          <w:tcPr>
            <w:tcW w:w="1373" w:type="dxa"/>
          </w:tcPr>
          <w:p w:rsidR="00E15067" w:rsidRPr="008778EF" w:rsidRDefault="00385131" w:rsidP="00E15067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2286,6</w:t>
            </w:r>
          </w:p>
        </w:tc>
        <w:tc>
          <w:tcPr>
            <w:tcW w:w="996" w:type="dxa"/>
          </w:tcPr>
          <w:p w:rsidR="00E15067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513,6</w:t>
            </w:r>
          </w:p>
        </w:tc>
        <w:tc>
          <w:tcPr>
            <w:tcW w:w="996" w:type="dxa"/>
          </w:tcPr>
          <w:p w:rsidR="00E15067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346,6</w:t>
            </w:r>
          </w:p>
        </w:tc>
        <w:tc>
          <w:tcPr>
            <w:tcW w:w="996" w:type="dxa"/>
          </w:tcPr>
          <w:p w:rsidR="00E15067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336,6</w:t>
            </w:r>
          </w:p>
        </w:tc>
        <w:tc>
          <w:tcPr>
            <w:tcW w:w="996" w:type="dxa"/>
          </w:tcPr>
          <w:p w:rsidR="00E15067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336,6</w:t>
            </w:r>
          </w:p>
        </w:tc>
        <w:tc>
          <w:tcPr>
            <w:tcW w:w="996" w:type="dxa"/>
          </w:tcPr>
          <w:p w:rsidR="00E15067" w:rsidRPr="008778EF" w:rsidRDefault="00385131" w:rsidP="00E15067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406,6</w:t>
            </w:r>
          </w:p>
        </w:tc>
        <w:tc>
          <w:tcPr>
            <w:tcW w:w="996" w:type="dxa"/>
          </w:tcPr>
          <w:p w:rsidR="00E15067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346,6</w:t>
            </w:r>
          </w:p>
        </w:tc>
      </w:tr>
      <w:tr w:rsidR="00E15067" w:rsidRPr="008778EF" w:rsidTr="00E15067">
        <w:trPr>
          <w:jc w:val="center"/>
        </w:trPr>
        <w:tc>
          <w:tcPr>
            <w:tcW w:w="2269" w:type="dxa"/>
          </w:tcPr>
          <w:p w:rsidR="00E15067" w:rsidRPr="008778EF" w:rsidRDefault="00E15067" w:rsidP="00E15067">
            <w:pPr>
              <w:pStyle w:val="ConsPlusCell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Подпрограмма 1</w:t>
            </w:r>
          </w:p>
        </w:tc>
        <w:tc>
          <w:tcPr>
            <w:tcW w:w="1373" w:type="dxa"/>
          </w:tcPr>
          <w:p w:rsidR="00E15067" w:rsidRPr="008778EF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E15067" w:rsidRPr="008778EF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E15067" w:rsidRPr="008778EF" w:rsidRDefault="00E15067" w:rsidP="00E15067">
            <w:pPr>
              <w:jc w:val="center"/>
            </w:pPr>
          </w:p>
        </w:tc>
        <w:tc>
          <w:tcPr>
            <w:tcW w:w="996" w:type="dxa"/>
          </w:tcPr>
          <w:p w:rsidR="00E15067" w:rsidRPr="008778EF" w:rsidRDefault="00E15067" w:rsidP="00E15067">
            <w:pPr>
              <w:jc w:val="center"/>
            </w:pPr>
          </w:p>
        </w:tc>
        <w:tc>
          <w:tcPr>
            <w:tcW w:w="996" w:type="dxa"/>
          </w:tcPr>
          <w:p w:rsidR="00E15067" w:rsidRPr="008778EF" w:rsidRDefault="00E15067" w:rsidP="00E15067">
            <w:pPr>
              <w:jc w:val="center"/>
            </w:pPr>
          </w:p>
        </w:tc>
        <w:tc>
          <w:tcPr>
            <w:tcW w:w="996" w:type="dxa"/>
          </w:tcPr>
          <w:p w:rsidR="00E15067" w:rsidRPr="008778EF" w:rsidRDefault="00E15067" w:rsidP="00E15067">
            <w:pPr>
              <w:jc w:val="center"/>
            </w:pPr>
          </w:p>
        </w:tc>
        <w:tc>
          <w:tcPr>
            <w:tcW w:w="996" w:type="dxa"/>
          </w:tcPr>
          <w:p w:rsidR="00E15067" w:rsidRPr="008778EF" w:rsidRDefault="00E15067" w:rsidP="00E15067">
            <w:pPr>
              <w:jc w:val="center"/>
            </w:pP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1373" w:type="dxa"/>
          </w:tcPr>
          <w:p w:rsidR="00385131" w:rsidRPr="008778EF" w:rsidRDefault="00385131" w:rsidP="00385131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30,0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29520E">
              <w:rPr>
                <w:bCs/>
                <w:color w:val="0D0D0D"/>
              </w:rPr>
              <w:t>5,0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29520E">
              <w:rPr>
                <w:bCs/>
                <w:color w:val="0D0D0D"/>
              </w:rPr>
              <w:t>5,0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29520E">
              <w:rPr>
                <w:bCs/>
                <w:color w:val="0D0D0D"/>
              </w:rPr>
              <w:t>5,0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29520E">
              <w:rPr>
                <w:bCs/>
                <w:color w:val="0D0D0D"/>
              </w:rPr>
              <w:t>5,0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29520E">
              <w:rPr>
                <w:bCs/>
                <w:color w:val="0D0D0D"/>
              </w:rPr>
              <w:t>5,0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29520E">
              <w:rPr>
                <w:bCs/>
                <w:color w:val="0D0D0D"/>
              </w:rPr>
              <w:t>5,0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РФ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РК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РМО</w:t>
            </w:r>
          </w:p>
        </w:tc>
        <w:tc>
          <w:tcPr>
            <w:tcW w:w="1373" w:type="dxa"/>
          </w:tcPr>
          <w:p w:rsidR="00385131" w:rsidRPr="008778EF" w:rsidRDefault="00385131" w:rsidP="00385131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30,0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29520E">
              <w:rPr>
                <w:bCs/>
                <w:color w:val="0D0D0D"/>
              </w:rPr>
              <w:t>5,0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29520E">
              <w:rPr>
                <w:bCs/>
                <w:color w:val="0D0D0D"/>
              </w:rPr>
              <w:t>5,0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29520E">
              <w:rPr>
                <w:bCs/>
                <w:color w:val="0D0D0D"/>
              </w:rPr>
              <w:t>5,0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29520E">
              <w:rPr>
                <w:bCs/>
                <w:color w:val="0D0D0D"/>
              </w:rPr>
              <w:t>5,0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29520E">
              <w:rPr>
                <w:bCs/>
                <w:color w:val="0D0D0D"/>
              </w:rPr>
              <w:t>5,0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29520E">
              <w:rPr>
                <w:bCs/>
                <w:color w:val="0D0D0D"/>
              </w:rPr>
              <w:t>5,0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СМО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Подпрограмма 2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jc w:val="center"/>
              <w:rPr>
                <w:bCs/>
                <w:color w:val="0D0D0D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1373" w:type="dxa"/>
          </w:tcPr>
          <w:p w:rsidR="00385131" w:rsidRPr="008778EF" w:rsidRDefault="00385131" w:rsidP="00385131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750,0</w:t>
            </w:r>
          </w:p>
        </w:tc>
        <w:tc>
          <w:tcPr>
            <w:tcW w:w="996" w:type="dxa"/>
          </w:tcPr>
          <w:p w:rsidR="00385131" w:rsidRPr="008778EF" w:rsidRDefault="00385131" w:rsidP="0038513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125,0</w:t>
            </w:r>
          </w:p>
        </w:tc>
        <w:tc>
          <w:tcPr>
            <w:tcW w:w="996" w:type="dxa"/>
          </w:tcPr>
          <w:p w:rsidR="00385131" w:rsidRDefault="00385131" w:rsidP="00385131">
            <w:r w:rsidRPr="00C93420">
              <w:rPr>
                <w:color w:val="0D0D0D"/>
              </w:rPr>
              <w:t>125,0</w:t>
            </w:r>
          </w:p>
        </w:tc>
        <w:tc>
          <w:tcPr>
            <w:tcW w:w="996" w:type="dxa"/>
          </w:tcPr>
          <w:p w:rsidR="00385131" w:rsidRDefault="00385131" w:rsidP="00385131">
            <w:r w:rsidRPr="00C93420">
              <w:rPr>
                <w:color w:val="0D0D0D"/>
              </w:rPr>
              <w:t>125,0</w:t>
            </w:r>
          </w:p>
        </w:tc>
        <w:tc>
          <w:tcPr>
            <w:tcW w:w="996" w:type="dxa"/>
          </w:tcPr>
          <w:p w:rsidR="00385131" w:rsidRDefault="00385131" w:rsidP="00385131">
            <w:r w:rsidRPr="00C93420">
              <w:rPr>
                <w:color w:val="0D0D0D"/>
              </w:rPr>
              <w:t>125,0</w:t>
            </w:r>
          </w:p>
        </w:tc>
        <w:tc>
          <w:tcPr>
            <w:tcW w:w="996" w:type="dxa"/>
          </w:tcPr>
          <w:p w:rsidR="00385131" w:rsidRDefault="00385131" w:rsidP="00385131">
            <w:r w:rsidRPr="00C93420">
              <w:rPr>
                <w:color w:val="0D0D0D"/>
              </w:rPr>
              <w:t>125,0</w:t>
            </w:r>
          </w:p>
        </w:tc>
        <w:tc>
          <w:tcPr>
            <w:tcW w:w="996" w:type="dxa"/>
          </w:tcPr>
          <w:p w:rsidR="00385131" w:rsidRDefault="00385131" w:rsidP="00385131">
            <w:r w:rsidRPr="00C93420">
              <w:rPr>
                <w:color w:val="0D0D0D"/>
              </w:rPr>
              <w:t>125,0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РФ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РК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РМО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750,0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125,0</w:t>
            </w:r>
          </w:p>
        </w:tc>
        <w:tc>
          <w:tcPr>
            <w:tcW w:w="996" w:type="dxa"/>
          </w:tcPr>
          <w:p w:rsidR="00385131" w:rsidRDefault="00385131">
            <w:r w:rsidRPr="00C93420">
              <w:rPr>
                <w:color w:val="0D0D0D"/>
              </w:rPr>
              <w:t>125,0</w:t>
            </w:r>
          </w:p>
        </w:tc>
        <w:tc>
          <w:tcPr>
            <w:tcW w:w="996" w:type="dxa"/>
          </w:tcPr>
          <w:p w:rsidR="00385131" w:rsidRDefault="00385131">
            <w:r w:rsidRPr="00C93420">
              <w:rPr>
                <w:color w:val="0D0D0D"/>
              </w:rPr>
              <w:t>125,0</w:t>
            </w:r>
          </w:p>
        </w:tc>
        <w:tc>
          <w:tcPr>
            <w:tcW w:w="996" w:type="dxa"/>
          </w:tcPr>
          <w:p w:rsidR="00385131" w:rsidRDefault="00385131">
            <w:r w:rsidRPr="00C93420">
              <w:rPr>
                <w:color w:val="0D0D0D"/>
              </w:rPr>
              <w:t>125,0</w:t>
            </w:r>
          </w:p>
        </w:tc>
        <w:tc>
          <w:tcPr>
            <w:tcW w:w="996" w:type="dxa"/>
          </w:tcPr>
          <w:p w:rsidR="00385131" w:rsidRDefault="00385131">
            <w:r w:rsidRPr="00C93420">
              <w:rPr>
                <w:color w:val="0D0D0D"/>
              </w:rPr>
              <w:t>125,0</w:t>
            </w:r>
          </w:p>
        </w:tc>
        <w:tc>
          <w:tcPr>
            <w:tcW w:w="996" w:type="dxa"/>
          </w:tcPr>
          <w:p w:rsidR="00385131" w:rsidRDefault="00385131">
            <w:r w:rsidRPr="00C93420">
              <w:rPr>
                <w:color w:val="0D0D0D"/>
              </w:rPr>
              <w:t>125,0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СМО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Подпрограмма 3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jc w:val="center"/>
              <w:rPr>
                <w:bCs/>
                <w:color w:val="0D0D0D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373" w:type="dxa"/>
          </w:tcPr>
          <w:p w:rsidR="00385131" w:rsidRPr="008778EF" w:rsidRDefault="00FD22D2" w:rsidP="00E15067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27753,3</w:t>
            </w:r>
          </w:p>
        </w:tc>
        <w:tc>
          <w:tcPr>
            <w:tcW w:w="996" w:type="dxa"/>
          </w:tcPr>
          <w:p w:rsidR="00385131" w:rsidRPr="008778EF" w:rsidRDefault="00FD22D2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6038,0</w:t>
            </w:r>
          </w:p>
        </w:tc>
        <w:tc>
          <w:tcPr>
            <w:tcW w:w="996" w:type="dxa"/>
          </w:tcPr>
          <w:p w:rsidR="00385131" w:rsidRPr="008778EF" w:rsidRDefault="00385131" w:rsidP="00FD22D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43</w:t>
            </w:r>
            <w:r w:rsidR="00FD22D2">
              <w:rPr>
                <w:color w:val="0D0D0D"/>
              </w:rPr>
              <w:t>43</w:t>
            </w:r>
            <w:r>
              <w:rPr>
                <w:color w:val="0D0D0D"/>
              </w:rPr>
              <w:t>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4343,0</w:t>
            </w:r>
          </w:p>
        </w:tc>
        <w:tc>
          <w:tcPr>
            <w:tcW w:w="996" w:type="dxa"/>
          </w:tcPr>
          <w:p w:rsidR="00385131" w:rsidRDefault="00385131">
            <w:r w:rsidRPr="00452097">
              <w:rPr>
                <w:color w:val="0D0D0D"/>
              </w:rPr>
              <w:t>4343,0</w:t>
            </w:r>
          </w:p>
        </w:tc>
        <w:tc>
          <w:tcPr>
            <w:tcW w:w="996" w:type="dxa"/>
          </w:tcPr>
          <w:p w:rsidR="00385131" w:rsidRDefault="00385131">
            <w:r w:rsidRPr="00452097">
              <w:rPr>
                <w:color w:val="0D0D0D"/>
              </w:rPr>
              <w:t>4343,0</w:t>
            </w:r>
          </w:p>
        </w:tc>
        <w:tc>
          <w:tcPr>
            <w:tcW w:w="996" w:type="dxa"/>
          </w:tcPr>
          <w:p w:rsidR="00385131" w:rsidRDefault="00385131">
            <w:r w:rsidRPr="00452097">
              <w:rPr>
                <w:color w:val="0D0D0D"/>
              </w:rPr>
              <w:t>4343,0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РФ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РК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РМО</w:t>
            </w:r>
          </w:p>
        </w:tc>
        <w:tc>
          <w:tcPr>
            <w:tcW w:w="1373" w:type="dxa"/>
          </w:tcPr>
          <w:p w:rsidR="00385131" w:rsidRPr="008778EF" w:rsidRDefault="00FD22D2" w:rsidP="00E15067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26553,0</w:t>
            </w:r>
          </w:p>
        </w:tc>
        <w:tc>
          <w:tcPr>
            <w:tcW w:w="996" w:type="dxa"/>
          </w:tcPr>
          <w:p w:rsidR="00385131" w:rsidRPr="008778EF" w:rsidRDefault="00FD22D2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5838,0</w:t>
            </w:r>
          </w:p>
        </w:tc>
        <w:tc>
          <w:tcPr>
            <w:tcW w:w="996" w:type="dxa"/>
          </w:tcPr>
          <w:p w:rsidR="00385131" w:rsidRPr="008778EF" w:rsidRDefault="00385131" w:rsidP="00FD22D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41</w:t>
            </w:r>
            <w:r w:rsidR="00FD22D2">
              <w:rPr>
                <w:color w:val="0D0D0D"/>
              </w:rPr>
              <w:t>43</w:t>
            </w:r>
            <w:r>
              <w:rPr>
                <w:color w:val="0D0D0D"/>
              </w:rPr>
              <w:t>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4143,0</w:t>
            </w:r>
          </w:p>
        </w:tc>
        <w:tc>
          <w:tcPr>
            <w:tcW w:w="996" w:type="dxa"/>
          </w:tcPr>
          <w:p w:rsidR="00385131" w:rsidRDefault="00385131">
            <w:r w:rsidRPr="00551104">
              <w:rPr>
                <w:color w:val="0D0D0D"/>
              </w:rPr>
              <w:t>4143,0</w:t>
            </w:r>
          </w:p>
        </w:tc>
        <w:tc>
          <w:tcPr>
            <w:tcW w:w="996" w:type="dxa"/>
          </w:tcPr>
          <w:p w:rsidR="00385131" w:rsidRDefault="00385131">
            <w:r w:rsidRPr="00551104">
              <w:rPr>
                <w:color w:val="0D0D0D"/>
              </w:rPr>
              <w:t>4143,0</w:t>
            </w:r>
          </w:p>
        </w:tc>
        <w:tc>
          <w:tcPr>
            <w:tcW w:w="996" w:type="dxa"/>
          </w:tcPr>
          <w:p w:rsidR="00385131" w:rsidRDefault="00385131">
            <w:r w:rsidRPr="00551104">
              <w:rPr>
                <w:color w:val="0D0D0D"/>
              </w:rPr>
              <w:t>4143,0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СМО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1200,0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200,0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EA2FD5">
              <w:rPr>
                <w:color w:val="0D0D0D"/>
              </w:rPr>
              <w:t>200,0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EA2FD5">
              <w:rPr>
                <w:color w:val="0D0D0D"/>
              </w:rPr>
              <w:t>200,0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EA2FD5">
              <w:rPr>
                <w:color w:val="0D0D0D"/>
              </w:rPr>
              <w:t>200,0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EA2FD5">
              <w:rPr>
                <w:color w:val="0D0D0D"/>
              </w:rPr>
              <w:t>200,0</w:t>
            </w:r>
          </w:p>
        </w:tc>
        <w:tc>
          <w:tcPr>
            <w:tcW w:w="996" w:type="dxa"/>
          </w:tcPr>
          <w:p w:rsidR="00385131" w:rsidRDefault="00385131" w:rsidP="00385131">
            <w:pPr>
              <w:jc w:val="center"/>
            </w:pPr>
            <w:r w:rsidRPr="00EA2FD5">
              <w:rPr>
                <w:color w:val="0D0D0D"/>
              </w:rPr>
              <w:t>200,0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Подпрограмма 4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31026,7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5261,8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5032,8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4997,8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5243,1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5248,1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5243,1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РФ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РК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РМО</w:t>
            </w:r>
          </w:p>
        </w:tc>
        <w:tc>
          <w:tcPr>
            <w:tcW w:w="1373" w:type="dxa"/>
          </w:tcPr>
          <w:p w:rsidR="00385131" w:rsidRPr="008778EF" w:rsidRDefault="00385131" w:rsidP="00C77056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301</w:t>
            </w:r>
            <w:r w:rsidR="00C7705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0,1</w:t>
            </w:r>
          </w:p>
        </w:tc>
        <w:tc>
          <w:tcPr>
            <w:tcW w:w="996" w:type="dxa"/>
          </w:tcPr>
          <w:p w:rsidR="00385131" w:rsidRPr="008778EF" w:rsidRDefault="00C77056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497</w:t>
            </w:r>
            <w:r w:rsidR="00385131">
              <w:rPr>
                <w:color w:val="0D0D0D"/>
              </w:rPr>
              <w:t>3,2</w:t>
            </w:r>
          </w:p>
        </w:tc>
        <w:tc>
          <w:tcPr>
            <w:tcW w:w="996" w:type="dxa"/>
          </w:tcPr>
          <w:p w:rsidR="00385131" w:rsidRPr="008778EF" w:rsidRDefault="00385131" w:rsidP="00C7705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49</w:t>
            </w:r>
            <w:r w:rsidR="00C77056">
              <w:rPr>
                <w:color w:val="0D0D0D"/>
              </w:rPr>
              <w:t>0</w:t>
            </w:r>
            <w:r>
              <w:rPr>
                <w:color w:val="0D0D0D"/>
              </w:rPr>
              <w:t>1,2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4886,2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5131,5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5136,5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5131,5</w:t>
            </w:r>
          </w:p>
        </w:tc>
      </w:tr>
      <w:tr w:rsidR="00385131" w:rsidRPr="008778EF" w:rsidTr="00E15067">
        <w:trPr>
          <w:trHeight w:val="224"/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СМО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846,6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278,6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121,6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>
              <w:t>111,6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>
              <w:t>111,6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>
              <w:t>111,6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>
              <w:t>111,6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Подпрограмма 5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jc w:val="center"/>
              <w:rPr>
                <w:bCs/>
                <w:color w:val="0D0D0D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7998,3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2783,2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857,7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923,8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897,5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972,5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1563,6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РФ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РК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</w:tr>
      <w:tr w:rsidR="00385131" w:rsidRPr="008778EF" w:rsidTr="00D814B1">
        <w:trPr>
          <w:trHeight w:val="92"/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РМО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7758,3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2748,2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832,7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898,8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872,5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877,5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1528,6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lastRenderedPageBreak/>
              <w:t>СМО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240,0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  <w:r w:rsidRPr="008778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  <w:r w:rsidRPr="008778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</w:t>
            </w:r>
            <w:r w:rsidRPr="008778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95</w:t>
            </w:r>
            <w:r w:rsidRPr="008778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35</w:t>
            </w:r>
            <w:r w:rsidRPr="008778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Подпрограмма 6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jc w:val="center"/>
              <w:rPr>
                <w:bCs/>
                <w:color w:val="0D0D0D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1373" w:type="dxa"/>
          </w:tcPr>
          <w:p w:rsidR="00385131" w:rsidRPr="008778EF" w:rsidRDefault="00385131" w:rsidP="00095997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73878,9</w:t>
            </w:r>
          </w:p>
        </w:tc>
        <w:tc>
          <w:tcPr>
            <w:tcW w:w="996" w:type="dxa"/>
          </w:tcPr>
          <w:p w:rsidR="00385131" w:rsidRPr="008778EF" w:rsidRDefault="00385131" w:rsidP="0009599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11726,8</w:t>
            </w:r>
          </w:p>
        </w:tc>
        <w:tc>
          <w:tcPr>
            <w:tcW w:w="996" w:type="dxa"/>
          </w:tcPr>
          <w:p w:rsidR="00385131" w:rsidRPr="008778EF" w:rsidRDefault="00385131" w:rsidP="0009599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11726,8</w:t>
            </w:r>
          </w:p>
        </w:tc>
        <w:tc>
          <w:tcPr>
            <w:tcW w:w="996" w:type="dxa"/>
          </w:tcPr>
          <w:p w:rsidR="00385131" w:rsidRPr="008778EF" w:rsidRDefault="00385131" w:rsidP="0009599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11726,8</w:t>
            </w:r>
          </w:p>
        </w:tc>
        <w:tc>
          <w:tcPr>
            <w:tcW w:w="996" w:type="dxa"/>
          </w:tcPr>
          <w:p w:rsidR="00385131" w:rsidRPr="008778EF" w:rsidRDefault="00385131" w:rsidP="0009599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12899,5</w:t>
            </w:r>
          </w:p>
        </w:tc>
        <w:tc>
          <w:tcPr>
            <w:tcW w:w="996" w:type="dxa"/>
          </w:tcPr>
          <w:p w:rsidR="00385131" w:rsidRPr="008778EF" w:rsidRDefault="00385131" w:rsidP="0009599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12899,5</w:t>
            </w:r>
          </w:p>
        </w:tc>
        <w:tc>
          <w:tcPr>
            <w:tcW w:w="996" w:type="dxa"/>
          </w:tcPr>
          <w:p w:rsidR="00385131" w:rsidRPr="008778EF" w:rsidRDefault="00385131" w:rsidP="0009599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12899,5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РФ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</w:tr>
      <w:tr w:rsidR="00385131" w:rsidRPr="008778EF" w:rsidTr="00E15067">
        <w:trPr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РК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</w:pPr>
            <w:r w:rsidRPr="008778EF">
              <w:rPr>
                <w:bCs/>
                <w:color w:val="0D0D0D"/>
              </w:rPr>
              <w:t>0,0</w:t>
            </w:r>
          </w:p>
        </w:tc>
      </w:tr>
      <w:tr w:rsidR="00385131" w:rsidRPr="008778EF" w:rsidTr="00E15067">
        <w:trPr>
          <w:trHeight w:val="267"/>
          <w:jc w:val="center"/>
        </w:trPr>
        <w:tc>
          <w:tcPr>
            <w:tcW w:w="2269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778E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РМО</w:t>
            </w:r>
          </w:p>
        </w:tc>
        <w:tc>
          <w:tcPr>
            <w:tcW w:w="1373" w:type="dxa"/>
          </w:tcPr>
          <w:p w:rsidR="00385131" w:rsidRPr="008778EF" w:rsidRDefault="00385131" w:rsidP="00E15067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73878,9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11726,8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11726,8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11726,8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12899,5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12899,5</w:t>
            </w:r>
          </w:p>
        </w:tc>
        <w:tc>
          <w:tcPr>
            <w:tcW w:w="996" w:type="dxa"/>
          </w:tcPr>
          <w:p w:rsidR="00385131" w:rsidRPr="008778EF" w:rsidRDefault="00385131" w:rsidP="00E1506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12899,5</w:t>
            </w:r>
          </w:p>
        </w:tc>
      </w:tr>
    </w:tbl>
    <w:p w:rsidR="00385131" w:rsidRDefault="00385131" w:rsidP="00E15067">
      <w:pPr>
        <w:pStyle w:val="ConsPlusNormal"/>
        <w:ind w:firstLine="708"/>
        <w:jc w:val="both"/>
        <w:rPr>
          <w:rFonts w:ascii="Times New Roman" w:hAnsi="Times New Roman" w:cs="Times New Roman"/>
          <w:color w:val="0D0D0D"/>
          <w:spacing w:val="2"/>
          <w:sz w:val="24"/>
          <w:szCs w:val="24"/>
        </w:rPr>
      </w:pPr>
    </w:p>
    <w:p w:rsidR="00E15067" w:rsidRPr="008778EF" w:rsidRDefault="00E15067" w:rsidP="00E1506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8EF">
        <w:rPr>
          <w:rFonts w:ascii="Times New Roman" w:hAnsi="Times New Roman" w:cs="Times New Roman"/>
          <w:color w:val="0D0D0D"/>
          <w:spacing w:val="2"/>
          <w:sz w:val="24"/>
          <w:szCs w:val="24"/>
        </w:rPr>
        <w:t>Объем расходов на выполнение мероприятий программы ежегодно уточняются в пр</w:t>
      </w:r>
      <w:r w:rsidRPr="008778EF">
        <w:rPr>
          <w:rFonts w:ascii="Times New Roman" w:hAnsi="Times New Roman" w:cs="Times New Roman"/>
          <w:color w:val="0D0D0D"/>
          <w:spacing w:val="2"/>
          <w:sz w:val="24"/>
          <w:szCs w:val="24"/>
        </w:rPr>
        <w:t>о</w:t>
      </w:r>
      <w:r w:rsidRPr="008778EF">
        <w:rPr>
          <w:rFonts w:ascii="Times New Roman" w:hAnsi="Times New Roman" w:cs="Times New Roman"/>
          <w:color w:val="0D0D0D"/>
          <w:spacing w:val="2"/>
          <w:sz w:val="24"/>
          <w:szCs w:val="24"/>
        </w:rPr>
        <w:t>цессе</w:t>
      </w:r>
      <w:r w:rsidR="00103BB2">
        <w:rPr>
          <w:rFonts w:ascii="Times New Roman" w:hAnsi="Times New Roman" w:cs="Times New Roman"/>
          <w:color w:val="0D0D0D"/>
          <w:spacing w:val="2"/>
          <w:sz w:val="24"/>
          <w:szCs w:val="24"/>
        </w:rPr>
        <w:t xml:space="preserve"> исполнения бюджета текущего периода и формирования на очередной финансовый п</w:t>
      </w:r>
      <w:r w:rsidR="00103BB2">
        <w:rPr>
          <w:rFonts w:ascii="Times New Roman" w:hAnsi="Times New Roman" w:cs="Times New Roman"/>
          <w:color w:val="0D0D0D"/>
          <w:spacing w:val="2"/>
          <w:sz w:val="24"/>
          <w:szCs w:val="24"/>
        </w:rPr>
        <w:t>е</w:t>
      </w:r>
      <w:r w:rsidR="00103BB2">
        <w:rPr>
          <w:rFonts w:ascii="Times New Roman" w:hAnsi="Times New Roman" w:cs="Times New Roman"/>
          <w:color w:val="0D0D0D"/>
          <w:spacing w:val="2"/>
          <w:sz w:val="24"/>
          <w:szCs w:val="24"/>
        </w:rPr>
        <w:t>риод.</w:t>
      </w:r>
    </w:p>
    <w:p w:rsidR="00E15067" w:rsidRPr="001320F8" w:rsidRDefault="00E15067" w:rsidP="00E15067">
      <w:pPr>
        <w:autoSpaceDE w:val="0"/>
        <w:autoSpaceDN w:val="0"/>
        <w:adjustRightInd w:val="0"/>
        <w:rPr>
          <w:b/>
          <w:color w:val="000000"/>
        </w:rPr>
      </w:pPr>
    </w:p>
    <w:p w:rsidR="00E15067" w:rsidRPr="001320F8" w:rsidRDefault="00E15067" w:rsidP="00E15067">
      <w:pPr>
        <w:numPr>
          <w:ilvl w:val="0"/>
          <w:numId w:val="34"/>
        </w:numPr>
        <w:autoSpaceDE w:val="0"/>
        <w:autoSpaceDN w:val="0"/>
        <w:adjustRightInd w:val="0"/>
        <w:jc w:val="center"/>
        <w:rPr>
          <w:b/>
        </w:rPr>
      </w:pPr>
      <w:r w:rsidRPr="001320F8">
        <w:rPr>
          <w:b/>
        </w:rPr>
        <w:t>Анализ рисков реализации муниципальной программы и описание мер по упра</w:t>
      </w:r>
      <w:r w:rsidRPr="001320F8">
        <w:rPr>
          <w:b/>
        </w:rPr>
        <w:t>в</w:t>
      </w:r>
      <w:r w:rsidRPr="001320F8">
        <w:rPr>
          <w:b/>
        </w:rPr>
        <w:t>лению рисками реализации муниципальной программы</w:t>
      </w:r>
    </w:p>
    <w:p w:rsidR="00E15067" w:rsidRDefault="00E15067" w:rsidP="00E15067">
      <w:pPr>
        <w:autoSpaceDE w:val="0"/>
        <w:autoSpaceDN w:val="0"/>
        <w:adjustRightInd w:val="0"/>
        <w:ind w:firstLine="720"/>
        <w:jc w:val="both"/>
      </w:pPr>
    </w:p>
    <w:p w:rsidR="00E15067" w:rsidRDefault="00E15067" w:rsidP="00E15067">
      <w:pPr>
        <w:autoSpaceDE w:val="0"/>
        <w:autoSpaceDN w:val="0"/>
        <w:adjustRightInd w:val="0"/>
        <w:ind w:firstLine="720"/>
        <w:jc w:val="both"/>
      </w:pP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both"/>
      </w:pPr>
      <w:r w:rsidRPr="001320F8">
        <w:t>Основным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both"/>
      </w:pPr>
      <w:r w:rsidRPr="00F45FDC">
        <w:t>Одним из важных экономических, финансовых рисков является возможное уменьшение объема средств местного бюджета, направляемого на реализацию мероприятий Программы, в связи с экономической ситуацией, оптимизацией расходов при формировании бюджета.</w:t>
      </w:r>
      <w:r w:rsidRPr="001320F8">
        <w:t xml:space="preserve"> Гара</w:t>
      </w:r>
      <w:r w:rsidRPr="001320F8">
        <w:t>н</w:t>
      </w:r>
      <w:r w:rsidRPr="001320F8">
        <w:t>тией исполнения мероприятий Программы является бюджетная обеспеченность основных м</w:t>
      </w:r>
      <w:r w:rsidRPr="001320F8">
        <w:t>е</w:t>
      </w:r>
      <w:r w:rsidRPr="001320F8">
        <w:t>роприятий Программы.</w:t>
      </w: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both"/>
      </w:pPr>
      <w:r w:rsidRPr="001320F8">
        <w:t>К организационным рискам относится неэффективное управление процессом реализации Программы и несогласованность действий ответственного исполнителя и соисполнителей Пр</w:t>
      </w:r>
      <w:r w:rsidRPr="001320F8">
        <w:t>о</w:t>
      </w:r>
      <w:r w:rsidRPr="001320F8">
        <w:t>граммы. Устранение названного риска возможно за счет обеспечения постоянного и операти</w:t>
      </w:r>
      <w:r w:rsidRPr="001320F8">
        <w:t>в</w:t>
      </w:r>
      <w:r w:rsidRPr="001320F8">
        <w:t>ного мониторинга реализации Программы.</w:t>
      </w: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both"/>
      </w:pPr>
      <w:r w:rsidRPr="001320F8">
        <w:t xml:space="preserve">Для данной Программы к </w:t>
      </w:r>
      <w:proofErr w:type="gramStart"/>
      <w:r w:rsidRPr="001320F8">
        <w:t>управляемым</w:t>
      </w:r>
      <w:proofErr w:type="gramEnd"/>
      <w:r w:rsidRPr="001320F8">
        <w:t xml:space="preserve"> относятся также риски межведомственного взаимодействия. На их минимизацию направлены меры по планированию мероприятий и мон</w:t>
      </w:r>
      <w:r w:rsidRPr="001320F8">
        <w:t>и</w:t>
      </w:r>
      <w:r w:rsidRPr="001320F8">
        <w:t>торингу их реализации, формирование плана реализации Программы, содержащего перечень мероприятий Программы, с указанием сроков их выполнения.</w:t>
      </w:r>
    </w:p>
    <w:p w:rsidR="00E15067" w:rsidRPr="001320F8" w:rsidRDefault="00E15067" w:rsidP="00E15067">
      <w:pPr>
        <w:autoSpaceDE w:val="0"/>
        <w:autoSpaceDN w:val="0"/>
        <w:adjustRightInd w:val="0"/>
        <w:ind w:firstLine="720"/>
        <w:jc w:val="both"/>
      </w:pPr>
      <w:r w:rsidRPr="001320F8">
        <w:t>Остальные виды рисков связаны со спецификой целей и задач Программы, и меры по их минимизации будут предприниматься в ходе оперативного управления.</w:t>
      </w:r>
    </w:p>
    <w:p w:rsidR="00E15067" w:rsidRPr="001320F8" w:rsidRDefault="00E15067" w:rsidP="00E15067">
      <w:pPr>
        <w:ind w:left="360"/>
        <w:rPr>
          <w:b/>
          <w:color w:val="000000"/>
        </w:rPr>
      </w:pPr>
    </w:p>
    <w:p w:rsidR="00E15067" w:rsidRDefault="00E15067" w:rsidP="00E15067">
      <w:pPr>
        <w:numPr>
          <w:ilvl w:val="0"/>
          <w:numId w:val="34"/>
        </w:numPr>
        <w:jc w:val="center"/>
        <w:rPr>
          <w:b/>
          <w:color w:val="000000"/>
        </w:rPr>
      </w:pPr>
      <w:r w:rsidRPr="001320F8">
        <w:rPr>
          <w:b/>
          <w:color w:val="000000"/>
        </w:rPr>
        <w:t>Механизм реализации программы</w:t>
      </w:r>
    </w:p>
    <w:p w:rsidR="00E15067" w:rsidRPr="001320F8" w:rsidRDefault="00E15067" w:rsidP="00E15067">
      <w:pPr>
        <w:ind w:left="720"/>
        <w:rPr>
          <w:b/>
          <w:color w:val="000000"/>
        </w:rPr>
      </w:pPr>
    </w:p>
    <w:p w:rsidR="00E15067" w:rsidRPr="001320F8" w:rsidRDefault="00E15067" w:rsidP="00E15067">
      <w:pPr>
        <w:ind w:firstLine="709"/>
        <w:jc w:val="both"/>
      </w:pPr>
      <w:r w:rsidRPr="001320F8">
        <w:t>1. Реализация муниципальной программы осуществляется в соответствии с планами м</w:t>
      </w:r>
      <w:r w:rsidRPr="001320F8">
        <w:t>е</w:t>
      </w:r>
      <w:r w:rsidRPr="001320F8">
        <w:t>роприятий подпрограмм.</w:t>
      </w:r>
    </w:p>
    <w:p w:rsidR="00E15067" w:rsidRPr="001320F8" w:rsidRDefault="00E15067" w:rsidP="00E15067">
      <w:pPr>
        <w:ind w:firstLine="709"/>
        <w:jc w:val="both"/>
      </w:pPr>
      <w:r w:rsidRPr="001320F8">
        <w:t>2. Ответственный исполнитель:</w:t>
      </w:r>
    </w:p>
    <w:p w:rsidR="00E15067" w:rsidRPr="001320F8" w:rsidRDefault="00E15067" w:rsidP="00E15067">
      <w:pPr>
        <w:ind w:firstLine="709"/>
        <w:jc w:val="both"/>
      </w:pPr>
      <w:r w:rsidRPr="001320F8">
        <w:t>- организует реализацию муниципальной программы, координирует деятельность сои</w:t>
      </w:r>
      <w:r w:rsidRPr="001320F8">
        <w:t>с</w:t>
      </w:r>
      <w:r w:rsidRPr="001320F8">
        <w:t>полнителей и участников муниципальной программы, несет ответственность за достижение ц</w:t>
      </w:r>
      <w:r w:rsidRPr="001320F8">
        <w:t>е</w:t>
      </w:r>
      <w:r w:rsidRPr="001320F8">
        <w:t>левых показателей муниципальной программы, а также за достижение ожидаемых конечных результатов ее реализации;</w:t>
      </w:r>
    </w:p>
    <w:p w:rsidR="00E15067" w:rsidRPr="001320F8" w:rsidRDefault="00E15067" w:rsidP="00E15067">
      <w:pPr>
        <w:ind w:firstLine="709"/>
        <w:jc w:val="both"/>
      </w:pPr>
      <w:r w:rsidRPr="001320F8">
        <w:t>- принимает решение о внесении изменений в муниципальную программу, обеспечивает разработку проектов изменений в муниципальную программу, их согласование  и утверждение;</w:t>
      </w:r>
    </w:p>
    <w:p w:rsidR="00E15067" w:rsidRPr="001320F8" w:rsidRDefault="00E15067" w:rsidP="00E15067">
      <w:pPr>
        <w:ind w:firstLine="709"/>
        <w:jc w:val="both"/>
      </w:pPr>
      <w:r w:rsidRPr="001320F8">
        <w:t>- осуществляет мониторинг реализации муниципальной программы;</w:t>
      </w:r>
    </w:p>
    <w:p w:rsidR="00E15067" w:rsidRPr="001320F8" w:rsidRDefault="00E15067" w:rsidP="00E15067">
      <w:pPr>
        <w:ind w:firstLine="709"/>
        <w:jc w:val="both"/>
      </w:pPr>
      <w:r w:rsidRPr="001320F8">
        <w:t>- проводит оценку эффективности реализации муниципальной программы;</w:t>
      </w:r>
    </w:p>
    <w:p w:rsidR="00E15067" w:rsidRPr="001320F8" w:rsidRDefault="00E15067" w:rsidP="00E15067">
      <w:pPr>
        <w:ind w:firstLine="709"/>
        <w:jc w:val="both"/>
      </w:pPr>
      <w:r w:rsidRPr="001320F8">
        <w:t>- запрашивает у соисполнителей и участников муниципальной программы информацию о ходе реализации муниципальной программы;</w:t>
      </w:r>
    </w:p>
    <w:p w:rsidR="00E15067" w:rsidRPr="001320F8" w:rsidRDefault="00E15067" w:rsidP="00E15067">
      <w:pPr>
        <w:ind w:firstLine="709"/>
        <w:jc w:val="both"/>
      </w:pPr>
      <w:r w:rsidRPr="001320F8">
        <w:t>- готовит отчеты о реализации муниципальной программы, представляет их в комиссию по вопросам реализации муниципальных программ;</w:t>
      </w:r>
    </w:p>
    <w:p w:rsidR="00E15067" w:rsidRPr="001320F8" w:rsidRDefault="00E15067" w:rsidP="00E15067">
      <w:pPr>
        <w:ind w:firstLine="709"/>
        <w:jc w:val="both"/>
      </w:pPr>
      <w:r w:rsidRPr="001320F8">
        <w:lastRenderedPageBreak/>
        <w:t>- разрабатывает меры по привлечению средств из федерального, республиканского и районного бюджетов и иных источников в соответствии с законодательством для реализации мероприятий муниципальной программы.</w:t>
      </w:r>
    </w:p>
    <w:p w:rsidR="00E15067" w:rsidRPr="001320F8" w:rsidRDefault="00E15067" w:rsidP="00E15067">
      <w:pPr>
        <w:ind w:firstLine="709"/>
        <w:jc w:val="both"/>
      </w:pPr>
      <w:r w:rsidRPr="001320F8">
        <w:t xml:space="preserve">3. </w:t>
      </w:r>
      <w:r w:rsidR="0080002D">
        <w:t>И</w:t>
      </w:r>
      <w:r w:rsidRPr="001320F8">
        <w:t>сполнители:</w:t>
      </w:r>
    </w:p>
    <w:p w:rsidR="00E15067" w:rsidRPr="001320F8" w:rsidRDefault="00E15067" w:rsidP="00E15067">
      <w:pPr>
        <w:ind w:firstLine="709"/>
        <w:jc w:val="both"/>
      </w:pPr>
      <w:r w:rsidRPr="001320F8">
        <w:t>- обеспечивают разработку и согласование с участниками муниципальной программы подпрограмм;</w:t>
      </w:r>
    </w:p>
    <w:p w:rsidR="00E15067" w:rsidRPr="001320F8" w:rsidRDefault="00E15067" w:rsidP="00E15067">
      <w:pPr>
        <w:ind w:firstLine="709"/>
        <w:jc w:val="both"/>
      </w:pPr>
      <w:r w:rsidRPr="001320F8">
        <w:t>- организуют реализацию подпрограмм, координируют деятельность участников мун</w:t>
      </w:r>
      <w:r w:rsidRPr="001320F8">
        <w:t>и</w:t>
      </w:r>
      <w:r w:rsidRPr="001320F8">
        <w:t>ципальной программы по реализации основных мероприятий подпрограмм, несут ответстве</w:t>
      </w:r>
      <w:r w:rsidRPr="001320F8">
        <w:t>н</w:t>
      </w:r>
      <w:r w:rsidRPr="001320F8">
        <w:t>ность за достижение целевых показателей подпрограмм;</w:t>
      </w:r>
    </w:p>
    <w:p w:rsidR="00E15067" w:rsidRPr="001320F8" w:rsidRDefault="00E15067" w:rsidP="00E15067">
      <w:pPr>
        <w:ind w:firstLine="709"/>
        <w:jc w:val="both"/>
      </w:pPr>
      <w:r w:rsidRPr="001320F8">
        <w:t>- осуществляют распределение предельных объемов бюджетных ассигнований на оч</w:t>
      </w:r>
      <w:r w:rsidRPr="001320F8">
        <w:t>е</w:t>
      </w:r>
      <w:r w:rsidRPr="001320F8">
        <w:t>редной финансовый год и плановый период по основным мероприятиям подпрограмм;</w:t>
      </w:r>
    </w:p>
    <w:p w:rsidR="00E15067" w:rsidRPr="001320F8" w:rsidRDefault="00E15067" w:rsidP="00E15067">
      <w:pPr>
        <w:ind w:firstLine="709"/>
        <w:jc w:val="both"/>
      </w:pPr>
      <w:r w:rsidRPr="001320F8">
        <w:t>- разрабатывают и согласовывают проект изменений в муниципальную программу в ча</w:t>
      </w:r>
      <w:r w:rsidRPr="001320F8">
        <w:t>с</w:t>
      </w:r>
      <w:r w:rsidRPr="001320F8">
        <w:t>ти подпрограмм;</w:t>
      </w:r>
    </w:p>
    <w:p w:rsidR="00E15067" w:rsidRPr="001320F8" w:rsidRDefault="00E15067" w:rsidP="00E15067">
      <w:pPr>
        <w:ind w:firstLine="709"/>
        <w:jc w:val="both"/>
      </w:pPr>
      <w:r w:rsidRPr="001320F8">
        <w:t>- формируют предложения по внесению изменений в муниципальную программу, н</w:t>
      </w:r>
      <w:r w:rsidRPr="001320F8">
        <w:t>а</w:t>
      </w:r>
      <w:r w:rsidRPr="001320F8">
        <w:t>правляют их ответственному исполнителю;</w:t>
      </w:r>
    </w:p>
    <w:p w:rsidR="00E15067" w:rsidRPr="001320F8" w:rsidRDefault="00E15067" w:rsidP="00E15067">
      <w:pPr>
        <w:ind w:firstLine="709"/>
        <w:jc w:val="both"/>
      </w:pPr>
      <w:r w:rsidRPr="001320F8">
        <w:t>- запрашивают у участников муниципальной программы информацию о ходе реализации основных мероприятий;</w:t>
      </w:r>
    </w:p>
    <w:p w:rsidR="00E15067" w:rsidRPr="001320F8" w:rsidRDefault="00E15067" w:rsidP="00E15067">
      <w:pPr>
        <w:ind w:firstLine="709"/>
        <w:jc w:val="both"/>
      </w:pPr>
      <w:r w:rsidRPr="001320F8">
        <w:t>- разрабатывают и представляют ответственному исполнителю отчеты о реализации подпрограммы;</w:t>
      </w:r>
    </w:p>
    <w:p w:rsidR="00E15067" w:rsidRPr="001320F8" w:rsidRDefault="00E15067" w:rsidP="00E15067">
      <w:pPr>
        <w:ind w:firstLine="709"/>
        <w:jc w:val="both"/>
      </w:pPr>
      <w:r w:rsidRPr="001320F8">
        <w:t>-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подпрограмм.</w:t>
      </w:r>
    </w:p>
    <w:p w:rsidR="00E15067" w:rsidRPr="001320F8" w:rsidRDefault="00E15067" w:rsidP="00E15067">
      <w:pPr>
        <w:ind w:firstLine="709"/>
        <w:jc w:val="both"/>
      </w:pPr>
      <w:r w:rsidRPr="001320F8">
        <w:t>4. Участники муниципальной программы:</w:t>
      </w:r>
    </w:p>
    <w:p w:rsidR="00E15067" w:rsidRPr="001320F8" w:rsidRDefault="00E15067" w:rsidP="00E15067">
      <w:pPr>
        <w:ind w:firstLine="709"/>
        <w:jc w:val="both"/>
      </w:pPr>
      <w:r w:rsidRPr="001320F8">
        <w:t>- осуществляют реализацию основных мероприятий;</w:t>
      </w:r>
    </w:p>
    <w:p w:rsidR="00E15067" w:rsidRPr="001320F8" w:rsidRDefault="00E15067" w:rsidP="00E15067">
      <w:pPr>
        <w:ind w:firstLine="709"/>
        <w:jc w:val="both"/>
      </w:pPr>
      <w:r w:rsidRPr="001320F8">
        <w:t>- осуществляют распределение предельных объемов бюджетных ассигнований на оч</w:t>
      </w:r>
      <w:r w:rsidRPr="001320F8">
        <w:t>е</w:t>
      </w:r>
      <w:r w:rsidRPr="001320F8">
        <w:t>редной финансовый год и плановый период по мероприятиям, входящим в основные меропри</w:t>
      </w:r>
      <w:r w:rsidRPr="001320F8">
        <w:t>я</w:t>
      </w:r>
      <w:r w:rsidRPr="001320F8">
        <w:t>тия;</w:t>
      </w:r>
    </w:p>
    <w:p w:rsidR="00E15067" w:rsidRPr="001320F8" w:rsidRDefault="00E15067" w:rsidP="00E15067">
      <w:pPr>
        <w:ind w:firstLine="709"/>
        <w:jc w:val="both"/>
      </w:pPr>
      <w:r w:rsidRPr="001320F8">
        <w:t>- согласовывают проект подпрограммы, включение в проекты подпрограмм основных мероприятий, проект изменений в подпрограмму в части основных мероприятий;</w:t>
      </w:r>
    </w:p>
    <w:p w:rsidR="00E15067" w:rsidRPr="001320F8" w:rsidRDefault="00E15067" w:rsidP="00E15067">
      <w:pPr>
        <w:ind w:firstLine="709"/>
        <w:jc w:val="both"/>
      </w:pPr>
      <w:r w:rsidRPr="001320F8">
        <w:t>- формируют предложения по разработке проекта подпрограммы, внесению изменений в подпрограмму, направляют их соисполнителю;</w:t>
      </w:r>
    </w:p>
    <w:p w:rsidR="00E15067" w:rsidRPr="001320F8" w:rsidRDefault="00E15067" w:rsidP="00E15067">
      <w:pPr>
        <w:ind w:firstLine="709"/>
        <w:jc w:val="both"/>
      </w:pPr>
      <w:r w:rsidRPr="001320F8">
        <w:t>- разрабатывают и представляют соисполнителю отчеты о реализации основных мер</w:t>
      </w:r>
      <w:r w:rsidRPr="001320F8">
        <w:t>о</w:t>
      </w:r>
      <w:r w:rsidRPr="001320F8">
        <w:t>приятий.</w:t>
      </w:r>
    </w:p>
    <w:p w:rsidR="00E15067" w:rsidRPr="001320F8" w:rsidRDefault="00E15067" w:rsidP="00E15067">
      <w:pPr>
        <w:ind w:firstLine="709"/>
        <w:jc w:val="both"/>
      </w:pPr>
      <w:r w:rsidRPr="001320F8">
        <w:t>5. Участники мероприятий муниципальной программы участвуют в реализации мер</w:t>
      </w:r>
      <w:r w:rsidRPr="001320F8">
        <w:t>о</w:t>
      </w:r>
      <w:r w:rsidRPr="001320F8">
        <w:t>приятий подпрограмм.</w:t>
      </w:r>
    </w:p>
    <w:p w:rsidR="00E15067" w:rsidRPr="001320F8" w:rsidRDefault="00E15067" w:rsidP="00E15067">
      <w:pPr>
        <w:ind w:firstLine="709"/>
        <w:jc w:val="both"/>
      </w:pPr>
      <w:r w:rsidRPr="001320F8">
        <w:t>6. Реализация муниципальной программы осуществляется в соответствии с планами м</w:t>
      </w:r>
      <w:r w:rsidRPr="001320F8">
        <w:t>е</w:t>
      </w:r>
      <w:r w:rsidRPr="001320F8">
        <w:t>роприятий подпрограмм.</w:t>
      </w:r>
    </w:p>
    <w:p w:rsidR="00E15067" w:rsidRPr="001320F8" w:rsidRDefault="00E15067" w:rsidP="00E15067">
      <w:pPr>
        <w:ind w:firstLine="709"/>
        <w:jc w:val="both"/>
      </w:pPr>
      <w:r w:rsidRPr="001320F8">
        <w:t xml:space="preserve">7. Ответственный исполнитель совместно с исполнителями в срок </w:t>
      </w:r>
      <w:r w:rsidRPr="00C6467C">
        <w:rPr>
          <w:color w:val="000000"/>
        </w:rPr>
        <w:t>до 1 апреля года, сл</w:t>
      </w:r>
      <w:r w:rsidRPr="00C6467C">
        <w:rPr>
          <w:color w:val="000000"/>
        </w:rPr>
        <w:t>е</w:t>
      </w:r>
      <w:r w:rsidRPr="00C6467C">
        <w:rPr>
          <w:color w:val="000000"/>
        </w:rPr>
        <w:t xml:space="preserve">дующего </w:t>
      </w:r>
      <w:proofErr w:type="gramStart"/>
      <w:r w:rsidRPr="00C6467C">
        <w:rPr>
          <w:color w:val="000000"/>
        </w:rPr>
        <w:t>за</w:t>
      </w:r>
      <w:proofErr w:type="gramEnd"/>
      <w:r w:rsidRPr="00C6467C">
        <w:rPr>
          <w:color w:val="000000"/>
        </w:rPr>
        <w:t xml:space="preserve"> </w:t>
      </w:r>
      <w:proofErr w:type="gramStart"/>
      <w:r w:rsidRPr="00C6467C">
        <w:rPr>
          <w:color w:val="000000"/>
        </w:rPr>
        <w:t>отчетным</w:t>
      </w:r>
      <w:proofErr w:type="gramEnd"/>
      <w:r w:rsidRPr="00C6467C">
        <w:rPr>
          <w:color w:val="000000"/>
        </w:rPr>
        <w:t>, формирует и представляет  в отдел экономики, прогнозирования и права</w:t>
      </w:r>
      <w:r>
        <w:rPr>
          <w:color w:val="FF0000"/>
        </w:rPr>
        <w:t xml:space="preserve"> </w:t>
      </w:r>
      <w:r w:rsidRPr="001320F8">
        <w:t>ежегодный отчет о реализации муниципальной программы за отчетный год.</w:t>
      </w:r>
    </w:p>
    <w:p w:rsidR="00E15067" w:rsidRPr="001320F8" w:rsidRDefault="00E15067" w:rsidP="00E15067">
      <w:pPr>
        <w:ind w:firstLine="709"/>
        <w:jc w:val="both"/>
      </w:pPr>
      <w:r w:rsidRPr="001320F8">
        <w:t>По муниципальной программе, срок реализации которой завершился в отчетном году, формируется итоговый отчет за весь период реализации муниципальной программы, который включает в себя отчет о реализации муниципальной программы за отчетный год.</w:t>
      </w:r>
    </w:p>
    <w:p w:rsidR="00E15067" w:rsidRPr="001320F8" w:rsidRDefault="00E15067" w:rsidP="00E15067">
      <w:pPr>
        <w:ind w:firstLine="709"/>
        <w:jc w:val="both"/>
      </w:pPr>
      <w:r w:rsidRPr="001320F8">
        <w:t>8. Ежегодный (итоговый) отчет о реализации муниципальной программы должен соде</w:t>
      </w:r>
      <w:r w:rsidRPr="001320F8">
        <w:t>р</w:t>
      </w:r>
      <w:r w:rsidRPr="001320F8">
        <w:t>жать:</w:t>
      </w:r>
    </w:p>
    <w:p w:rsidR="00E15067" w:rsidRPr="001320F8" w:rsidRDefault="00E15067" w:rsidP="00E15067">
      <w:pPr>
        <w:ind w:firstLine="709"/>
        <w:jc w:val="both"/>
      </w:pPr>
      <w:r w:rsidRPr="001320F8">
        <w:t>1) отчет об исполнении мероприятий муниципальной программы, отчет об исполнении целевых показателей муниципальной программы, отчет о финансировании муниципальной пр</w:t>
      </w:r>
      <w:r w:rsidRPr="001320F8">
        <w:t>о</w:t>
      </w:r>
      <w:r w:rsidRPr="001320F8">
        <w:t>граммы (по формам 1, 2, 3 к </w:t>
      </w:r>
      <w:hyperlink r:id="rId8" w:anchor="Par39" w:tooltip="Ссылка на текущий документ" w:history="1">
        <w:proofErr w:type="gramStart"/>
        <w:r w:rsidRPr="001320F8">
          <w:t>Поряд</w:t>
        </w:r>
      </w:hyperlink>
      <w:r w:rsidRPr="001320F8">
        <w:t>ку</w:t>
      </w:r>
      <w:proofErr w:type="gramEnd"/>
      <w:r w:rsidRPr="001320F8">
        <w:t xml:space="preserve"> принятия решений о разработке муниципальных пр</w:t>
      </w:r>
      <w:r w:rsidRPr="001320F8">
        <w:t>о</w:t>
      </w:r>
      <w:r w:rsidRPr="001320F8">
        <w:t xml:space="preserve">грамм </w:t>
      </w:r>
      <w:proofErr w:type="spellStart"/>
      <w:r w:rsidRPr="001320F8">
        <w:t>Юстинского</w:t>
      </w:r>
      <w:proofErr w:type="spellEnd"/>
      <w:r w:rsidRPr="001320F8">
        <w:t xml:space="preserve"> районного муниципального образования и их формирования и реализации, утвержденного постановлением </w:t>
      </w:r>
      <w:r>
        <w:t xml:space="preserve"> Главы А</w:t>
      </w:r>
      <w:r w:rsidRPr="001320F8">
        <w:t xml:space="preserve">дминистрации </w:t>
      </w:r>
      <w:proofErr w:type="spellStart"/>
      <w:r w:rsidRPr="001320F8">
        <w:t>Ю</w:t>
      </w:r>
      <w:r>
        <w:t>стинского</w:t>
      </w:r>
      <w:proofErr w:type="spellEnd"/>
      <w:r>
        <w:t xml:space="preserve"> районного муниципальн</w:t>
      </w:r>
      <w:r>
        <w:t>о</w:t>
      </w:r>
      <w:r>
        <w:t>го образования Республики Калмыкия</w:t>
      </w:r>
      <w:r w:rsidRPr="001320F8">
        <w:t>.);</w:t>
      </w:r>
    </w:p>
    <w:p w:rsidR="00E15067" w:rsidRPr="001320F8" w:rsidRDefault="00E15067" w:rsidP="00E15067">
      <w:pPr>
        <w:ind w:firstLine="709"/>
        <w:jc w:val="both"/>
      </w:pPr>
      <w:r w:rsidRPr="001320F8">
        <w:lastRenderedPageBreak/>
        <w:t>2) сведения об оценке эффективности реализации муниципальной программы (в соотве</w:t>
      </w:r>
      <w:r w:rsidRPr="001320F8">
        <w:t>т</w:t>
      </w:r>
      <w:r w:rsidRPr="001320F8">
        <w:t>ствии с </w:t>
      </w:r>
      <w:hyperlink r:id="rId9" w:anchor="Par1016" w:tooltip="Ссылка на текущий документ" w:history="1">
        <w:proofErr w:type="gramStart"/>
        <w:r w:rsidRPr="001320F8">
          <w:t>Поряд</w:t>
        </w:r>
      </w:hyperlink>
      <w:r w:rsidRPr="001320F8">
        <w:t>ком</w:t>
      </w:r>
      <w:proofErr w:type="gramEnd"/>
      <w:r w:rsidRPr="001320F8">
        <w:t xml:space="preserve"> проведения и критериями оценки эффективности реализации муниципальных программ ЮРМО);</w:t>
      </w:r>
    </w:p>
    <w:p w:rsidR="00E15067" w:rsidRPr="001320F8" w:rsidRDefault="00E15067" w:rsidP="00E15067">
      <w:pPr>
        <w:ind w:firstLine="709"/>
        <w:jc w:val="both"/>
      </w:pPr>
      <w:r w:rsidRPr="001320F8">
        <w:t>3) пояснительную записку, содержащую анализ факторов, повлиявших на ход реализ</w:t>
      </w:r>
      <w:r w:rsidRPr="001320F8">
        <w:t>а</w:t>
      </w:r>
      <w:r w:rsidRPr="001320F8">
        <w:t>ции муниципальной программы.</w:t>
      </w:r>
    </w:p>
    <w:p w:rsidR="00E15067" w:rsidRPr="001320F8" w:rsidRDefault="00E15067" w:rsidP="00E15067">
      <w:pPr>
        <w:ind w:firstLine="709"/>
        <w:jc w:val="both"/>
      </w:pPr>
      <w:r w:rsidRPr="001320F8">
        <w:t xml:space="preserve">9. </w:t>
      </w:r>
      <w:r w:rsidRPr="0064117E">
        <w:t>Отдел экономики, прогнозирования и права</w:t>
      </w:r>
      <w:r w:rsidR="0064117E">
        <w:t xml:space="preserve"> Администрации </w:t>
      </w:r>
      <w:proofErr w:type="spellStart"/>
      <w:r w:rsidR="0064117E">
        <w:t>Юстинского</w:t>
      </w:r>
      <w:proofErr w:type="spellEnd"/>
      <w:r w:rsidR="0064117E">
        <w:t xml:space="preserve"> РМО РК </w:t>
      </w:r>
      <w:r w:rsidRPr="001320F8">
        <w:t xml:space="preserve"> о</w:t>
      </w:r>
      <w:r w:rsidRPr="001320F8">
        <w:t>р</w:t>
      </w:r>
      <w:r w:rsidRPr="001320F8">
        <w:t>ганизует рассмотрение  ежегодного (итогового) отчета о реализации муниципальной програ</w:t>
      </w:r>
      <w:r w:rsidRPr="001320F8">
        <w:t>м</w:t>
      </w:r>
      <w:r w:rsidRPr="001320F8">
        <w:t>мы, по результатам которого принимается решение об эффективности реализации муниципал</w:t>
      </w:r>
      <w:r w:rsidRPr="001320F8">
        <w:t>ь</w:t>
      </w:r>
      <w:r w:rsidRPr="001320F8">
        <w:t>ной программы.</w:t>
      </w:r>
    </w:p>
    <w:p w:rsidR="00E15067" w:rsidRPr="001320F8" w:rsidRDefault="00E15067" w:rsidP="00E15067">
      <w:pPr>
        <w:ind w:firstLine="709"/>
        <w:jc w:val="both"/>
      </w:pPr>
      <w:r w:rsidRPr="001320F8">
        <w:t>В случае</w:t>
      </w:r>
      <w:proofErr w:type="gramStart"/>
      <w:r w:rsidRPr="001320F8">
        <w:t>,</w:t>
      </w:r>
      <w:proofErr w:type="gramEnd"/>
      <w:r w:rsidRPr="001320F8">
        <w:t xml:space="preserve"> если ожидаемая эффективность не достигнута или эффективность снизилась по сравнению с предыдущим годом формируются предложения о необходимости прекращения или об изменении начиная с очередного финансового года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E15067" w:rsidRPr="001320F8" w:rsidRDefault="00E15067" w:rsidP="00E15067">
      <w:pPr>
        <w:ind w:firstLine="709"/>
        <w:jc w:val="both"/>
      </w:pPr>
      <w:r w:rsidRPr="001320F8">
        <w:t xml:space="preserve">10. </w:t>
      </w:r>
      <w:proofErr w:type="gramStart"/>
      <w:r w:rsidRPr="001320F8">
        <w:t xml:space="preserve">Учитывая решение </w:t>
      </w:r>
      <w:r w:rsidRPr="00EA3C63">
        <w:rPr>
          <w:color w:val="000000"/>
        </w:rPr>
        <w:t>отдела экономики, прогнозирования и права</w:t>
      </w:r>
      <w:r>
        <w:rPr>
          <w:color w:val="FF0000"/>
        </w:rPr>
        <w:t xml:space="preserve"> </w:t>
      </w:r>
      <w:r w:rsidR="0064117E">
        <w:t xml:space="preserve">Администрации </w:t>
      </w:r>
      <w:proofErr w:type="spellStart"/>
      <w:r w:rsidR="0064117E">
        <w:t>Ю</w:t>
      </w:r>
      <w:r w:rsidR="0064117E">
        <w:t>с</w:t>
      </w:r>
      <w:r w:rsidR="0064117E">
        <w:t>тинского</w:t>
      </w:r>
      <w:proofErr w:type="spellEnd"/>
      <w:r w:rsidR="0064117E">
        <w:t xml:space="preserve"> РМО РК </w:t>
      </w:r>
      <w:r w:rsidR="0064117E" w:rsidRPr="001320F8">
        <w:t xml:space="preserve"> </w:t>
      </w:r>
      <w:r w:rsidRPr="001320F8">
        <w:t>об эффективности реализации муниципальной программы,  не позднее одн</w:t>
      </w:r>
      <w:r w:rsidRPr="001320F8">
        <w:t>о</w:t>
      </w:r>
      <w:r w:rsidRPr="001320F8">
        <w:t xml:space="preserve">го месяца до дня внесения проекта решения о местном бюджете на очередной финансовый год и плановый период в Собрание депутатов </w:t>
      </w:r>
      <w:proofErr w:type="spellStart"/>
      <w:r w:rsidRPr="001320F8">
        <w:t>Ю</w:t>
      </w:r>
      <w:r>
        <w:t>стинского</w:t>
      </w:r>
      <w:proofErr w:type="spellEnd"/>
      <w:r>
        <w:t xml:space="preserve"> районного муниципального образования Республики Калмыкия</w:t>
      </w:r>
      <w:r w:rsidR="0064117E">
        <w:t>,</w:t>
      </w:r>
      <w:r w:rsidRPr="001320F8">
        <w:t xml:space="preserve"> может быть принято решение о прекращении или об изменении начиная с очередного финансового года муниципальной программы</w:t>
      </w:r>
      <w:proofErr w:type="gramEnd"/>
      <w:r w:rsidRPr="001320F8">
        <w:t xml:space="preserve">, в том числе изменении объема бюджетных ассигнований на финансовое обеспечение реализации муниципальной программы. Указанное решение оформляется постановлением администрации </w:t>
      </w:r>
      <w:proofErr w:type="spellStart"/>
      <w:r w:rsidRPr="001320F8">
        <w:t>Ю</w:t>
      </w:r>
      <w:r w:rsidR="0064117E">
        <w:t>стинского</w:t>
      </w:r>
      <w:proofErr w:type="spellEnd"/>
      <w:r w:rsidR="0064117E">
        <w:t xml:space="preserve"> </w:t>
      </w:r>
      <w:r w:rsidRPr="001320F8">
        <w:t>РМО</w:t>
      </w:r>
      <w:r w:rsidR="0064117E">
        <w:t xml:space="preserve"> РК</w:t>
      </w:r>
      <w:r w:rsidRPr="001320F8">
        <w:t xml:space="preserve"> о вн</w:t>
      </w:r>
      <w:r w:rsidRPr="001320F8">
        <w:t>е</w:t>
      </w:r>
      <w:r w:rsidRPr="001320F8">
        <w:t>сении изменений в муниципальную программу или об отмене муниципальной программы, к</w:t>
      </w:r>
      <w:r w:rsidRPr="001320F8">
        <w:t>о</w:t>
      </w:r>
      <w:r w:rsidRPr="001320F8">
        <w:t>торое готовит ответственный исполнитель.</w:t>
      </w:r>
    </w:p>
    <w:p w:rsidR="00E15067" w:rsidRPr="001320F8" w:rsidRDefault="00E15067" w:rsidP="00E15067">
      <w:pPr>
        <w:ind w:firstLine="709"/>
        <w:jc w:val="both"/>
      </w:pPr>
      <w:r w:rsidRPr="001320F8">
        <w:t>В случае принятия данного решения и при наличии заключенных во исполнение мун</w:t>
      </w:r>
      <w:r w:rsidRPr="001320F8">
        <w:t>и</w:t>
      </w:r>
      <w:r w:rsidRPr="001320F8">
        <w:t>ципальной программы муниципальных контрактов в местном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E15067" w:rsidRPr="001320F8" w:rsidRDefault="00E15067" w:rsidP="00E15067">
      <w:pPr>
        <w:ind w:firstLine="709"/>
        <w:jc w:val="both"/>
      </w:pPr>
      <w:r w:rsidRPr="001320F8">
        <w:t>11. Ежегодный (итоговый) отчет о реализации муниципальной программы представляе</w:t>
      </w:r>
      <w:r w:rsidRPr="001320F8">
        <w:t>т</w:t>
      </w:r>
      <w:r w:rsidRPr="001320F8">
        <w:t xml:space="preserve">ся ответственным исполнителем в качестве информации </w:t>
      </w:r>
      <w:r>
        <w:t>Г</w:t>
      </w:r>
      <w:r w:rsidRPr="001320F8">
        <w:t>лаве</w:t>
      </w:r>
      <w:r>
        <w:t xml:space="preserve"> А</w:t>
      </w:r>
      <w:r w:rsidRPr="001320F8">
        <w:t xml:space="preserve">дминистрации </w:t>
      </w:r>
      <w:proofErr w:type="spellStart"/>
      <w:r w:rsidRPr="001320F8">
        <w:t>Ю</w:t>
      </w:r>
      <w:r>
        <w:t>стинского</w:t>
      </w:r>
      <w:proofErr w:type="spellEnd"/>
      <w:r>
        <w:t xml:space="preserve"> районного муниципального образования Республики Калмыкия</w:t>
      </w:r>
      <w:r w:rsidRPr="001320F8">
        <w:t>.</w:t>
      </w:r>
    </w:p>
    <w:p w:rsidR="00E15067" w:rsidRPr="001320F8" w:rsidRDefault="00E15067" w:rsidP="00E15067">
      <w:pPr>
        <w:jc w:val="center"/>
        <w:rPr>
          <w:b/>
          <w:color w:val="000000"/>
        </w:rPr>
      </w:pPr>
    </w:p>
    <w:p w:rsidR="00E15067" w:rsidRDefault="00E15067" w:rsidP="00E15067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E15067" w:rsidRDefault="00E15067" w:rsidP="00E15067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E15067" w:rsidRDefault="00E15067" w:rsidP="00E15067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E15067" w:rsidRDefault="00E15067" w:rsidP="00E15067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E15067" w:rsidRDefault="00E15067" w:rsidP="00E15067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E15067" w:rsidRDefault="00E15067" w:rsidP="00E15067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E15067" w:rsidRDefault="00E15067" w:rsidP="00E15067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E15067" w:rsidRDefault="00E15067" w:rsidP="00E15067">
      <w:pPr>
        <w:autoSpaceDE w:val="0"/>
        <w:autoSpaceDN w:val="0"/>
        <w:adjustRightInd w:val="0"/>
        <w:outlineLvl w:val="0"/>
        <w:rPr>
          <w:b/>
          <w:bCs/>
        </w:rPr>
      </w:pPr>
    </w:p>
    <w:p w:rsidR="00E15067" w:rsidRDefault="00E15067" w:rsidP="00E15067">
      <w:pPr>
        <w:autoSpaceDE w:val="0"/>
        <w:autoSpaceDN w:val="0"/>
        <w:adjustRightInd w:val="0"/>
        <w:outlineLvl w:val="0"/>
        <w:rPr>
          <w:b/>
          <w:bCs/>
        </w:rPr>
      </w:pPr>
    </w:p>
    <w:p w:rsidR="0064117E" w:rsidRDefault="0064117E" w:rsidP="00E15067">
      <w:pPr>
        <w:autoSpaceDE w:val="0"/>
        <w:autoSpaceDN w:val="0"/>
        <w:adjustRightInd w:val="0"/>
        <w:outlineLvl w:val="0"/>
        <w:rPr>
          <w:b/>
          <w:bCs/>
        </w:rPr>
      </w:pPr>
    </w:p>
    <w:p w:rsidR="0064117E" w:rsidRDefault="0064117E" w:rsidP="00E15067">
      <w:pPr>
        <w:autoSpaceDE w:val="0"/>
        <w:autoSpaceDN w:val="0"/>
        <w:adjustRightInd w:val="0"/>
        <w:outlineLvl w:val="0"/>
        <w:rPr>
          <w:b/>
          <w:bCs/>
        </w:rPr>
      </w:pPr>
    </w:p>
    <w:p w:rsidR="0064117E" w:rsidRDefault="0064117E" w:rsidP="00E15067">
      <w:pPr>
        <w:autoSpaceDE w:val="0"/>
        <w:autoSpaceDN w:val="0"/>
        <w:adjustRightInd w:val="0"/>
        <w:outlineLvl w:val="0"/>
        <w:rPr>
          <w:b/>
          <w:bCs/>
        </w:rPr>
      </w:pPr>
    </w:p>
    <w:p w:rsidR="0064117E" w:rsidRDefault="0064117E" w:rsidP="00E15067">
      <w:pPr>
        <w:autoSpaceDE w:val="0"/>
        <w:autoSpaceDN w:val="0"/>
        <w:adjustRightInd w:val="0"/>
        <w:outlineLvl w:val="0"/>
        <w:rPr>
          <w:b/>
          <w:bCs/>
        </w:rPr>
      </w:pPr>
    </w:p>
    <w:p w:rsidR="0064117E" w:rsidRDefault="0064117E" w:rsidP="00E15067">
      <w:pPr>
        <w:autoSpaceDE w:val="0"/>
        <w:autoSpaceDN w:val="0"/>
        <w:adjustRightInd w:val="0"/>
        <w:outlineLvl w:val="0"/>
        <w:rPr>
          <w:b/>
          <w:bCs/>
        </w:rPr>
      </w:pPr>
    </w:p>
    <w:p w:rsidR="0064117E" w:rsidRDefault="0064117E" w:rsidP="00E15067">
      <w:pPr>
        <w:autoSpaceDE w:val="0"/>
        <w:autoSpaceDN w:val="0"/>
        <w:adjustRightInd w:val="0"/>
        <w:outlineLvl w:val="0"/>
        <w:rPr>
          <w:b/>
          <w:bCs/>
        </w:rPr>
      </w:pPr>
    </w:p>
    <w:p w:rsidR="0064117E" w:rsidRDefault="0064117E" w:rsidP="00E15067">
      <w:pPr>
        <w:autoSpaceDE w:val="0"/>
        <w:autoSpaceDN w:val="0"/>
        <w:adjustRightInd w:val="0"/>
        <w:outlineLvl w:val="0"/>
        <w:rPr>
          <w:b/>
          <w:bCs/>
        </w:rPr>
      </w:pPr>
    </w:p>
    <w:p w:rsidR="0064117E" w:rsidRDefault="0064117E" w:rsidP="00E15067">
      <w:pPr>
        <w:autoSpaceDE w:val="0"/>
        <w:autoSpaceDN w:val="0"/>
        <w:adjustRightInd w:val="0"/>
        <w:outlineLvl w:val="0"/>
        <w:rPr>
          <w:b/>
          <w:bCs/>
        </w:rPr>
      </w:pPr>
    </w:p>
    <w:p w:rsidR="0064117E" w:rsidRDefault="0064117E" w:rsidP="00E15067">
      <w:pPr>
        <w:autoSpaceDE w:val="0"/>
        <w:autoSpaceDN w:val="0"/>
        <w:adjustRightInd w:val="0"/>
        <w:outlineLvl w:val="0"/>
        <w:rPr>
          <w:b/>
          <w:bCs/>
        </w:rPr>
      </w:pPr>
    </w:p>
    <w:p w:rsidR="0064117E" w:rsidRDefault="0064117E" w:rsidP="00E15067">
      <w:pPr>
        <w:autoSpaceDE w:val="0"/>
        <w:autoSpaceDN w:val="0"/>
        <w:adjustRightInd w:val="0"/>
        <w:outlineLvl w:val="0"/>
        <w:rPr>
          <w:b/>
          <w:bCs/>
        </w:rPr>
      </w:pPr>
    </w:p>
    <w:p w:rsidR="0064117E" w:rsidRDefault="0064117E" w:rsidP="00E15067">
      <w:pPr>
        <w:autoSpaceDE w:val="0"/>
        <w:autoSpaceDN w:val="0"/>
        <w:adjustRightInd w:val="0"/>
        <w:outlineLvl w:val="0"/>
        <w:rPr>
          <w:b/>
          <w:bCs/>
        </w:rPr>
      </w:pPr>
    </w:p>
    <w:p w:rsidR="00346F1E" w:rsidRDefault="00346F1E" w:rsidP="00346F1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ПОДПРОГРАММА</w:t>
      </w:r>
    </w:p>
    <w:p w:rsidR="00346F1E" w:rsidRDefault="00346F1E" w:rsidP="00346F1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«ПРОТИВОДЕЙСТВИЕ КОРРУПЦИИ»</w:t>
      </w:r>
    </w:p>
    <w:p w:rsidR="00346F1E" w:rsidRDefault="00346F1E" w:rsidP="00346F1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Паспорт подпрограммы</w:t>
      </w:r>
    </w:p>
    <w:tbl>
      <w:tblPr>
        <w:tblW w:w="9850" w:type="dxa"/>
        <w:jc w:val="center"/>
        <w:tblInd w:w="35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70" w:type="dxa"/>
          <w:right w:w="70" w:type="dxa"/>
        </w:tblCellMar>
        <w:tblLook w:val="04A0"/>
      </w:tblPr>
      <w:tblGrid>
        <w:gridCol w:w="1837"/>
        <w:gridCol w:w="8013"/>
      </w:tblGrid>
      <w:tr w:rsidR="00346F1E" w:rsidTr="00346F1E">
        <w:trPr>
          <w:trHeight w:val="360"/>
          <w:jc w:val="center"/>
        </w:trPr>
        <w:tc>
          <w:tcPr>
            <w:tcW w:w="14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autoSpaceDE w:val="0"/>
              <w:autoSpaceDN w:val="0"/>
              <w:adjustRightInd w:val="0"/>
              <w:ind w:right="-70"/>
              <w:rPr>
                <w:b/>
              </w:rPr>
            </w:pPr>
            <w:r>
              <w:rPr>
                <w:b/>
              </w:rPr>
              <w:t>Наименование Подпрограммы</w:t>
            </w:r>
          </w:p>
        </w:tc>
        <w:tc>
          <w:tcPr>
            <w:tcW w:w="8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autoSpaceDE w:val="0"/>
              <w:autoSpaceDN w:val="0"/>
              <w:adjustRightInd w:val="0"/>
            </w:pPr>
            <w:r>
              <w:t xml:space="preserve">Противодействие коррупции </w:t>
            </w:r>
          </w:p>
        </w:tc>
      </w:tr>
      <w:tr w:rsidR="00346F1E" w:rsidTr="00346F1E">
        <w:trPr>
          <w:trHeight w:val="600"/>
          <w:jc w:val="center"/>
        </w:trPr>
        <w:tc>
          <w:tcPr>
            <w:tcW w:w="14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autoSpaceDE w:val="0"/>
              <w:autoSpaceDN w:val="0"/>
              <w:adjustRightInd w:val="0"/>
              <w:ind w:left="-70" w:right="-70"/>
              <w:jc w:val="center"/>
              <w:rPr>
                <w:b/>
              </w:rPr>
            </w:pPr>
            <w:r>
              <w:rPr>
                <w:b/>
              </w:rPr>
              <w:t xml:space="preserve">Исполнители </w:t>
            </w:r>
          </w:p>
          <w:p w:rsidR="00346F1E" w:rsidRDefault="00346F1E" w:rsidP="00346F1E">
            <w:pPr>
              <w:autoSpaceDE w:val="0"/>
              <w:autoSpaceDN w:val="0"/>
              <w:adjustRightInd w:val="0"/>
              <w:ind w:left="-70" w:right="-70"/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</w:tc>
        <w:tc>
          <w:tcPr>
            <w:tcW w:w="8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Юстинского</w:t>
            </w:r>
            <w:proofErr w:type="spellEnd"/>
            <w:r>
              <w:t xml:space="preserve"> районного муниципального образования Ре</w:t>
            </w:r>
            <w:r>
              <w:t>с</w:t>
            </w:r>
            <w:r>
              <w:t>публики Калмыкия</w:t>
            </w:r>
          </w:p>
        </w:tc>
      </w:tr>
      <w:tr w:rsidR="00346F1E" w:rsidTr="00346F1E">
        <w:trPr>
          <w:trHeight w:val="600"/>
          <w:jc w:val="center"/>
        </w:trPr>
        <w:tc>
          <w:tcPr>
            <w:tcW w:w="14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autoSpaceDE w:val="0"/>
              <w:autoSpaceDN w:val="0"/>
              <w:adjustRightInd w:val="0"/>
              <w:ind w:left="-70" w:right="-70"/>
              <w:jc w:val="center"/>
              <w:rPr>
                <w:b/>
              </w:rPr>
            </w:pPr>
            <w:r>
              <w:rPr>
                <w:b/>
              </w:rPr>
              <w:t>Соисполнители</w:t>
            </w:r>
          </w:p>
        </w:tc>
        <w:tc>
          <w:tcPr>
            <w:tcW w:w="8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autoSpaceDE w:val="0"/>
              <w:autoSpaceDN w:val="0"/>
              <w:adjustRightInd w:val="0"/>
            </w:pPr>
            <w:r>
              <w:t xml:space="preserve">Сельские муниципальные образования </w:t>
            </w:r>
            <w:proofErr w:type="spellStart"/>
            <w:r>
              <w:t>Юстинского</w:t>
            </w:r>
            <w:proofErr w:type="spellEnd"/>
            <w:r>
              <w:t xml:space="preserve"> района, структурные подразделения Администрации </w:t>
            </w:r>
            <w:proofErr w:type="spellStart"/>
            <w:r>
              <w:t>Юстинского</w:t>
            </w:r>
            <w:proofErr w:type="spellEnd"/>
            <w:r>
              <w:t xml:space="preserve"> районного муниципального образования, муниципальные учреждения </w:t>
            </w:r>
            <w:proofErr w:type="spellStart"/>
            <w:r>
              <w:t>Юстинского</w:t>
            </w:r>
            <w:proofErr w:type="spellEnd"/>
            <w:r>
              <w:t xml:space="preserve"> района</w:t>
            </w:r>
          </w:p>
        </w:tc>
      </w:tr>
      <w:tr w:rsidR="00346F1E" w:rsidTr="00346F1E">
        <w:trPr>
          <w:trHeight w:val="600"/>
          <w:jc w:val="center"/>
        </w:trPr>
        <w:tc>
          <w:tcPr>
            <w:tcW w:w="14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autoSpaceDE w:val="0"/>
              <w:autoSpaceDN w:val="0"/>
              <w:adjustRightInd w:val="0"/>
              <w:ind w:right="-70"/>
              <w:rPr>
                <w:b/>
              </w:rPr>
            </w:pPr>
            <w:r>
              <w:rPr>
                <w:b/>
              </w:rPr>
              <w:t xml:space="preserve">Цели </w:t>
            </w:r>
          </w:p>
          <w:p w:rsidR="00346F1E" w:rsidRDefault="00346F1E" w:rsidP="00346F1E">
            <w:pPr>
              <w:autoSpaceDE w:val="0"/>
              <w:autoSpaceDN w:val="0"/>
              <w:adjustRightInd w:val="0"/>
              <w:ind w:left="-70" w:right="-70"/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</w:tc>
        <w:tc>
          <w:tcPr>
            <w:tcW w:w="8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autoSpaceDE w:val="0"/>
              <w:autoSpaceDN w:val="0"/>
              <w:adjustRightInd w:val="0"/>
            </w:pPr>
            <w:r>
              <w:t xml:space="preserve">Повышение эффективности противодействия коррупции и профилактика возникновения коррупционных проявлений в </w:t>
            </w:r>
            <w:proofErr w:type="spellStart"/>
            <w:r>
              <w:t>Юстинском</w:t>
            </w:r>
            <w:proofErr w:type="spellEnd"/>
            <w:r>
              <w:t xml:space="preserve"> районном мун</w:t>
            </w:r>
            <w:r>
              <w:t>и</w:t>
            </w:r>
            <w:r>
              <w:t>ципальном образовании Республики Калмыкия.</w:t>
            </w:r>
          </w:p>
        </w:tc>
      </w:tr>
      <w:tr w:rsidR="00346F1E" w:rsidTr="00346F1E">
        <w:trPr>
          <w:trHeight w:val="1113"/>
          <w:jc w:val="center"/>
        </w:trPr>
        <w:tc>
          <w:tcPr>
            <w:tcW w:w="14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autoSpaceDE w:val="0"/>
              <w:autoSpaceDN w:val="0"/>
              <w:adjustRightInd w:val="0"/>
              <w:ind w:right="-70"/>
              <w:rPr>
                <w:b/>
              </w:rPr>
            </w:pPr>
            <w:r>
              <w:rPr>
                <w:b/>
              </w:rPr>
              <w:t xml:space="preserve">Задачи </w:t>
            </w:r>
            <w:r>
              <w:rPr>
                <w:b/>
              </w:rPr>
              <w:br/>
              <w:t>Подпрограммы</w:t>
            </w:r>
          </w:p>
        </w:tc>
        <w:tc>
          <w:tcPr>
            <w:tcW w:w="8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autoSpaceDE w:val="0"/>
              <w:autoSpaceDN w:val="0"/>
              <w:adjustRightInd w:val="0"/>
            </w:pPr>
            <w:r>
              <w:t>1. Совершенствование муниципальной службы в целях  устранения усл</w:t>
            </w:r>
            <w:r>
              <w:t>о</w:t>
            </w:r>
            <w:r>
              <w:t>вий, порождающих коррупцию;</w:t>
            </w:r>
          </w:p>
          <w:p w:rsidR="00346F1E" w:rsidRDefault="00346F1E" w:rsidP="00346F1E">
            <w:pPr>
              <w:autoSpaceDE w:val="0"/>
              <w:autoSpaceDN w:val="0"/>
              <w:adjustRightInd w:val="0"/>
            </w:pPr>
            <w:r>
              <w:t>2. Повышение роли средств массовой информации, общественных орган</w:t>
            </w:r>
            <w:r>
              <w:t>и</w:t>
            </w:r>
            <w:r>
              <w:t xml:space="preserve">заций в пропаганде и реализации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</w:t>
            </w:r>
          </w:p>
        </w:tc>
      </w:tr>
      <w:tr w:rsidR="00346F1E" w:rsidTr="00346F1E">
        <w:trPr>
          <w:trHeight w:val="363"/>
          <w:jc w:val="center"/>
        </w:trPr>
        <w:tc>
          <w:tcPr>
            <w:tcW w:w="14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Целевые пок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затели </w:t>
            </w:r>
          </w:p>
        </w:tc>
        <w:tc>
          <w:tcPr>
            <w:tcW w:w="8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57" w:firstLine="0"/>
              <w:jc w:val="both"/>
              <w:rPr>
                <w:shd w:val="clear" w:color="auto" w:fill="FFFFFF"/>
              </w:rPr>
            </w:pPr>
            <w:r>
              <w:t>Количество действующих нормативно-правовых актов органов м</w:t>
            </w:r>
            <w:r>
              <w:t>е</w:t>
            </w:r>
            <w:r>
              <w:t xml:space="preserve">стного самоуправления, прошедших </w:t>
            </w:r>
            <w:proofErr w:type="spellStart"/>
            <w:r>
              <w:t>антикоррупционную</w:t>
            </w:r>
            <w:proofErr w:type="spellEnd"/>
            <w:r>
              <w:t xml:space="preserve"> экспертизу.</w:t>
            </w:r>
          </w:p>
          <w:p w:rsidR="00346F1E" w:rsidRDefault="00346F1E" w:rsidP="00346F1E">
            <w:pPr>
              <w:numPr>
                <w:ilvl w:val="0"/>
                <w:numId w:val="39"/>
              </w:numPr>
              <w:tabs>
                <w:tab w:val="left" w:pos="482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Контрольные мероприятия по соблюдению федерального законод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тельства коррупции в сфере закупок товаров, работ, услуг для обеспечения муниципальных нужд.</w:t>
            </w:r>
          </w:p>
          <w:p w:rsidR="00346F1E" w:rsidRDefault="00346F1E" w:rsidP="00346F1E">
            <w:pPr>
              <w:numPr>
                <w:ilvl w:val="0"/>
                <w:numId w:val="39"/>
              </w:numPr>
              <w:tabs>
                <w:tab w:val="left" w:pos="482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hd w:val="clear" w:color="auto" w:fill="FFFFFF"/>
              </w:rPr>
            </w:pPr>
            <w:r>
              <w:t>Количество публикаций по теме коррупции, размещенных на Инте</w:t>
            </w:r>
            <w:r>
              <w:t>р</w:t>
            </w:r>
            <w:r>
              <w:t xml:space="preserve">нет-сайте </w:t>
            </w:r>
            <w:proofErr w:type="spellStart"/>
            <w:r>
              <w:t>Юстинского</w:t>
            </w:r>
            <w:proofErr w:type="spellEnd"/>
            <w:r>
              <w:t xml:space="preserve"> РМО РК в течение года.</w:t>
            </w:r>
          </w:p>
        </w:tc>
      </w:tr>
      <w:tr w:rsidR="00346F1E" w:rsidTr="00346F1E">
        <w:trPr>
          <w:trHeight w:val="835"/>
          <w:jc w:val="center"/>
        </w:trPr>
        <w:tc>
          <w:tcPr>
            <w:tcW w:w="14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Сроки и этапы реализации Подпрограммы</w:t>
            </w:r>
          </w:p>
        </w:tc>
        <w:tc>
          <w:tcPr>
            <w:tcW w:w="8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snapToGrid w:val="0"/>
              <w:jc w:val="both"/>
              <w:rPr>
                <w:sz w:val="26"/>
                <w:szCs w:val="26"/>
              </w:rPr>
            </w:pPr>
            <w:r>
              <w:t xml:space="preserve">Реализация Подпрограммы рассчитана на 2024 - 2029 годы </w:t>
            </w:r>
          </w:p>
        </w:tc>
      </w:tr>
      <w:tr w:rsidR="00346F1E" w:rsidTr="00346F1E">
        <w:trPr>
          <w:trHeight w:val="480"/>
          <w:jc w:val="center"/>
        </w:trPr>
        <w:tc>
          <w:tcPr>
            <w:tcW w:w="14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Ресурсное обеспечение Подпрограммы</w:t>
            </w:r>
          </w:p>
        </w:tc>
        <w:tc>
          <w:tcPr>
            <w:tcW w:w="8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Pr="00346F1E" w:rsidRDefault="00346F1E" w:rsidP="00346F1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1E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составляет –  30,0 тыс. руб.</w:t>
            </w:r>
          </w:p>
          <w:p w:rsidR="00346F1E" w:rsidRPr="00346F1E" w:rsidRDefault="00346F1E" w:rsidP="00346F1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1E">
              <w:rPr>
                <w:rFonts w:ascii="Times New Roman" w:hAnsi="Times New Roman"/>
                <w:sz w:val="24"/>
                <w:szCs w:val="24"/>
              </w:rPr>
              <w:t>2024год – 5,0 тыс. руб.;</w:t>
            </w:r>
          </w:p>
          <w:p w:rsidR="00346F1E" w:rsidRPr="00346F1E" w:rsidRDefault="00346F1E" w:rsidP="00346F1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1E">
              <w:rPr>
                <w:rFonts w:ascii="Times New Roman" w:hAnsi="Times New Roman"/>
                <w:sz w:val="24"/>
                <w:szCs w:val="24"/>
              </w:rPr>
              <w:t>2025 год – 5,0 тыс. руб.;</w:t>
            </w:r>
          </w:p>
          <w:p w:rsidR="00346F1E" w:rsidRPr="00346F1E" w:rsidRDefault="00346F1E" w:rsidP="00346F1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1E">
              <w:rPr>
                <w:rFonts w:ascii="Times New Roman" w:hAnsi="Times New Roman"/>
                <w:sz w:val="24"/>
                <w:szCs w:val="24"/>
              </w:rPr>
              <w:t>2026 год – 5,0 тыс. руб.;</w:t>
            </w:r>
          </w:p>
          <w:p w:rsidR="00346F1E" w:rsidRPr="00346F1E" w:rsidRDefault="00346F1E" w:rsidP="00346F1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1E">
              <w:rPr>
                <w:rFonts w:ascii="Times New Roman" w:hAnsi="Times New Roman"/>
                <w:sz w:val="24"/>
                <w:szCs w:val="24"/>
              </w:rPr>
              <w:t>2027 год – 5,0 тыс. руб.;</w:t>
            </w:r>
          </w:p>
          <w:p w:rsidR="00346F1E" w:rsidRPr="00346F1E" w:rsidRDefault="00346F1E" w:rsidP="00346F1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1E">
              <w:rPr>
                <w:rFonts w:ascii="Times New Roman" w:hAnsi="Times New Roman"/>
                <w:sz w:val="24"/>
                <w:szCs w:val="24"/>
              </w:rPr>
              <w:t>2028 год – 5,0 тыс. руб.;</w:t>
            </w:r>
          </w:p>
          <w:p w:rsidR="00346F1E" w:rsidRDefault="00346F1E" w:rsidP="00346F1E">
            <w:pPr>
              <w:autoSpaceDE w:val="0"/>
              <w:autoSpaceDN w:val="0"/>
              <w:adjustRightInd w:val="0"/>
              <w:jc w:val="both"/>
            </w:pPr>
            <w:r w:rsidRPr="00346F1E">
              <w:t>2029 год – 5,0 тыс. руб.</w:t>
            </w:r>
          </w:p>
        </w:tc>
      </w:tr>
      <w:tr w:rsidR="00346F1E" w:rsidTr="00346F1E">
        <w:trPr>
          <w:trHeight w:val="2640"/>
          <w:jc w:val="center"/>
        </w:trPr>
        <w:tc>
          <w:tcPr>
            <w:tcW w:w="14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Ожидаемые     </w:t>
            </w:r>
            <w:r>
              <w:rPr>
                <w:b/>
              </w:rPr>
              <w:br/>
              <w:t xml:space="preserve">результаты    </w:t>
            </w:r>
            <w:r>
              <w:rPr>
                <w:b/>
              </w:rPr>
              <w:br/>
              <w:t>от реализации  Подпрограммы</w:t>
            </w:r>
          </w:p>
        </w:tc>
        <w:tc>
          <w:tcPr>
            <w:tcW w:w="8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46F1E" w:rsidRDefault="00346F1E" w:rsidP="00346F1E">
            <w:pPr>
              <w:autoSpaceDE w:val="0"/>
              <w:autoSpaceDN w:val="0"/>
              <w:adjustRightInd w:val="0"/>
              <w:jc w:val="both"/>
            </w:pPr>
            <w:r>
              <w:t xml:space="preserve">Реализация Подпрограммы обеспечит в </w:t>
            </w:r>
            <w:proofErr w:type="spellStart"/>
            <w:r>
              <w:t>Юстинском</w:t>
            </w:r>
            <w:proofErr w:type="spellEnd"/>
            <w:r>
              <w:t xml:space="preserve"> районе:</w:t>
            </w:r>
          </w:p>
          <w:p w:rsidR="00346F1E" w:rsidRDefault="00346F1E" w:rsidP="00346F1E">
            <w:pPr>
              <w:autoSpaceDE w:val="0"/>
              <w:autoSpaceDN w:val="0"/>
              <w:adjustRightInd w:val="0"/>
              <w:jc w:val="both"/>
            </w:pPr>
            <w:r>
              <w:t xml:space="preserve">Активное участие в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политике широких слоев насел</w:t>
            </w:r>
            <w:r>
              <w:t>е</w:t>
            </w:r>
            <w:r>
              <w:t xml:space="preserve">ния. </w:t>
            </w:r>
          </w:p>
          <w:p w:rsidR="00346F1E" w:rsidRDefault="00346F1E" w:rsidP="00346F1E">
            <w:pPr>
              <w:autoSpaceDE w:val="0"/>
              <w:autoSpaceDN w:val="0"/>
              <w:adjustRightInd w:val="0"/>
              <w:jc w:val="both"/>
            </w:pPr>
            <w:r>
              <w:t>Проведение постоянного информирования общества о ходе реализации м</w:t>
            </w:r>
            <w:r>
              <w:t>е</w:t>
            </w:r>
            <w:r>
              <w:t xml:space="preserve">роприятий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политики.</w:t>
            </w:r>
          </w:p>
          <w:p w:rsidR="00346F1E" w:rsidRDefault="00346F1E" w:rsidP="00346F1E">
            <w:pPr>
              <w:autoSpaceDE w:val="0"/>
              <w:autoSpaceDN w:val="0"/>
              <w:adjustRightInd w:val="0"/>
              <w:jc w:val="both"/>
            </w:pPr>
            <w:r>
              <w:t>Формирование в обществе нетерпимого отношения к проявлениям корру</w:t>
            </w:r>
            <w:r>
              <w:t>п</w:t>
            </w:r>
            <w:r>
              <w:t>ции.</w:t>
            </w:r>
          </w:p>
          <w:p w:rsidR="00346F1E" w:rsidRDefault="00346F1E" w:rsidP="00346F1E">
            <w:pPr>
              <w:autoSpaceDE w:val="0"/>
              <w:autoSpaceDN w:val="0"/>
              <w:adjustRightInd w:val="0"/>
              <w:jc w:val="both"/>
            </w:pPr>
            <w:r>
              <w:t xml:space="preserve">Разъяснение положений действующего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</w:t>
            </w:r>
            <w:r>
              <w:t>ь</w:t>
            </w:r>
            <w:r>
              <w:t>ства.</w:t>
            </w:r>
          </w:p>
          <w:p w:rsidR="00346F1E" w:rsidRDefault="00346F1E" w:rsidP="00346F1E">
            <w:pPr>
              <w:autoSpaceDE w:val="0"/>
              <w:autoSpaceDN w:val="0"/>
              <w:adjustRightInd w:val="0"/>
              <w:jc w:val="both"/>
            </w:pPr>
            <w:r>
              <w:t>Обязательное реагирование органов местного самоуправления, их должн</w:t>
            </w:r>
            <w:r>
              <w:t>о</w:t>
            </w:r>
            <w:r>
              <w:t>стных лиц на информацию о фактах коррупции.</w:t>
            </w:r>
          </w:p>
          <w:p w:rsidR="00346F1E" w:rsidRDefault="00346F1E" w:rsidP="00346F1E">
            <w:pPr>
              <w:autoSpaceDE w:val="0"/>
              <w:autoSpaceDN w:val="0"/>
              <w:adjustRightInd w:val="0"/>
              <w:jc w:val="both"/>
            </w:pPr>
            <w:r>
              <w:t>Рост активности политических партий и общественных объединений в пр</w:t>
            </w:r>
            <w:r>
              <w:t>о</w:t>
            </w:r>
            <w:r>
              <w:t xml:space="preserve">ведении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политики.</w:t>
            </w:r>
          </w:p>
          <w:p w:rsidR="00346F1E" w:rsidRDefault="00346F1E" w:rsidP="00346F1E">
            <w:pPr>
              <w:autoSpaceDE w:val="0"/>
              <w:autoSpaceDN w:val="0"/>
              <w:adjustRightInd w:val="0"/>
              <w:jc w:val="both"/>
            </w:pPr>
            <w:r>
              <w:t>Создание условий для дальнейшего улучшения инвестиционной привлек</w:t>
            </w:r>
            <w:r>
              <w:t>а</w:t>
            </w:r>
            <w:r>
              <w:t xml:space="preserve">тельности и доверия в </w:t>
            </w:r>
            <w:proofErr w:type="spellStart"/>
            <w:r>
              <w:t>Юстинском</w:t>
            </w:r>
            <w:proofErr w:type="spellEnd"/>
            <w:r>
              <w:t xml:space="preserve"> районе.          </w:t>
            </w:r>
          </w:p>
        </w:tc>
      </w:tr>
    </w:tbl>
    <w:p w:rsidR="00346F1E" w:rsidRDefault="00346F1E" w:rsidP="00346F1E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346F1E" w:rsidRDefault="00346F1E" w:rsidP="00346F1E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346F1E" w:rsidRDefault="00346F1E" w:rsidP="00346F1E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346F1E" w:rsidRDefault="00346F1E" w:rsidP="00346F1E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lastRenderedPageBreak/>
        <w:t>2. Характеристика сферы деятельности</w:t>
      </w:r>
    </w:p>
    <w:p w:rsidR="00346F1E" w:rsidRDefault="00346F1E" w:rsidP="00346F1E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346F1E" w:rsidRDefault="00346F1E" w:rsidP="00346F1E">
      <w:pPr>
        <w:autoSpaceDE w:val="0"/>
        <w:autoSpaceDN w:val="0"/>
        <w:adjustRightInd w:val="0"/>
        <w:ind w:firstLine="539"/>
        <w:jc w:val="both"/>
        <w:outlineLvl w:val="1"/>
        <w:rPr>
          <w:color w:val="FF0000"/>
        </w:rPr>
      </w:pPr>
      <w:r>
        <w:t>Проблема масштабной коррупции характеризуется многогранностью и большим колич</w:t>
      </w:r>
      <w:r>
        <w:t>е</w:t>
      </w:r>
      <w:r>
        <w:t xml:space="preserve">ством ее форм (подкуп, лоббизм, повальное </w:t>
      </w:r>
      <w:proofErr w:type="gramStart"/>
      <w:r>
        <w:t>мздоимство</w:t>
      </w:r>
      <w:proofErr w:type="gramEnd"/>
      <w:r>
        <w:t>, олигополия, политическая и трансн</w:t>
      </w:r>
      <w:r>
        <w:t>а</w:t>
      </w:r>
      <w:r>
        <w:t>циональная коррупция, завуалированные хищения и злоупотребления, совершаемые чиновн</w:t>
      </w:r>
      <w:r>
        <w:t>и</w:t>
      </w:r>
      <w:r>
        <w:t>ками, и т.п.). В стране появились социальные «болезни» развитых стран, в отношении которых они уже накопили опыт противодействия и к которым нам необходимо выработать собстве</w:t>
      </w:r>
      <w:r>
        <w:t>н</w:t>
      </w:r>
      <w:r>
        <w:t xml:space="preserve">ный национальный «иммунитет». </w:t>
      </w:r>
    </w:p>
    <w:p w:rsidR="00346F1E" w:rsidRDefault="00346F1E" w:rsidP="00346F1E">
      <w:pPr>
        <w:autoSpaceDE w:val="0"/>
        <w:autoSpaceDN w:val="0"/>
        <w:adjustRightInd w:val="0"/>
        <w:ind w:firstLine="539"/>
        <w:jc w:val="both"/>
        <w:outlineLvl w:val="1"/>
      </w:pPr>
      <w:r>
        <w:t>Современные возможности общества, государства и муниципальных образований (прав</w:t>
      </w:r>
      <w:r>
        <w:t>о</w:t>
      </w:r>
      <w:r>
        <w:t>вые, организационные, идеологические, материальные и т.д.) в противостоянии коррупции крайне ограничены, так как до настоящего времени этой проблеме в нашей стране уделялось недостаточно внимания. Несмотря на серьезность ее социальных последствий и многообразие форм проявления, в нашем районе не велось необходимых комплексных исследований в данной области.</w:t>
      </w:r>
      <w:r>
        <w:rPr>
          <w:color w:val="FF0000"/>
        </w:rPr>
        <w:t xml:space="preserve"> </w:t>
      </w:r>
      <w:r>
        <w:t>Следствием этого явилось упрощенное представление о коррупции. Представления о ней формируются лишь по отдельным ее формам (взяточничество, подкуп). Это не раскрывает сути коррупции как явления, ее механизма негативного воздействия на общество. По своей природе коррупция представляет собой социально-правовое явление, обуславливающее нео</w:t>
      </w:r>
      <w:r>
        <w:t>б</w:t>
      </w:r>
      <w:r>
        <w:t>ходимость борьбы с ней различными методами и средствами, в том числе и правовыми.</w:t>
      </w:r>
    </w:p>
    <w:p w:rsidR="00346F1E" w:rsidRDefault="00346F1E" w:rsidP="00346F1E">
      <w:pPr>
        <w:autoSpaceDE w:val="0"/>
        <w:autoSpaceDN w:val="0"/>
        <w:adjustRightInd w:val="0"/>
        <w:ind w:firstLine="539"/>
        <w:jc w:val="both"/>
        <w:outlineLvl w:val="1"/>
      </w:pPr>
      <w:r>
        <w:t>Сказанное объясняется двумя причинами. Во-первых, тем, что коррупция деформирует существующие легальные методы и механизмы управления общественными процессами и вл</w:t>
      </w:r>
      <w:r>
        <w:t>е</w:t>
      </w:r>
      <w:r>
        <w:t xml:space="preserve">чет </w:t>
      </w:r>
      <w:proofErr w:type="spellStart"/>
      <w:r>
        <w:t>антисоциальные</w:t>
      </w:r>
      <w:proofErr w:type="spellEnd"/>
      <w:r>
        <w:t xml:space="preserve"> последствия. Во-вторых, деятельность участников коррупционных отн</w:t>
      </w:r>
      <w:r>
        <w:t>о</w:t>
      </w:r>
      <w:r>
        <w:t>шений неправомерна, поэтому важнейшие свойства права, его формальная определенность, нормативность, государственная гарантированность, системность при умелом и последовател</w:t>
      </w:r>
      <w:r>
        <w:t>ь</w:t>
      </w:r>
      <w:r>
        <w:t>ном их использовании способны надежно противостоять неписаным теневым правилам.</w:t>
      </w:r>
    </w:p>
    <w:p w:rsidR="00346F1E" w:rsidRDefault="00346F1E" w:rsidP="00346F1E">
      <w:pPr>
        <w:autoSpaceDE w:val="0"/>
        <w:autoSpaceDN w:val="0"/>
        <w:adjustRightInd w:val="0"/>
        <w:ind w:firstLine="539"/>
        <w:jc w:val="both"/>
        <w:outlineLvl w:val="1"/>
        <w:rPr>
          <w:color w:val="FF0000"/>
        </w:rPr>
      </w:pPr>
      <w:r>
        <w:t xml:space="preserve">Вероятность поимки с поличным и наказания (как человека, предлагающего взятку, так и чиновника, получающего взятку) также влияет на уровень коррупции. Нарушители осознают малую вероятность быть уличенными или в случае задержания с поличным быть наказанными, так как они уверены в том, что сама система правосудия является коррумпированной. </w:t>
      </w:r>
    </w:p>
    <w:p w:rsidR="00346F1E" w:rsidRDefault="00346F1E" w:rsidP="00346F1E">
      <w:pPr>
        <w:autoSpaceDE w:val="0"/>
        <w:autoSpaceDN w:val="0"/>
        <w:adjustRightInd w:val="0"/>
        <w:ind w:firstLine="539"/>
        <w:jc w:val="both"/>
        <w:outlineLvl w:val="1"/>
      </w:pPr>
      <w:r>
        <w:t>Исходя из этого, можно предположить, что коррупция имеет тенденцию не только к ра</w:t>
      </w:r>
      <w:r>
        <w:t>з</w:t>
      </w:r>
      <w:r>
        <w:t>растанию, но и к институционализации и легализации. Имея возможность устанавливать рег</w:t>
      </w:r>
      <w:r>
        <w:t>у</w:t>
      </w:r>
      <w:r>
        <w:t>ляции, не предусмотренные законодательством, отдельные государственные органы зачастую строят свои внутренние структуры и процедуры таким образом, чтобы иметь возможность вз</w:t>
      </w:r>
      <w:r>
        <w:t>и</w:t>
      </w:r>
      <w:r>
        <w:t>мать всевозможные дополнительные доходы от деятельности различного рода в виде сборов, пошлин, а также теневых выплат.</w:t>
      </w:r>
    </w:p>
    <w:p w:rsidR="00346F1E" w:rsidRDefault="00346F1E" w:rsidP="00346F1E">
      <w:pPr>
        <w:autoSpaceDE w:val="0"/>
        <w:autoSpaceDN w:val="0"/>
        <w:adjustRightInd w:val="0"/>
        <w:ind w:firstLine="539"/>
        <w:jc w:val="both"/>
        <w:outlineLvl w:val="1"/>
      </w:pPr>
      <w:r>
        <w:t xml:space="preserve">В </w:t>
      </w:r>
      <w:proofErr w:type="spellStart"/>
      <w:r>
        <w:t>Юстинском</w:t>
      </w:r>
      <w:proofErr w:type="spellEnd"/>
      <w:r>
        <w:t xml:space="preserve"> районе среди муниципальных служащих факты коррупционных соста</w:t>
      </w:r>
      <w:r>
        <w:t>в</w:t>
      </w:r>
      <w:r>
        <w:t>ляющих не зафиксировано.</w:t>
      </w:r>
    </w:p>
    <w:p w:rsidR="00346F1E" w:rsidRDefault="00346F1E" w:rsidP="00346F1E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346F1E" w:rsidRDefault="00346F1E" w:rsidP="00346F1E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Приоритеты политики органов местного самоуправления </w:t>
      </w:r>
      <w:proofErr w:type="spellStart"/>
      <w:r>
        <w:rPr>
          <w:b/>
          <w:bCs/>
        </w:rPr>
        <w:t>Юстинского</w:t>
      </w:r>
      <w:proofErr w:type="spellEnd"/>
      <w:r>
        <w:rPr>
          <w:b/>
          <w:bCs/>
        </w:rPr>
        <w:t xml:space="preserve"> РМО в сф</w:t>
      </w:r>
      <w:r>
        <w:rPr>
          <w:b/>
          <w:bCs/>
        </w:rPr>
        <w:t>е</w:t>
      </w:r>
      <w:r>
        <w:rPr>
          <w:b/>
          <w:bCs/>
        </w:rPr>
        <w:t>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</w:t>
      </w:r>
      <w:r>
        <w:rPr>
          <w:b/>
          <w:bCs/>
        </w:rPr>
        <w:t>д</w:t>
      </w:r>
      <w:r>
        <w:rPr>
          <w:b/>
          <w:bCs/>
        </w:rPr>
        <w:t>программы, сроков реализации подпрограммы</w:t>
      </w:r>
    </w:p>
    <w:p w:rsidR="00346F1E" w:rsidRDefault="00346F1E" w:rsidP="00346F1E">
      <w:pPr>
        <w:widowControl w:val="0"/>
        <w:autoSpaceDE w:val="0"/>
        <w:autoSpaceDN w:val="0"/>
        <w:adjustRightInd w:val="0"/>
        <w:ind w:left="720"/>
        <w:rPr>
          <w:b/>
          <w:bCs/>
        </w:rPr>
      </w:pPr>
    </w:p>
    <w:p w:rsidR="00346F1E" w:rsidRDefault="00346F1E" w:rsidP="00346F1E">
      <w:pPr>
        <w:autoSpaceDE w:val="0"/>
        <w:autoSpaceDN w:val="0"/>
        <w:adjustRightInd w:val="0"/>
        <w:ind w:firstLine="539"/>
        <w:jc w:val="both"/>
        <w:outlineLvl w:val="1"/>
      </w:pPr>
      <w:proofErr w:type="gramStart"/>
      <w:r>
        <w:t xml:space="preserve">Подпрограмма «Противодействие коррупции на территории </w:t>
      </w:r>
      <w:proofErr w:type="spellStart"/>
      <w:r>
        <w:t>Юстинского</w:t>
      </w:r>
      <w:proofErr w:type="spellEnd"/>
      <w:r>
        <w:t xml:space="preserve"> районного м</w:t>
      </w:r>
      <w:r>
        <w:t>у</w:t>
      </w:r>
      <w:r>
        <w:t xml:space="preserve">ниципального образования Республики Калмыкия </w:t>
      </w:r>
      <w:r w:rsidRPr="009A1DFD">
        <w:t>на 2024-2029 годы»</w:t>
      </w:r>
      <w:r>
        <w:t xml:space="preserve"> (далее - Подпрограмма) разработана в соответствии с Федеральным </w:t>
      </w:r>
      <w:hyperlink r:id="rId10" w:history="1">
        <w:r>
          <w:rPr>
            <w:rStyle w:val="a5"/>
          </w:rPr>
          <w:t>законом</w:t>
        </w:r>
      </w:hyperlink>
      <w:r>
        <w:t xml:space="preserve"> от 25.12.2008 № 273-ФЗ «О противодейс</w:t>
      </w:r>
      <w:r>
        <w:t>т</w:t>
      </w:r>
      <w:r>
        <w:t>вии коррупции», с Федеральным законом от 06.10.2003 № 131-ФЗ «Об общих принципах орг</w:t>
      </w:r>
      <w:r>
        <w:t>а</w:t>
      </w:r>
      <w:r>
        <w:t xml:space="preserve">низации местного самоуправления в Российской Федерации», Законом Республики Калмыкия от 27 июня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18-IV-З «О противодействии коррупции в Республике Калмыкия».</w:t>
      </w:r>
      <w:proofErr w:type="gramEnd"/>
    </w:p>
    <w:p w:rsidR="00346F1E" w:rsidRDefault="00346F1E" w:rsidP="00346F1E">
      <w:pPr>
        <w:autoSpaceDE w:val="0"/>
        <w:autoSpaceDN w:val="0"/>
        <w:adjustRightInd w:val="0"/>
        <w:ind w:firstLine="697"/>
        <w:jc w:val="both"/>
      </w:pPr>
      <w:r>
        <w:t>Основная цель Подпрограммы:</w:t>
      </w:r>
    </w:p>
    <w:p w:rsidR="00346F1E" w:rsidRDefault="00346F1E" w:rsidP="00346F1E">
      <w:pPr>
        <w:autoSpaceDE w:val="0"/>
        <w:autoSpaceDN w:val="0"/>
        <w:adjustRightInd w:val="0"/>
        <w:ind w:firstLine="697"/>
      </w:pPr>
      <w:r>
        <w:rPr>
          <w:color w:val="000000"/>
        </w:rPr>
        <w:t xml:space="preserve">Создание в </w:t>
      </w:r>
      <w:proofErr w:type="spellStart"/>
      <w:r>
        <w:rPr>
          <w:color w:val="000000"/>
        </w:rPr>
        <w:t>Юстинском</w:t>
      </w:r>
      <w:proofErr w:type="spellEnd"/>
      <w:r>
        <w:rPr>
          <w:color w:val="000000"/>
        </w:rPr>
        <w:t xml:space="preserve">  районном муниципальном образовании эффективной системы противодействия (профилактики) коррупции</w:t>
      </w:r>
    </w:p>
    <w:p w:rsidR="00346F1E" w:rsidRDefault="00346F1E" w:rsidP="00346F1E">
      <w:pPr>
        <w:autoSpaceDE w:val="0"/>
        <w:autoSpaceDN w:val="0"/>
        <w:adjustRightInd w:val="0"/>
        <w:ind w:firstLine="697"/>
        <w:jc w:val="both"/>
        <w:outlineLvl w:val="1"/>
      </w:pPr>
      <w:r>
        <w:t>Основные задачи Подпрограммы:</w:t>
      </w:r>
    </w:p>
    <w:p w:rsidR="00346F1E" w:rsidRDefault="00346F1E" w:rsidP="00346F1E">
      <w:pPr>
        <w:autoSpaceDE w:val="0"/>
        <w:autoSpaceDN w:val="0"/>
        <w:adjustRightInd w:val="0"/>
        <w:ind w:firstLine="697"/>
        <w:jc w:val="both"/>
      </w:pPr>
      <w:r>
        <w:lastRenderedPageBreak/>
        <w:t>- совершенствование муниципальной службы в целях  устранения условий, порожда</w:t>
      </w:r>
      <w:r>
        <w:t>ю</w:t>
      </w:r>
      <w:r>
        <w:t>щих коррупцию;</w:t>
      </w:r>
    </w:p>
    <w:p w:rsidR="00346F1E" w:rsidRDefault="00346F1E" w:rsidP="00346F1E">
      <w:pPr>
        <w:autoSpaceDE w:val="0"/>
        <w:autoSpaceDN w:val="0"/>
        <w:adjustRightInd w:val="0"/>
        <w:ind w:firstLine="697"/>
      </w:pPr>
      <w:r>
        <w:t xml:space="preserve">- повышение профессионального уровня муниципальных служащих; </w:t>
      </w:r>
    </w:p>
    <w:p w:rsidR="00346F1E" w:rsidRDefault="00346F1E" w:rsidP="00346F1E">
      <w:pPr>
        <w:autoSpaceDE w:val="0"/>
        <w:autoSpaceDN w:val="0"/>
        <w:adjustRightInd w:val="0"/>
        <w:ind w:firstLine="697"/>
      </w:pPr>
      <w:r>
        <w:t xml:space="preserve">- введение морально-этических принципов на муниципальной службе и </w:t>
      </w:r>
      <w:proofErr w:type="gramStart"/>
      <w:r>
        <w:t>контроля за</w:t>
      </w:r>
      <w:proofErr w:type="gramEnd"/>
      <w:r>
        <w:t xml:space="preserve"> их соблюдением;</w:t>
      </w:r>
    </w:p>
    <w:p w:rsidR="00346F1E" w:rsidRDefault="00346F1E" w:rsidP="00346F1E">
      <w:pPr>
        <w:autoSpaceDE w:val="0"/>
        <w:autoSpaceDN w:val="0"/>
        <w:adjustRightInd w:val="0"/>
        <w:ind w:firstLine="697"/>
        <w:jc w:val="both"/>
      </w:pPr>
      <w:r>
        <w:t>- способствование достижению максимальной прозрачности механизмов местного сам</w:t>
      </w:r>
      <w:r>
        <w:t>о</w:t>
      </w:r>
      <w:r>
        <w:t xml:space="preserve">управления; </w:t>
      </w:r>
    </w:p>
    <w:p w:rsidR="00346F1E" w:rsidRDefault="00346F1E" w:rsidP="00346F1E">
      <w:pPr>
        <w:autoSpaceDE w:val="0"/>
        <w:autoSpaceDN w:val="0"/>
        <w:adjustRightInd w:val="0"/>
        <w:ind w:firstLine="697"/>
        <w:jc w:val="both"/>
        <w:outlineLvl w:val="1"/>
      </w:pPr>
      <w:r>
        <w:t>- повышение роли средств массовой информации, общественных организаций в проп</w:t>
      </w:r>
      <w:r>
        <w:t>а</w:t>
      </w:r>
      <w:r>
        <w:t xml:space="preserve">ганде и реализации </w:t>
      </w:r>
      <w:proofErr w:type="spellStart"/>
      <w:r>
        <w:t>антикоррупционной</w:t>
      </w:r>
      <w:proofErr w:type="spellEnd"/>
      <w:r>
        <w:t xml:space="preserve"> политики</w:t>
      </w:r>
    </w:p>
    <w:p w:rsidR="00346F1E" w:rsidRDefault="00346F1E" w:rsidP="00346F1E">
      <w:pPr>
        <w:snapToGrid w:val="0"/>
        <w:ind w:firstLine="697"/>
        <w:jc w:val="both"/>
      </w:pPr>
      <w:r>
        <w:t>Реализация Подпрограммы рассчитана на 2024- 2029 годы.</w:t>
      </w:r>
    </w:p>
    <w:p w:rsidR="00346F1E" w:rsidRDefault="00346F1E" w:rsidP="00346F1E">
      <w:pPr>
        <w:autoSpaceDE w:val="0"/>
        <w:autoSpaceDN w:val="0"/>
        <w:adjustRightInd w:val="0"/>
        <w:ind w:firstLine="697"/>
        <w:jc w:val="both"/>
      </w:pPr>
      <w:r>
        <w:t>Реализация Подпрограммы позволит:</w:t>
      </w:r>
    </w:p>
    <w:p w:rsidR="00346F1E" w:rsidRDefault="00346F1E" w:rsidP="00346F1E">
      <w:pPr>
        <w:autoSpaceDE w:val="0"/>
        <w:autoSpaceDN w:val="0"/>
        <w:adjustRightInd w:val="0"/>
        <w:ind w:firstLine="697"/>
        <w:jc w:val="both"/>
      </w:pPr>
      <w:r>
        <w:t>Повысить уровень открытости информации о деятельности органов местного самоупра</w:t>
      </w:r>
      <w:r>
        <w:t>в</w:t>
      </w:r>
      <w:r>
        <w:t>ления  и расширения доступа к этой информации;</w:t>
      </w:r>
    </w:p>
    <w:p w:rsidR="00346F1E" w:rsidRDefault="00346F1E" w:rsidP="00346F1E">
      <w:pPr>
        <w:autoSpaceDE w:val="0"/>
        <w:autoSpaceDN w:val="0"/>
        <w:adjustRightInd w:val="0"/>
        <w:ind w:firstLine="697"/>
        <w:jc w:val="both"/>
      </w:pPr>
      <w:r>
        <w:t xml:space="preserve">Повысить уровень доверия жителей  </w:t>
      </w:r>
      <w:proofErr w:type="spellStart"/>
      <w:r>
        <w:t>Юстинского</w:t>
      </w:r>
      <w:proofErr w:type="spellEnd"/>
      <w:r>
        <w:t xml:space="preserve"> района к местному самоуправлению;</w:t>
      </w:r>
    </w:p>
    <w:p w:rsidR="00346F1E" w:rsidRDefault="00346F1E" w:rsidP="00346F1E">
      <w:pPr>
        <w:autoSpaceDE w:val="0"/>
        <w:autoSpaceDN w:val="0"/>
        <w:adjustRightInd w:val="0"/>
        <w:ind w:firstLine="697"/>
        <w:jc w:val="both"/>
      </w:pPr>
      <w:r>
        <w:t xml:space="preserve">Совершенствовать внутренний контроль деятельности муниципальных служащих </w:t>
      </w:r>
      <w:proofErr w:type="spellStart"/>
      <w:r>
        <w:t>Ю</w:t>
      </w:r>
      <w:r>
        <w:t>с</w:t>
      </w:r>
      <w:r>
        <w:t>тинского</w:t>
      </w:r>
      <w:proofErr w:type="spellEnd"/>
      <w:r>
        <w:t xml:space="preserve"> районного муниципального образования Республики Калмыкия;</w:t>
      </w:r>
    </w:p>
    <w:p w:rsidR="00346F1E" w:rsidRDefault="00346F1E" w:rsidP="00346F1E">
      <w:pPr>
        <w:autoSpaceDE w:val="0"/>
        <w:autoSpaceDN w:val="0"/>
        <w:adjustRightInd w:val="0"/>
        <w:ind w:firstLine="697"/>
        <w:jc w:val="both"/>
      </w:pPr>
      <w:r>
        <w:t>Совершенствовать деятельность органов местного самоуправления в сфере оказания м</w:t>
      </w:r>
      <w:r>
        <w:t>у</w:t>
      </w:r>
      <w:r>
        <w:t>ниципальных услуг населению.</w:t>
      </w:r>
    </w:p>
    <w:p w:rsidR="00346F1E" w:rsidRDefault="00346F1E" w:rsidP="00346F1E">
      <w:pPr>
        <w:autoSpaceDE w:val="0"/>
        <w:autoSpaceDN w:val="0"/>
        <w:adjustRightInd w:val="0"/>
        <w:ind w:firstLine="697"/>
        <w:jc w:val="both"/>
        <w:outlineLvl w:val="1"/>
      </w:pPr>
      <w:r>
        <w:t>Разработать систему мер, направленных на совершенствование порядка прохождения муниципальной службы и стимулирование добросовестного исполнения обязанностей муниц</w:t>
      </w:r>
      <w:r>
        <w:t>и</w:t>
      </w:r>
      <w:r>
        <w:t>пальной службы на высоком профессиональном уровне.</w:t>
      </w:r>
    </w:p>
    <w:p w:rsidR="00346F1E" w:rsidRDefault="00346F1E" w:rsidP="00346F1E">
      <w:pPr>
        <w:pStyle w:val="ae"/>
        <w:ind w:firstLine="709"/>
        <w:jc w:val="both"/>
        <w:rPr>
          <w:szCs w:val="24"/>
        </w:rPr>
      </w:pPr>
      <w:r>
        <w:rPr>
          <w:szCs w:val="24"/>
        </w:rPr>
        <w:t>Основными целевыми индикаторами подпрограммы являются:</w:t>
      </w:r>
    </w:p>
    <w:p w:rsidR="00346F1E" w:rsidRDefault="00346F1E" w:rsidP="00346F1E">
      <w:pPr>
        <w:ind w:firstLine="708"/>
        <w:jc w:val="center"/>
        <w:rPr>
          <w:u w:val="single"/>
        </w:rPr>
      </w:pPr>
    </w:p>
    <w:p w:rsidR="00346F1E" w:rsidRPr="001320F8" w:rsidRDefault="00346F1E" w:rsidP="00346F1E">
      <w:pPr>
        <w:ind w:firstLine="708"/>
        <w:jc w:val="center"/>
        <w:rPr>
          <w:u w:val="single"/>
        </w:rPr>
      </w:pPr>
      <w:r w:rsidRPr="001320F8">
        <w:rPr>
          <w:u w:val="single"/>
        </w:rPr>
        <w:t>Показатели и индикаторы, позволяющие оценить эффективность реализации Подпр</w:t>
      </w:r>
      <w:r w:rsidRPr="001320F8">
        <w:rPr>
          <w:u w:val="single"/>
        </w:rPr>
        <w:t>о</w:t>
      </w:r>
      <w:r w:rsidRPr="001320F8">
        <w:rPr>
          <w:u w:val="single"/>
        </w:rPr>
        <w:t>граммы в соответствии с поставленными задачами.</w:t>
      </w:r>
    </w:p>
    <w:p w:rsidR="00346F1E" w:rsidRPr="001320F8" w:rsidRDefault="00346F1E" w:rsidP="00346F1E">
      <w:pPr>
        <w:ind w:firstLine="708"/>
        <w:jc w:val="both"/>
        <w:rPr>
          <w:sz w:val="16"/>
          <w:szCs w:val="16"/>
        </w:rPr>
      </w:pPr>
    </w:p>
    <w:tbl>
      <w:tblPr>
        <w:tblW w:w="9992" w:type="dxa"/>
        <w:jc w:val="center"/>
        <w:tblInd w:w="21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1"/>
        <w:gridCol w:w="3402"/>
        <w:gridCol w:w="1581"/>
        <w:gridCol w:w="653"/>
        <w:gridCol w:w="652"/>
        <w:gridCol w:w="653"/>
        <w:gridCol w:w="653"/>
        <w:gridCol w:w="653"/>
        <w:gridCol w:w="652"/>
        <w:gridCol w:w="702"/>
      </w:tblGrid>
      <w:tr w:rsidR="00346F1E" w:rsidRPr="001320F8" w:rsidTr="00346F1E">
        <w:trPr>
          <w:jc w:val="center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936661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36661">
              <w:rPr>
                <w:rFonts w:ascii="Times New Roman" w:hAnsi="Times New Roman" w:cs="Times New Roman"/>
                <w:b/>
              </w:rPr>
              <w:t xml:space="preserve">№ </w:t>
            </w:r>
            <w:r w:rsidRPr="00936661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93666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3666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3666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936661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36661">
              <w:rPr>
                <w:rFonts w:ascii="Times New Roman" w:hAnsi="Times New Roman" w:cs="Times New Roman"/>
                <w:b/>
              </w:rPr>
              <w:t>Наименование целевого индикат</w:t>
            </w:r>
            <w:r w:rsidRPr="00936661">
              <w:rPr>
                <w:rFonts w:ascii="Times New Roman" w:hAnsi="Times New Roman" w:cs="Times New Roman"/>
                <w:b/>
              </w:rPr>
              <w:t>о</w:t>
            </w:r>
            <w:r w:rsidRPr="00936661">
              <w:rPr>
                <w:rFonts w:ascii="Times New Roman" w:hAnsi="Times New Roman" w:cs="Times New Roman"/>
                <w:b/>
              </w:rPr>
              <w:t>ра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936661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36661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936661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36661">
              <w:rPr>
                <w:rFonts w:ascii="Times New Roman" w:hAnsi="Times New Roman" w:cs="Times New Roman"/>
                <w:b/>
              </w:rPr>
              <w:t>Ед. и</w:t>
            </w:r>
            <w:r w:rsidRPr="00936661">
              <w:rPr>
                <w:rFonts w:ascii="Times New Roman" w:hAnsi="Times New Roman" w:cs="Times New Roman"/>
                <w:b/>
              </w:rPr>
              <w:t>з</w:t>
            </w:r>
            <w:r w:rsidRPr="00936661">
              <w:rPr>
                <w:rFonts w:ascii="Times New Roman" w:hAnsi="Times New Roman" w:cs="Times New Roman"/>
                <w:b/>
              </w:rPr>
              <w:t>м</w:t>
            </w:r>
            <w:r w:rsidRPr="00936661">
              <w:rPr>
                <w:rFonts w:ascii="Times New Roman" w:hAnsi="Times New Roman" w:cs="Times New Roman"/>
                <w:b/>
              </w:rPr>
              <w:t>е</w:t>
            </w:r>
            <w:r w:rsidRPr="00936661">
              <w:rPr>
                <w:rFonts w:ascii="Times New Roman" w:hAnsi="Times New Roman" w:cs="Times New Roman"/>
                <w:b/>
              </w:rPr>
              <w:t>р</w:t>
            </w:r>
            <w:r w:rsidRPr="00936661">
              <w:rPr>
                <w:rFonts w:ascii="Times New Roman" w:hAnsi="Times New Roman" w:cs="Times New Roman"/>
                <w:b/>
              </w:rPr>
              <w:t>е</w:t>
            </w:r>
            <w:r w:rsidRPr="00936661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3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936661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36661">
              <w:rPr>
                <w:rFonts w:ascii="Times New Roman" w:hAnsi="Times New Roman" w:cs="Times New Roman"/>
                <w:b/>
              </w:rPr>
              <w:t>Значения показателей</w:t>
            </w:r>
            <w:r>
              <w:rPr>
                <w:rFonts w:ascii="Times New Roman" w:hAnsi="Times New Roman" w:cs="Times New Roman"/>
                <w:b/>
              </w:rPr>
              <w:t xml:space="preserve"> (годы)</w:t>
            </w:r>
          </w:p>
        </w:tc>
      </w:tr>
      <w:tr w:rsidR="00346F1E" w:rsidRPr="001320F8" w:rsidTr="00346F1E">
        <w:trPr>
          <w:jc w:val="center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1E" w:rsidRPr="00936661" w:rsidRDefault="00346F1E" w:rsidP="00346F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1E" w:rsidRPr="00936661" w:rsidRDefault="00346F1E" w:rsidP="00346F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1E" w:rsidRPr="00936661" w:rsidRDefault="00346F1E" w:rsidP="00346F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1E" w:rsidRPr="00936661" w:rsidRDefault="00346F1E" w:rsidP="00346F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554216" w:rsidRDefault="00346F1E" w:rsidP="00346F1E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4216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55421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554216" w:rsidRDefault="00346F1E" w:rsidP="00346F1E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4216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55421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554216" w:rsidRDefault="00346F1E" w:rsidP="00346F1E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4216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55421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554216" w:rsidRDefault="00346F1E" w:rsidP="00346F1E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4216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55421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554216" w:rsidRDefault="00346F1E" w:rsidP="00346F1E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4216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554216" w:rsidRDefault="00346F1E" w:rsidP="00346F1E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4216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55421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46F1E" w:rsidRPr="001320F8" w:rsidTr="00346F1E">
        <w:trPr>
          <w:trHeight w:val="70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0F0674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6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0F0674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6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0F0674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6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0F0674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6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0F0674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6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0F0674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6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0F0674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67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0F0674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67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0F0674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67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0F0674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67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46F1E" w:rsidRPr="001320F8" w:rsidTr="00346F1E">
        <w:trPr>
          <w:trHeight w:val="562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5B2E">
              <w:rPr>
                <w:sz w:val="20"/>
                <w:szCs w:val="20"/>
              </w:rPr>
              <w:t>Количество действующих нормати</w:t>
            </w:r>
            <w:r w:rsidRPr="00AD5B2E">
              <w:rPr>
                <w:sz w:val="20"/>
                <w:szCs w:val="20"/>
              </w:rPr>
              <w:t>в</w:t>
            </w:r>
            <w:r w:rsidRPr="00AD5B2E">
              <w:rPr>
                <w:sz w:val="20"/>
                <w:szCs w:val="20"/>
              </w:rPr>
              <w:t xml:space="preserve">но-правовых актов органов местного самоуправления, прошедших </w:t>
            </w:r>
            <w:proofErr w:type="spellStart"/>
            <w:r w:rsidRPr="00AD5B2E">
              <w:rPr>
                <w:sz w:val="20"/>
                <w:szCs w:val="20"/>
              </w:rPr>
              <w:t>ант</w:t>
            </w:r>
            <w:r w:rsidRPr="00AD5B2E">
              <w:rPr>
                <w:sz w:val="20"/>
                <w:szCs w:val="20"/>
              </w:rPr>
              <w:t>и</w:t>
            </w:r>
            <w:r w:rsidRPr="00AD5B2E">
              <w:rPr>
                <w:sz w:val="20"/>
                <w:szCs w:val="20"/>
              </w:rPr>
              <w:t>коррупционную</w:t>
            </w:r>
            <w:proofErr w:type="spellEnd"/>
            <w:r w:rsidRPr="00AD5B2E">
              <w:rPr>
                <w:sz w:val="20"/>
                <w:szCs w:val="20"/>
              </w:rPr>
              <w:t xml:space="preserve"> экспертизу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01639F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639F">
              <w:rPr>
                <w:rFonts w:ascii="Times New Roman" w:hAnsi="Times New Roman" w:cs="Times New Roman"/>
              </w:rPr>
              <w:t>Отдел эконом</w:t>
            </w:r>
            <w:r w:rsidRPr="0001639F">
              <w:rPr>
                <w:rFonts w:ascii="Times New Roman" w:hAnsi="Times New Roman" w:cs="Times New Roman"/>
              </w:rPr>
              <w:t>и</w:t>
            </w:r>
            <w:r w:rsidRPr="0001639F">
              <w:rPr>
                <w:rFonts w:ascii="Times New Roman" w:hAnsi="Times New Roman" w:cs="Times New Roman"/>
              </w:rPr>
              <w:t>ки, прогнозир</w:t>
            </w:r>
            <w:r w:rsidRPr="0001639F">
              <w:rPr>
                <w:rFonts w:ascii="Times New Roman" w:hAnsi="Times New Roman" w:cs="Times New Roman"/>
              </w:rPr>
              <w:t>о</w:t>
            </w:r>
            <w:r w:rsidRPr="0001639F">
              <w:rPr>
                <w:rFonts w:ascii="Times New Roman" w:hAnsi="Times New Roman" w:cs="Times New Roman"/>
              </w:rPr>
              <w:t>вания и права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jc w:val="center"/>
              <w:rPr>
                <w:sz w:val="20"/>
                <w:szCs w:val="20"/>
              </w:rPr>
            </w:pPr>
            <w:r w:rsidRPr="00AD5B2E">
              <w:rPr>
                <w:sz w:val="20"/>
                <w:szCs w:val="20"/>
              </w:rPr>
              <w:t>100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jc w:val="center"/>
              <w:rPr>
                <w:sz w:val="20"/>
                <w:szCs w:val="20"/>
              </w:rPr>
            </w:pPr>
            <w:r w:rsidRPr="00AD5B2E">
              <w:rPr>
                <w:sz w:val="20"/>
                <w:szCs w:val="20"/>
              </w:rPr>
              <w:t>100</w:t>
            </w:r>
          </w:p>
        </w:tc>
      </w:tr>
      <w:tr w:rsidR="00346F1E" w:rsidRPr="001320F8" w:rsidTr="00346F1E">
        <w:trPr>
          <w:trHeight w:val="562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/>
                <w:shd w:val="clear" w:color="auto" w:fill="FFFFFF"/>
              </w:rPr>
              <w:t>Контрольные мероприятия по с</w:t>
            </w:r>
            <w:r w:rsidRPr="00AD5B2E">
              <w:rPr>
                <w:rFonts w:ascii="Times New Roman" w:hAnsi="Times New Roman"/>
                <w:shd w:val="clear" w:color="auto" w:fill="FFFFFF"/>
              </w:rPr>
              <w:t>о</w:t>
            </w:r>
            <w:r w:rsidRPr="00AD5B2E">
              <w:rPr>
                <w:rFonts w:ascii="Times New Roman" w:hAnsi="Times New Roman"/>
                <w:shd w:val="clear" w:color="auto" w:fill="FFFFFF"/>
              </w:rPr>
              <w:t>блюдению федерального законод</w:t>
            </w:r>
            <w:r w:rsidRPr="00AD5B2E">
              <w:rPr>
                <w:rFonts w:ascii="Times New Roman" w:hAnsi="Times New Roman"/>
                <w:shd w:val="clear" w:color="auto" w:fill="FFFFFF"/>
              </w:rPr>
              <w:t>а</w:t>
            </w:r>
            <w:r w:rsidRPr="00AD5B2E">
              <w:rPr>
                <w:rFonts w:ascii="Times New Roman" w:hAnsi="Times New Roman"/>
                <w:shd w:val="clear" w:color="auto" w:fill="FFFFFF"/>
              </w:rPr>
              <w:t>тельства коррупции в сфере закупок товаров, работ, услуг для обеспеч</w:t>
            </w:r>
            <w:r w:rsidRPr="00AD5B2E">
              <w:rPr>
                <w:rFonts w:ascii="Times New Roman" w:hAnsi="Times New Roman"/>
                <w:shd w:val="clear" w:color="auto" w:fill="FFFFFF"/>
              </w:rPr>
              <w:t>е</w:t>
            </w:r>
            <w:r w:rsidRPr="00AD5B2E">
              <w:rPr>
                <w:rFonts w:ascii="Times New Roman" w:hAnsi="Times New Roman"/>
                <w:shd w:val="clear" w:color="auto" w:fill="FFFFFF"/>
              </w:rPr>
              <w:t>ния муниципальных нужд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Отдел эконом</w:t>
            </w:r>
            <w:r w:rsidRPr="00AD5B2E">
              <w:rPr>
                <w:rFonts w:ascii="Times New Roman" w:hAnsi="Times New Roman" w:cs="Times New Roman"/>
              </w:rPr>
              <w:t>и</w:t>
            </w:r>
            <w:r w:rsidRPr="00AD5B2E">
              <w:rPr>
                <w:rFonts w:ascii="Times New Roman" w:hAnsi="Times New Roman" w:cs="Times New Roman"/>
              </w:rPr>
              <w:t>ки, прогнозир</w:t>
            </w:r>
            <w:r w:rsidRPr="00AD5B2E">
              <w:rPr>
                <w:rFonts w:ascii="Times New Roman" w:hAnsi="Times New Roman" w:cs="Times New Roman"/>
              </w:rPr>
              <w:t>о</w:t>
            </w:r>
            <w:r w:rsidRPr="00AD5B2E">
              <w:rPr>
                <w:rFonts w:ascii="Times New Roman" w:hAnsi="Times New Roman" w:cs="Times New Roman"/>
              </w:rPr>
              <w:t>вания и права АЮРМО РК,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B2E">
              <w:rPr>
                <w:rFonts w:ascii="Times New Roman" w:hAnsi="Times New Roman" w:cs="Times New Roman"/>
              </w:rPr>
              <w:t>КРК  ЮРМО РК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jc w:val="center"/>
              <w:rPr>
                <w:sz w:val="20"/>
                <w:szCs w:val="20"/>
              </w:rPr>
            </w:pPr>
            <w:r w:rsidRPr="00AD5B2E">
              <w:rPr>
                <w:sz w:val="20"/>
                <w:szCs w:val="20"/>
              </w:rPr>
              <w:t>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jc w:val="center"/>
              <w:rPr>
                <w:sz w:val="20"/>
                <w:szCs w:val="20"/>
              </w:rPr>
            </w:pPr>
            <w:r w:rsidRPr="00AD5B2E">
              <w:rPr>
                <w:sz w:val="20"/>
                <w:szCs w:val="20"/>
              </w:rPr>
              <w:t>4</w:t>
            </w:r>
          </w:p>
        </w:tc>
      </w:tr>
      <w:tr w:rsidR="00346F1E" w:rsidRPr="001320F8" w:rsidTr="00346F1E">
        <w:trPr>
          <w:trHeight w:val="1024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Количество публикаций по теме ко</w:t>
            </w:r>
            <w:r w:rsidRPr="00AD5B2E">
              <w:rPr>
                <w:rFonts w:ascii="Times New Roman" w:hAnsi="Times New Roman" w:cs="Times New Roman"/>
              </w:rPr>
              <w:t>р</w:t>
            </w:r>
            <w:r w:rsidRPr="00AD5B2E">
              <w:rPr>
                <w:rFonts w:ascii="Times New Roman" w:hAnsi="Times New Roman" w:cs="Times New Roman"/>
              </w:rPr>
              <w:t xml:space="preserve">рупции, размещенных на Интернет-сайте </w:t>
            </w:r>
            <w:proofErr w:type="spellStart"/>
            <w:r w:rsidRPr="00AD5B2E">
              <w:rPr>
                <w:rFonts w:ascii="Times New Roman" w:hAnsi="Times New Roman" w:cs="Times New Roman"/>
              </w:rPr>
              <w:t>Юстинского</w:t>
            </w:r>
            <w:proofErr w:type="spellEnd"/>
            <w:r w:rsidRPr="00AD5B2E">
              <w:rPr>
                <w:rFonts w:ascii="Times New Roman" w:hAnsi="Times New Roman" w:cs="Times New Roman"/>
              </w:rPr>
              <w:t xml:space="preserve"> РМО РК в течение года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Секретарь к</w:t>
            </w:r>
            <w:r w:rsidRPr="00AD5B2E">
              <w:rPr>
                <w:rFonts w:ascii="Times New Roman" w:hAnsi="Times New Roman" w:cs="Times New Roman"/>
              </w:rPr>
              <w:t>о</w:t>
            </w:r>
            <w:r w:rsidRPr="00AD5B2E">
              <w:rPr>
                <w:rFonts w:ascii="Times New Roman" w:hAnsi="Times New Roman" w:cs="Times New Roman"/>
              </w:rPr>
              <w:t>миссии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jc w:val="center"/>
              <w:rPr>
                <w:sz w:val="20"/>
                <w:szCs w:val="20"/>
              </w:rPr>
            </w:pPr>
            <w:r w:rsidRPr="00AD5B2E">
              <w:rPr>
                <w:sz w:val="20"/>
                <w:szCs w:val="20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jc w:val="center"/>
              <w:rPr>
                <w:sz w:val="20"/>
                <w:szCs w:val="20"/>
              </w:rPr>
            </w:pPr>
            <w:r w:rsidRPr="00AD5B2E">
              <w:rPr>
                <w:sz w:val="20"/>
                <w:szCs w:val="20"/>
              </w:rPr>
              <w:t>9</w:t>
            </w:r>
          </w:p>
        </w:tc>
      </w:tr>
      <w:tr w:rsidR="00346F1E" w:rsidRPr="001320F8" w:rsidTr="00346F1E">
        <w:trPr>
          <w:trHeight w:val="1024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вопросов правопримен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тельной практики по результатам вступивших в законную силу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 судов общей юрисдикции и 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битражных судов о признании неде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ствительными правовых актов,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действующими правовых актов,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законными решений и дейс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ви</w:t>
            </w:r>
            <w:proofErr w:type="gramStart"/>
            <w:r>
              <w:rPr>
                <w:rFonts w:ascii="Times New Roman" w:hAnsi="Times New Roman" w:cs="Times New Roman"/>
              </w:rPr>
              <w:t>й(</w:t>
            </w:r>
            <w:proofErr w:type="gramEnd"/>
            <w:r>
              <w:rPr>
                <w:rFonts w:ascii="Times New Roman" w:hAnsi="Times New Roman" w:cs="Times New Roman"/>
              </w:rPr>
              <w:t>бездействия, органов местного самоуправления в целях выработки и принятия мер, направленных на 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дупреждение  возникновения нар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шений и устранения выявленных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рушений и проведение с руководит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лями подведомственных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пальных учреждений и главами СМО семинар- совещания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lastRenderedPageBreak/>
              <w:t>Отдел эконом</w:t>
            </w:r>
            <w:r w:rsidRPr="00AD5B2E">
              <w:rPr>
                <w:rFonts w:ascii="Times New Roman" w:hAnsi="Times New Roman" w:cs="Times New Roman"/>
              </w:rPr>
              <w:t>и</w:t>
            </w:r>
            <w:r w:rsidRPr="00AD5B2E">
              <w:rPr>
                <w:rFonts w:ascii="Times New Roman" w:hAnsi="Times New Roman" w:cs="Times New Roman"/>
              </w:rPr>
              <w:t>ки, прогнозир</w:t>
            </w:r>
            <w:r w:rsidRPr="00AD5B2E">
              <w:rPr>
                <w:rFonts w:ascii="Times New Roman" w:hAnsi="Times New Roman" w:cs="Times New Roman"/>
              </w:rPr>
              <w:t>о</w:t>
            </w:r>
            <w:r w:rsidRPr="00AD5B2E">
              <w:rPr>
                <w:rFonts w:ascii="Times New Roman" w:hAnsi="Times New Roman" w:cs="Times New Roman"/>
              </w:rPr>
              <w:t>вания и права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46F1E" w:rsidRPr="001320F8" w:rsidTr="00346F1E">
        <w:trPr>
          <w:trHeight w:val="1024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издания буклетов,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катов, календарей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направленности, брошюр-памяток для различных категорий граждан, содержащих практические рекомендации по вопросам против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действия (в том числе профилактики) коррупции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B2E">
              <w:rPr>
                <w:rFonts w:ascii="Times New Roman" w:hAnsi="Times New Roman" w:cs="Times New Roman"/>
              </w:rPr>
              <w:t>Отдел эконом</w:t>
            </w:r>
            <w:r w:rsidRPr="00AD5B2E">
              <w:rPr>
                <w:rFonts w:ascii="Times New Roman" w:hAnsi="Times New Roman" w:cs="Times New Roman"/>
              </w:rPr>
              <w:t>и</w:t>
            </w:r>
            <w:r w:rsidRPr="00AD5B2E">
              <w:rPr>
                <w:rFonts w:ascii="Times New Roman" w:hAnsi="Times New Roman" w:cs="Times New Roman"/>
              </w:rPr>
              <w:t>ки, прогнозир</w:t>
            </w:r>
            <w:r w:rsidRPr="00AD5B2E">
              <w:rPr>
                <w:rFonts w:ascii="Times New Roman" w:hAnsi="Times New Roman" w:cs="Times New Roman"/>
              </w:rPr>
              <w:t>о</w:t>
            </w:r>
            <w:r w:rsidRPr="00AD5B2E">
              <w:rPr>
                <w:rFonts w:ascii="Times New Roman" w:hAnsi="Times New Roman" w:cs="Times New Roman"/>
              </w:rPr>
              <w:t>вания и права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346F1E" w:rsidRPr="00AD5B2E" w:rsidRDefault="00346F1E" w:rsidP="00346F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E" w:rsidRPr="00AD5B2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</w:tbl>
    <w:p w:rsidR="00346F1E" w:rsidRDefault="00346F1E" w:rsidP="00346F1E">
      <w:pPr>
        <w:ind w:firstLine="708"/>
        <w:jc w:val="center"/>
        <w:rPr>
          <w:u w:val="single"/>
        </w:rPr>
      </w:pPr>
    </w:p>
    <w:p w:rsidR="00346F1E" w:rsidRDefault="00346F1E" w:rsidP="00346F1E">
      <w:pPr>
        <w:ind w:firstLine="708"/>
        <w:jc w:val="both"/>
        <w:rPr>
          <w:sz w:val="16"/>
          <w:szCs w:val="16"/>
        </w:rPr>
      </w:pPr>
    </w:p>
    <w:p w:rsidR="00346F1E" w:rsidRDefault="00346F1E" w:rsidP="00346F1E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346F1E" w:rsidRDefault="00346F1E" w:rsidP="00346F1E">
      <w:pPr>
        <w:numPr>
          <w:ilvl w:val="0"/>
          <w:numId w:val="39"/>
        </w:num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Перечень мероприятий подпрограммы с обоснованием объема финансовых ресу</w:t>
      </w:r>
      <w:r>
        <w:rPr>
          <w:b/>
        </w:rPr>
        <w:t>р</w:t>
      </w:r>
      <w:r>
        <w:rPr>
          <w:b/>
        </w:rPr>
        <w:t xml:space="preserve">сов, необходимых для реализации подпрограммы, а также ресурсное обеспечение за счет средств бюджета </w:t>
      </w:r>
      <w:proofErr w:type="spellStart"/>
      <w:r>
        <w:rPr>
          <w:b/>
        </w:rPr>
        <w:t>Юстинского</w:t>
      </w:r>
      <w:proofErr w:type="spellEnd"/>
      <w:r>
        <w:rPr>
          <w:b/>
        </w:rPr>
        <w:t xml:space="preserve"> РМО </w:t>
      </w:r>
    </w:p>
    <w:p w:rsidR="00346F1E" w:rsidRDefault="00346F1E" w:rsidP="00346F1E">
      <w:pPr>
        <w:autoSpaceDE w:val="0"/>
        <w:autoSpaceDN w:val="0"/>
        <w:adjustRightInd w:val="0"/>
        <w:ind w:left="360"/>
        <w:outlineLvl w:val="1"/>
        <w:rPr>
          <w:b/>
        </w:rPr>
      </w:pPr>
    </w:p>
    <w:p w:rsidR="00346F1E" w:rsidRDefault="00346F1E" w:rsidP="00346F1E">
      <w:pPr>
        <w:widowControl w:val="0"/>
        <w:autoSpaceDE w:val="0"/>
        <w:autoSpaceDN w:val="0"/>
        <w:adjustRightInd w:val="0"/>
        <w:ind w:firstLine="708"/>
        <w:jc w:val="both"/>
      </w:pPr>
      <w:r>
        <w:t>В целях реализации подпрограммы будут проводиться следующие мероприятия:</w:t>
      </w:r>
    </w:p>
    <w:p w:rsidR="00346F1E" w:rsidRDefault="00346F1E" w:rsidP="00346F1E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</w:p>
    <w:tbl>
      <w:tblPr>
        <w:tblW w:w="9585" w:type="dxa"/>
        <w:jc w:val="center"/>
        <w:tblInd w:w="101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6250"/>
        <w:gridCol w:w="1057"/>
        <w:gridCol w:w="2278"/>
      </w:tblGrid>
      <w:tr w:rsidR="00346F1E" w:rsidTr="00346F1E">
        <w:trPr>
          <w:tblHeader/>
          <w:jc w:val="center"/>
        </w:trPr>
        <w:tc>
          <w:tcPr>
            <w:tcW w:w="6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Содержание мероприятия </w:t>
            </w:r>
          </w:p>
        </w:tc>
        <w:tc>
          <w:tcPr>
            <w:tcW w:w="1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Срок </w:t>
            </w:r>
            <w:r>
              <w:rPr>
                <w:b/>
                <w:color w:val="000000"/>
              </w:rPr>
              <w:br/>
              <w:t>испо</w:t>
            </w:r>
            <w:r>
              <w:rPr>
                <w:b/>
                <w:color w:val="000000"/>
              </w:rPr>
              <w:t>л</w:t>
            </w:r>
            <w:r>
              <w:rPr>
                <w:b/>
                <w:color w:val="000000"/>
              </w:rPr>
              <w:t>нения</w:t>
            </w:r>
          </w:p>
        </w:tc>
        <w:tc>
          <w:tcPr>
            <w:tcW w:w="22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Исполнители </w:t>
            </w:r>
          </w:p>
        </w:tc>
      </w:tr>
      <w:tr w:rsidR="00346F1E" w:rsidTr="00346F1E">
        <w:trPr>
          <w:tblHeader/>
          <w:jc w:val="center"/>
        </w:trPr>
        <w:tc>
          <w:tcPr>
            <w:tcW w:w="6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</w:tr>
      <w:tr w:rsidR="00346F1E" w:rsidTr="00346F1E">
        <w:trPr>
          <w:tblHeader/>
          <w:jc w:val="center"/>
        </w:trPr>
        <w:tc>
          <w:tcPr>
            <w:tcW w:w="6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bCs/>
              </w:rPr>
              <w:t xml:space="preserve"> Мероприятия по предупреждению и противодействию коррупции</w:t>
            </w:r>
          </w:p>
        </w:tc>
        <w:tc>
          <w:tcPr>
            <w:tcW w:w="1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2024-2029 гг.</w:t>
            </w:r>
          </w:p>
        </w:tc>
        <w:tc>
          <w:tcPr>
            <w:tcW w:w="22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346F1E" w:rsidRDefault="00346F1E" w:rsidP="00346F1E">
            <w:pPr>
              <w:jc w:val="both"/>
              <w:rPr>
                <w:color w:val="000000"/>
              </w:rPr>
            </w:pPr>
          </w:p>
        </w:tc>
      </w:tr>
      <w:tr w:rsidR="00346F1E" w:rsidTr="00346F1E">
        <w:trPr>
          <w:tblHeader/>
          <w:jc w:val="center"/>
        </w:trPr>
        <w:tc>
          <w:tcPr>
            <w:tcW w:w="95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 xml:space="preserve">1.1. Организационные меры по формированию механизма предупреждения коррупции в </w:t>
            </w:r>
            <w:proofErr w:type="spellStart"/>
            <w:r>
              <w:t>Юстинском</w:t>
            </w:r>
            <w:proofErr w:type="spellEnd"/>
            <w:r>
              <w:t xml:space="preserve"> районном муниципальном образовании Республики Калмыкия</w:t>
            </w:r>
          </w:p>
        </w:tc>
      </w:tr>
      <w:tr w:rsidR="00346F1E" w:rsidTr="00346F1E">
        <w:trPr>
          <w:tblHeader/>
          <w:jc w:val="center"/>
        </w:trPr>
        <w:tc>
          <w:tcPr>
            <w:tcW w:w="6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 xml:space="preserve">1.1.1 Приведение нормативных правовых актов </w:t>
            </w:r>
            <w:proofErr w:type="spellStart"/>
            <w:r>
              <w:t>Юсти</w:t>
            </w:r>
            <w:r>
              <w:t>н</w:t>
            </w:r>
            <w:r>
              <w:t>ского</w:t>
            </w:r>
            <w:proofErr w:type="spellEnd"/>
            <w:r>
              <w:t xml:space="preserve"> районного муниципального образования Республ</w:t>
            </w:r>
            <w:r>
              <w:t>и</w:t>
            </w:r>
            <w:r>
              <w:t>ки Калмыкия с целью определения возможностей усил</w:t>
            </w:r>
            <w:r>
              <w:t>е</w:t>
            </w:r>
            <w:r>
              <w:t xml:space="preserve">ния их </w:t>
            </w:r>
            <w:proofErr w:type="spellStart"/>
            <w:r>
              <w:t>антикоррупционного</w:t>
            </w:r>
            <w:proofErr w:type="spellEnd"/>
            <w:r>
              <w:t xml:space="preserve"> потенциала. Разработка и внесение предложений по совершенствованию этих пр</w:t>
            </w:r>
            <w:r>
              <w:t>а</w:t>
            </w:r>
            <w:r>
              <w:t>вовых актов с учетом интересов усиления борьбы с ко</w:t>
            </w:r>
            <w:r>
              <w:t>р</w:t>
            </w:r>
            <w:r>
              <w:t>рупцией (выявление, предупреждение, пресечение ко</w:t>
            </w:r>
            <w:r>
              <w:t>р</w:t>
            </w:r>
            <w:r>
              <w:t>рупционных проявлений)</w:t>
            </w:r>
          </w:p>
        </w:tc>
        <w:tc>
          <w:tcPr>
            <w:tcW w:w="1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>пост</w:t>
            </w:r>
            <w:r>
              <w:t>о</w:t>
            </w:r>
            <w:r>
              <w:t xml:space="preserve">янно </w:t>
            </w:r>
          </w:p>
        </w:tc>
        <w:tc>
          <w:tcPr>
            <w:tcW w:w="22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>Администрация ЮРМО РК, Главы СМО РК, структу</w:t>
            </w:r>
            <w:r>
              <w:t>р</w:t>
            </w:r>
            <w:r>
              <w:t>ные подразделения АДРМО РК</w:t>
            </w:r>
          </w:p>
        </w:tc>
      </w:tr>
      <w:tr w:rsidR="00346F1E" w:rsidTr="00346F1E">
        <w:trPr>
          <w:tblHeader/>
          <w:jc w:val="center"/>
        </w:trPr>
        <w:tc>
          <w:tcPr>
            <w:tcW w:w="6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>1.1.2 Разработка и корректировка плана по противодейс</w:t>
            </w:r>
            <w:r>
              <w:t>т</w:t>
            </w:r>
            <w:r>
              <w:t>вию коррупции.</w:t>
            </w:r>
          </w:p>
        </w:tc>
        <w:tc>
          <w:tcPr>
            <w:tcW w:w="1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>еж</w:t>
            </w:r>
            <w:r>
              <w:t>е</w:t>
            </w:r>
            <w:r>
              <w:t xml:space="preserve">годно </w:t>
            </w:r>
          </w:p>
        </w:tc>
        <w:tc>
          <w:tcPr>
            <w:tcW w:w="22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>Администрация ЮРМО РК</w:t>
            </w:r>
          </w:p>
        </w:tc>
      </w:tr>
      <w:tr w:rsidR="00346F1E" w:rsidTr="00346F1E">
        <w:trPr>
          <w:tblHeader/>
          <w:jc w:val="center"/>
        </w:trPr>
        <w:tc>
          <w:tcPr>
            <w:tcW w:w="6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>1.1.3. Организация и проведение семинаров для сотрудн</w:t>
            </w:r>
            <w:r>
              <w:t>и</w:t>
            </w:r>
            <w:r>
              <w:t>ков структурных подразделений администрации и с</w:t>
            </w:r>
            <w:r>
              <w:t>о</w:t>
            </w:r>
            <w:r>
              <w:t>трудников администраций поселений по подготовке м</w:t>
            </w:r>
            <w:r>
              <w:t>у</w:t>
            </w:r>
            <w:r>
              <w:t>ниципальных правовых актов и их проектов в рамках де</w:t>
            </w:r>
            <w:r>
              <w:t>й</w:t>
            </w:r>
            <w:r>
              <w:t xml:space="preserve">ствующего законодательства </w:t>
            </w:r>
          </w:p>
        </w:tc>
        <w:tc>
          <w:tcPr>
            <w:tcW w:w="1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>еж</w:t>
            </w:r>
            <w:r>
              <w:t>е</w:t>
            </w:r>
            <w:r>
              <w:t xml:space="preserve">годно </w:t>
            </w:r>
          </w:p>
        </w:tc>
        <w:tc>
          <w:tcPr>
            <w:tcW w:w="22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 xml:space="preserve">Администрация </w:t>
            </w:r>
          </w:p>
        </w:tc>
      </w:tr>
      <w:tr w:rsidR="00346F1E" w:rsidTr="00346F1E">
        <w:trPr>
          <w:tblHeader/>
          <w:jc w:val="center"/>
        </w:trPr>
        <w:tc>
          <w:tcPr>
            <w:tcW w:w="95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 xml:space="preserve">1.2. Создание организационной базы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 в </w:t>
            </w:r>
            <w:proofErr w:type="spellStart"/>
            <w:r>
              <w:t>Юстинском</w:t>
            </w:r>
            <w:proofErr w:type="spellEnd"/>
            <w:r>
              <w:t xml:space="preserve"> ра</w:t>
            </w:r>
            <w:r>
              <w:t>й</w:t>
            </w:r>
            <w:r>
              <w:t>онном муниципальном образовании Республики Калмыкия</w:t>
            </w:r>
          </w:p>
        </w:tc>
      </w:tr>
      <w:tr w:rsidR="00346F1E" w:rsidTr="00346F1E">
        <w:trPr>
          <w:tblHeader/>
          <w:jc w:val="center"/>
        </w:trPr>
        <w:tc>
          <w:tcPr>
            <w:tcW w:w="6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>1.2.1. Публикация в районной газете «Авангард» или «Муниципальном вестнике» и на официальном сайте а</w:t>
            </w:r>
            <w:r>
              <w:t>д</w:t>
            </w:r>
            <w:r>
              <w:t>министрации информации о деятельности органов мес</w:t>
            </w:r>
            <w:r>
              <w:t>т</w:t>
            </w:r>
            <w:r>
              <w:t>ного самоуправления по реализации мероприятий, н</w:t>
            </w:r>
            <w:r>
              <w:t>а</w:t>
            </w:r>
            <w:r>
              <w:t xml:space="preserve">правленных на противодействие коррупции </w:t>
            </w:r>
          </w:p>
        </w:tc>
        <w:tc>
          <w:tcPr>
            <w:tcW w:w="1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 xml:space="preserve">1 раз в </w:t>
            </w:r>
            <w:r>
              <w:br/>
              <w:t xml:space="preserve">квартал </w:t>
            </w:r>
          </w:p>
        </w:tc>
        <w:tc>
          <w:tcPr>
            <w:tcW w:w="22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>Администрация ЮРМО РК</w:t>
            </w:r>
          </w:p>
        </w:tc>
      </w:tr>
      <w:tr w:rsidR="00346F1E" w:rsidTr="00346F1E">
        <w:trPr>
          <w:tblHeader/>
          <w:jc w:val="center"/>
        </w:trPr>
        <w:tc>
          <w:tcPr>
            <w:tcW w:w="6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lastRenderedPageBreak/>
              <w:t xml:space="preserve">1.2.2. Регулярное проведение в органах МСУ  </w:t>
            </w:r>
            <w:proofErr w:type="spellStart"/>
            <w:r>
              <w:t>Юстинск</w:t>
            </w:r>
            <w:r>
              <w:t>о</w:t>
            </w:r>
            <w:r>
              <w:t>го</w:t>
            </w:r>
            <w:proofErr w:type="spellEnd"/>
            <w:r>
              <w:t xml:space="preserve"> районного муниципального образования проверки с</w:t>
            </w:r>
            <w:r>
              <w:t>о</w:t>
            </w:r>
            <w:r>
              <w:t>блюдения муниципальными служащими порядка прохо</w:t>
            </w:r>
            <w:r>
              <w:t>ж</w:t>
            </w:r>
            <w:r>
              <w:t xml:space="preserve">дения муниципальной службы, в том числе соблюдения ограничений, предусмотренных законодательством </w:t>
            </w:r>
          </w:p>
        </w:tc>
        <w:tc>
          <w:tcPr>
            <w:tcW w:w="1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>пост</w:t>
            </w:r>
            <w:r>
              <w:t>о</w:t>
            </w:r>
            <w:r>
              <w:t xml:space="preserve">янно </w:t>
            </w:r>
          </w:p>
        </w:tc>
        <w:tc>
          <w:tcPr>
            <w:tcW w:w="22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r>
              <w:t xml:space="preserve">Администрация </w:t>
            </w:r>
            <w:proofErr w:type="spellStart"/>
            <w:r>
              <w:t>Юстинского</w:t>
            </w:r>
            <w:proofErr w:type="spellEnd"/>
            <w:r>
              <w:t xml:space="preserve"> РМО РК</w:t>
            </w:r>
          </w:p>
        </w:tc>
      </w:tr>
      <w:tr w:rsidR="00346F1E" w:rsidTr="00346F1E">
        <w:trPr>
          <w:tblHeader/>
          <w:jc w:val="center"/>
        </w:trPr>
        <w:tc>
          <w:tcPr>
            <w:tcW w:w="95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 xml:space="preserve">1.3. Совершенствование работы по проведению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</w:t>
            </w:r>
            <w:r>
              <w:t>а</w:t>
            </w:r>
            <w:r>
              <w:t>тивных правовых актов и их проектов</w:t>
            </w:r>
          </w:p>
        </w:tc>
      </w:tr>
      <w:tr w:rsidR="00346F1E" w:rsidTr="00346F1E">
        <w:trPr>
          <w:tblHeader/>
          <w:jc w:val="center"/>
        </w:trPr>
        <w:tc>
          <w:tcPr>
            <w:tcW w:w="6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>1.3.1 Мониторинг нормативных правовых актов админ</w:t>
            </w:r>
            <w:r>
              <w:t>и</w:t>
            </w:r>
            <w:r>
              <w:t xml:space="preserve">страции </w:t>
            </w:r>
            <w:proofErr w:type="spellStart"/>
            <w:r>
              <w:t>Юстинского</w:t>
            </w:r>
            <w:proofErr w:type="spellEnd"/>
            <w:r>
              <w:t xml:space="preserve"> районного муниципального образ</w:t>
            </w:r>
            <w:r>
              <w:t>о</w:t>
            </w:r>
            <w:r>
              <w:t xml:space="preserve">вания в целях выявления коррупционных факторов </w:t>
            </w:r>
          </w:p>
        </w:tc>
        <w:tc>
          <w:tcPr>
            <w:tcW w:w="1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>пост</w:t>
            </w:r>
            <w:r>
              <w:t>о</w:t>
            </w:r>
            <w:r>
              <w:t>янно</w:t>
            </w:r>
          </w:p>
        </w:tc>
        <w:tc>
          <w:tcPr>
            <w:tcW w:w="22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 xml:space="preserve">Администрация </w:t>
            </w:r>
            <w:proofErr w:type="spellStart"/>
            <w:r>
              <w:t>Юстинского</w:t>
            </w:r>
            <w:proofErr w:type="spellEnd"/>
            <w:r>
              <w:t xml:space="preserve"> РМО РК </w:t>
            </w:r>
          </w:p>
        </w:tc>
      </w:tr>
      <w:tr w:rsidR="00346F1E" w:rsidTr="00346F1E">
        <w:trPr>
          <w:tblHeader/>
          <w:jc w:val="center"/>
        </w:trPr>
        <w:tc>
          <w:tcPr>
            <w:tcW w:w="95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 xml:space="preserve">1.4. Организация мониторинга коррупции, коррупционных факторов и мер </w:t>
            </w:r>
            <w:proofErr w:type="spellStart"/>
            <w:r>
              <w:t>антикоррупц</w:t>
            </w:r>
            <w:r>
              <w:t>и</w:t>
            </w:r>
            <w:r>
              <w:t>онной</w:t>
            </w:r>
            <w:proofErr w:type="spellEnd"/>
            <w:r>
              <w:t xml:space="preserve"> политики </w:t>
            </w:r>
          </w:p>
        </w:tc>
      </w:tr>
      <w:tr w:rsidR="00346F1E" w:rsidTr="00346F1E">
        <w:trPr>
          <w:tblHeader/>
          <w:jc w:val="center"/>
        </w:trPr>
        <w:tc>
          <w:tcPr>
            <w:tcW w:w="6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>1.4.1 Проведение анализа жалоб, обращений, заявлений граждан на предмет выявления коррупции и коррупцио</w:t>
            </w:r>
            <w:r>
              <w:t>н</w:t>
            </w:r>
            <w:r>
              <w:t xml:space="preserve">но опасных факторов в деятельности органов местного самоуправления и подготовка предложений по изменению административных процедур в целях снижения рисков возникновения коррупции </w:t>
            </w:r>
          </w:p>
        </w:tc>
        <w:tc>
          <w:tcPr>
            <w:tcW w:w="1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>пост</w:t>
            </w:r>
            <w:r>
              <w:t>о</w:t>
            </w:r>
            <w:r>
              <w:t>янно</w:t>
            </w:r>
          </w:p>
        </w:tc>
        <w:tc>
          <w:tcPr>
            <w:tcW w:w="22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>Администрация, Эксперт-консультант  КСК Собрания депут</w:t>
            </w:r>
            <w:r>
              <w:t>а</w:t>
            </w:r>
            <w:r>
              <w:t xml:space="preserve">тов  </w:t>
            </w:r>
          </w:p>
        </w:tc>
      </w:tr>
      <w:tr w:rsidR="00346F1E" w:rsidTr="00346F1E">
        <w:trPr>
          <w:tblHeader/>
          <w:jc w:val="center"/>
        </w:trPr>
        <w:tc>
          <w:tcPr>
            <w:tcW w:w="6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 xml:space="preserve">1.4.2 Разработка и внедрение механизма </w:t>
            </w:r>
            <w:proofErr w:type="gramStart"/>
            <w:r>
              <w:t>контроля за</w:t>
            </w:r>
            <w:proofErr w:type="gramEnd"/>
            <w:r>
              <w:t xml:space="preserve"> и</w:t>
            </w:r>
            <w:r>
              <w:t>с</w:t>
            </w:r>
            <w:r>
              <w:t xml:space="preserve">полнением  </w:t>
            </w:r>
            <w:hyperlink r:id="rId11" w:tooltip="Административные регламенты" w:history="1">
              <w:r w:rsidRPr="00346F1E">
                <w:rPr>
                  <w:rStyle w:val="a5"/>
                  <w:color w:val="auto"/>
                  <w:u w:val="none"/>
                </w:rPr>
                <w:t>административных регламентов</w:t>
              </w:r>
            </w:hyperlink>
            <w:r w:rsidRPr="00346F1E">
              <w:t xml:space="preserve"> </w:t>
            </w:r>
            <w:r>
              <w:t>по исполн</w:t>
            </w:r>
            <w:r>
              <w:t>е</w:t>
            </w:r>
            <w:r>
              <w:t>нию муниципальных функций и предоставлению мун</w:t>
            </w:r>
            <w:r>
              <w:t>и</w:t>
            </w:r>
            <w:r>
              <w:t xml:space="preserve">ципальных услуг </w:t>
            </w:r>
          </w:p>
        </w:tc>
        <w:tc>
          <w:tcPr>
            <w:tcW w:w="1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>пост</w:t>
            </w:r>
            <w:r>
              <w:t>о</w:t>
            </w:r>
            <w:r>
              <w:t>янно</w:t>
            </w:r>
          </w:p>
        </w:tc>
        <w:tc>
          <w:tcPr>
            <w:tcW w:w="22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6F1E" w:rsidRDefault="00346F1E" w:rsidP="00346F1E">
            <w:pPr>
              <w:jc w:val="both"/>
            </w:pPr>
            <w:r>
              <w:t xml:space="preserve">Администрация </w:t>
            </w:r>
            <w:proofErr w:type="spellStart"/>
            <w:r>
              <w:t>Юстинского</w:t>
            </w:r>
            <w:proofErr w:type="spellEnd"/>
            <w:r>
              <w:t xml:space="preserve"> РМО РК</w:t>
            </w:r>
          </w:p>
        </w:tc>
      </w:tr>
    </w:tbl>
    <w:p w:rsidR="00346F1E" w:rsidRDefault="00346F1E" w:rsidP="00346F1E">
      <w:pPr>
        <w:pStyle w:val="ae"/>
        <w:ind w:firstLine="709"/>
        <w:jc w:val="both"/>
        <w:rPr>
          <w:szCs w:val="24"/>
        </w:rPr>
      </w:pPr>
    </w:p>
    <w:p w:rsidR="00346F1E" w:rsidRPr="00346F1E" w:rsidRDefault="00346F1E" w:rsidP="00346F1E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346F1E">
        <w:rPr>
          <w:rFonts w:ascii="Times New Roman" w:hAnsi="Times New Roman"/>
          <w:sz w:val="24"/>
          <w:szCs w:val="24"/>
        </w:rPr>
        <w:t xml:space="preserve">Объем финансирования Подпрограммы за счет средств бюджета </w:t>
      </w:r>
      <w:proofErr w:type="spellStart"/>
      <w:r w:rsidRPr="00346F1E">
        <w:rPr>
          <w:rFonts w:ascii="Times New Roman" w:hAnsi="Times New Roman"/>
          <w:sz w:val="24"/>
          <w:szCs w:val="24"/>
        </w:rPr>
        <w:t>Юстинского</w:t>
      </w:r>
      <w:proofErr w:type="spellEnd"/>
      <w:r w:rsidRPr="00346F1E">
        <w:rPr>
          <w:rFonts w:ascii="Times New Roman" w:hAnsi="Times New Roman"/>
          <w:sz w:val="24"/>
          <w:szCs w:val="24"/>
        </w:rPr>
        <w:t xml:space="preserve"> районного муниципального образования и иных источников оценивается в 30,0 тыс. руб., в том числе:</w:t>
      </w:r>
    </w:p>
    <w:p w:rsidR="00346F1E" w:rsidRDefault="00346F1E" w:rsidP="00346F1E">
      <w:pPr>
        <w:pStyle w:val="ae"/>
        <w:ind w:firstLine="709"/>
        <w:jc w:val="both"/>
        <w:rPr>
          <w:szCs w:val="24"/>
        </w:rPr>
      </w:pPr>
    </w:p>
    <w:tbl>
      <w:tblPr>
        <w:tblW w:w="950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1339"/>
        <w:gridCol w:w="787"/>
        <w:gridCol w:w="852"/>
        <w:gridCol w:w="708"/>
        <w:gridCol w:w="852"/>
        <w:gridCol w:w="851"/>
        <w:gridCol w:w="852"/>
        <w:gridCol w:w="710"/>
      </w:tblGrid>
      <w:tr w:rsidR="00346F1E" w:rsidTr="00346F1E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  <w:r>
              <w:rPr>
                <w:rFonts w:ascii="Times New Roman" w:hAnsi="Times New Roman" w:cs="Times New Roman"/>
                <w:b/>
              </w:rPr>
              <w:br/>
              <w:t xml:space="preserve">основного   </w:t>
            </w:r>
            <w:r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Источник финанс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рования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Расходы (тыс. руб.), годы</w:t>
            </w:r>
          </w:p>
        </w:tc>
      </w:tr>
      <w:tr w:rsidR="00346F1E" w:rsidTr="00346F1E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2029</w:t>
            </w:r>
          </w:p>
        </w:tc>
      </w:tr>
      <w:tr w:rsidR="00346F1E" w:rsidTr="00346F1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6F1E" w:rsidRDefault="00346F1E" w:rsidP="00346F1E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6F1E" w:rsidRDefault="00346F1E" w:rsidP="00346F1E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6F1E" w:rsidRDefault="00346F1E" w:rsidP="00346F1E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346F1E" w:rsidTr="00346F1E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ind w:righ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Противодействие корру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ции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районного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ниципального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Республики Калм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кия на 2024-2029 годы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346F1E" w:rsidTr="00346F1E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346F1E" w:rsidTr="00346F1E">
        <w:trPr>
          <w:trHeight w:val="73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ные средства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6F1E" w:rsidTr="00346F1E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ind w:righ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1. Мероприятия по пр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дупреждению и против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действию коррупции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346F1E" w:rsidTr="00346F1E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346F1E" w:rsidTr="00346F1E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ные средства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6F1E" w:rsidTr="00346F1E">
        <w:trPr>
          <w:trHeight w:val="39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1.1. Организационные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ры по формированию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ханизма предупреждения коррупции в </w:t>
            </w:r>
            <w:proofErr w:type="spellStart"/>
            <w:r>
              <w:rPr>
                <w:sz w:val="20"/>
                <w:szCs w:val="20"/>
              </w:rPr>
              <w:t>Юстинском</w:t>
            </w:r>
            <w:proofErr w:type="spellEnd"/>
            <w:r>
              <w:rPr>
                <w:sz w:val="20"/>
                <w:szCs w:val="20"/>
              </w:rPr>
              <w:t xml:space="preserve"> районном муниципальном образовании Республики Калмыкия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</w:tr>
      <w:tr w:rsidR="00346F1E" w:rsidTr="00346F1E">
        <w:trPr>
          <w:trHeight w:val="51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rPr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346F1E" w:rsidTr="00346F1E">
        <w:trPr>
          <w:trHeight w:val="46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rPr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ные средства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</w:tr>
      <w:tr w:rsidR="00346F1E" w:rsidTr="00346F1E">
        <w:trPr>
          <w:trHeight w:val="40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Создание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онной базы </w:t>
            </w:r>
            <w:proofErr w:type="spellStart"/>
            <w:r>
              <w:rPr>
                <w:sz w:val="20"/>
                <w:szCs w:val="20"/>
              </w:rPr>
              <w:t>антикоррупц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онной</w:t>
            </w:r>
            <w:proofErr w:type="spellEnd"/>
            <w:r>
              <w:rPr>
                <w:sz w:val="20"/>
                <w:szCs w:val="20"/>
              </w:rPr>
              <w:t xml:space="preserve"> деятельности в </w:t>
            </w:r>
            <w:proofErr w:type="spellStart"/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тинском</w:t>
            </w:r>
            <w:proofErr w:type="spellEnd"/>
            <w:r>
              <w:rPr>
                <w:sz w:val="20"/>
                <w:szCs w:val="20"/>
              </w:rPr>
              <w:t xml:space="preserve"> районном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ципальном образовании Республики Калмыкия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</w:tr>
      <w:tr w:rsidR="00346F1E" w:rsidTr="00346F1E">
        <w:trPr>
          <w:trHeight w:val="54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</w:tr>
      <w:tr w:rsidR="00346F1E" w:rsidTr="00346F1E">
        <w:trPr>
          <w:trHeight w:val="43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ные средства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</w:tr>
      <w:tr w:rsidR="00346F1E" w:rsidTr="00346F1E">
        <w:trPr>
          <w:trHeight w:val="34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Совершенствование </w:t>
            </w:r>
            <w:r>
              <w:rPr>
                <w:sz w:val="20"/>
                <w:szCs w:val="20"/>
              </w:rPr>
              <w:lastRenderedPageBreak/>
              <w:t xml:space="preserve">работы по проведению </w:t>
            </w:r>
            <w:proofErr w:type="spellStart"/>
            <w:r>
              <w:rPr>
                <w:sz w:val="20"/>
                <w:szCs w:val="20"/>
              </w:rPr>
              <w:t>антикоррупционной</w:t>
            </w:r>
            <w:proofErr w:type="spellEnd"/>
            <w:r>
              <w:rPr>
                <w:sz w:val="20"/>
                <w:szCs w:val="20"/>
              </w:rPr>
              <w:t xml:space="preserve"> эк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пертизы нормативных правовых актов и их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ектов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</w:tr>
      <w:tr w:rsidR="00346F1E" w:rsidTr="00346F1E">
        <w:trPr>
          <w:trHeight w:val="51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rPr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</w:tr>
      <w:tr w:rsidR="00346F1E" w:rsidTr="00346F1E">
        <w:trPr>
          <w:trHeight w:val="52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rPr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ные средства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</w:tr>
      <w:tr w:rsidR="00346F1E" w:rsidTr="00346F1E">
        <w:trPr>
          <w:trHeight w:val="28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1.4. Организация монит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ринга коррупции, корру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ционных факторов и мер </w:t>
            </w:r>
            <w:proofErr w:type="spellStart"/>
            <w:r>
              <w:rPr>
                <w:sz w:val="20"/>
                <w:szCs w:val="20"/>
              </w:rPr>
              <w:t>антикоррупционной</w:t>
            </w:r>
            <w:proofErr w:type="spellEnd"/>
            <w:r>
              <w:rPr>
                <w:sz w:val="20"/>
                <w:szCs w:val="20"/>
              </w:rPr>
              <w:t xml:space="preserve">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тики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F1E" w:rsidRDefault="00346F1E" w:rsidP="00346F1E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</w:tr>
      <w:tr w:rsidR="00346F1E" w:rsidTr="00346F1E">
        <w:trPr>
          <w:trHeight w:val="37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rPr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</w:tr>
      <w:tr w:rsidR="00346F1E" w:rsidTr="00346F1E">
        <w:trPr>
          <w:trHeight w:val="48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F1E" w:rsidRDefault="00346F1E" w:rsidP="00346F1E">
            <w:pPr>
              <w:rPr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F1E" w:rsidRDefault="00346F1E" w:rsidP="00346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ные средства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1E" w:rsidRDefault="00346F1E" w:rsidP="00346F1E">
            <w:pPr>
              <w:jc w:val="center"/>
              <w:rPr>
                <w:sz w:val="20"/>
                <w:szCs w:val="20"/>
              </w:rPr>
            </w:pPr>
          </w:p>
        </w:tc>
      </w:tr>
    </w:tbl>
    <w:p w:rsidR="00346F1E" w:rsidRDefault="00346F1E" w:rsidP="00346F1E">
      <w:pPr>
        <w:pStyle w:val="ae"/>
        <w:ind w:firstLine="709"/>
        <w:jc w:val="both"/>
        <w:rPr>
          <w:b/>
          <w:szCs w:val="24"/>
        </w:rPr>
      </w:pPr>
      <w:r w:rsidRPr="00346F1E">
        <w:rPr>
          <w:rFonts w:ascii="Times New Roman" w:hAnsi="Times New Roman"/>
          <w:sz w:val="24"/>
          <w:szCs w:val="24"/>
        </w:rPr>
        <w:t xml:space="preserve">Объемы финансирования носят ориентировочный характер и подлежат корректировке при формировании бюджета </w:t>
      </w:r>
      <w:proofErr w:type="spellStart"/>
      <w:r w:rsidRPr="00346F1E">
        <w:rPr>
          <w:rFonts w:ascii="Times New Roman" w:hAnsi="Times New Roman"/>
          <w:sz w:val="24"/>
          <w:szCs w:val="24"/>
        </w:rPr>
        <w:t>Юстинского</w:t>
      </w:r>
      <w:proofErr w:type="spellEnd"/>
      <w:r w:rsidRPr="00346F1E">
        <w:rPr>
          <w:rFonts w:ascii="Times New Roman" w:hAnsi="Times New Roman"/>
          <w:sz w:val="24"/>
          <w:szCs w:val="24"/>
        </w:rPr>
        <w:t xml:space="preserve"> районного муниципального образования очередной финансовый год и плановый период</w:t>
      </w:r>
      <w:r>
        <w:rPr>
          <w:szCs w:val="24"/>
        </w:rPr>
        <w:t>.</w:t>
      </w:r>
    </w:p>
    <w:p w:rsidR="00346F1E" w:rsidRDefault="00346F1E" w:rsidP="00346F1E"/>
    <w:p w:rsidR="00E15067" w:rsidRDefault="00E15067" w:rsidP="00E15067">
      <w:pPr>
        <w:rPr>
          <w:b/>
        </w:rPr>
      </w:pPr>
    </w:p>
    <w:p w:rsidR="00E15067" w:rsidRDefault="00E15067" w:rsidP="00E15067">
      <w:pPr>
        <w:jc w:val="center"/>
        <w:rPr>
          <w:b/>
        </w:rPr>
      </w:pPr>
    </w:p>
    <w:p w:rsidR="00E15067" w:rsidRDefault="00E15067" w:rsidP="00E15067">
      <w:pPr>
        <w:jc w:val="center"/>
        <w:rPr>
          <w:b/>
        </w:rPr>
      </w:pPr>
    </w:p>
    <w:p w:rsidR="00E15067" w:rsidRDefault="00E15067" w:rsidP="00E15067">
      <w:pPr>
        <w:jc w:val="center"/>
        <w:rPr>
          <w:b/>
        </w:rPr>
      </w:pPr>
    </w:p>
    <w:p w:rsidR="00E15067" w:rsidRDefault="00E15067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346F1E" w:rsidRDefault="00346F1E" w:rsidP="00E15067">
      <w:pPr>
        <w:jc w:val="center"/>
        <w:rPr>
          <w:b/>
        </w:rPr>
      </w:pPr>
    </w:p>
    <w:p w:rsidR="00E15067" w:rsidRDefault="00E15067" w:rsidP="00E15067">
      <w:pPr>
        <w:jc w:val="center"/>
        <w:rPr>
          <w:b/>
        </w:rPr>
      </w:pPr>
    </w:p>
    <w:p w:rsidR="00E15067" w:rsidRDefault="00E15067" w:rsidP="00E15067">
      <w:pPr>
        <w:jc w:val="center"/>
        <w:rPr>
          <w:b/>
        </w:rPr>
      </w:pPr>
    </w:p>
    <w:p w:rsidR="009C240E" w:rsidRPr="001320F8" w:rsidRDefault="009C240E" w:rsidP="009C240E">
      <w:pPr>
        <w:jc w:val="center"/>
        <w:rPr>
          <w:b/>
        </w:rPr>
      </w:pPr>
      <w:r w:rsidRPr="001320F8">
        <w:rPr>
          <w:b/>
        </w:rPr>
        <w:lastRenderedPageBreak/>
        <w:t>Подпрограмма</w:t>
      </w:r>
    </w:p>
    <w:p w:rsidR="009C240E" w:rsidRPr="001320F8" w:rsidRDefault="009C240E" w:rsidP="009C240E">
      <w:pPr>
        <w:jc w:val="center"/>
        <w:rPr>
          <w:b/>
        </w:rPr>
      </w:pPr>
      <w:r w:rsidRPr="001320F8">
        <w:rPr>
          <w:b/>
        </w:rPr>
        <w:t>«Комплексная профилактика правонарушений и преступлений, мероприятия против</w:t>
      </w:r>
      <w:r w:rsidRPr="001320F8">
        <w:rPr>
          <w:b/>
        </w:rPr>
        <w:t>о</w:t>
      </w:r>
      <w:r w:rsidRPr="001320F8">
        <w:rPr>
          <w:b/>
        </w:rPr>
        <w:t>действию   злоупотреблению наркотиками и их незаконному обороту».</w:t>
      </w:r>
    </w:p>
    <w:p w:rsidR="009C240E" w:rsidRPr="001320F8" w:rsidRDefault="009C240E" w:rsidP="009C240E">
      <w:pPr>
        <w:jc w:val="center"/>
        <w:rPr>
          <w:b/>
        </w:rPr>
      </w:pPr>
    </w:p>
    <w:p w:rsidR="009C240E" w:rsidRPr="001320F8" w:rsidRDefault="009C240E" w:rsidP="009C240E">
      <w:pPr>
        <w:numPr>
          <w:ilvl w:val="0"/>
          <w:numId w:val="36"/>
        </w:numPr>
        <w:jc w:val="center"/>
        <w:rPr>
          <w:b/>
        </w:rPr>
      </w:pPr>
      <w:r w:rsidRPr="001320F8">
        <w:rPr>
          <w:b/>
        </w:rPr>
        <w:t>Паспорт подпрограммы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8"/>
        <w:gridCol w:w="7540"/>
      </w:tblGrid>
      <w:tr w:rsidR="009C240E" w:rsidRPr="001320F8" w:rsidTr="00C6755B">
        <w:trPr>
          <w:trHeight w:val="734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rPr>
                <w:b/>
              </w:rPr>
            </w:pPr>
            <w:r w:rsidRPr="00936661">
              <w:rPr>
                <w:b/>
              </w:rPr>
              <w:t>Наименование Подпрограммы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r w:rsidRPr="001320F8">
              <w:t>«Комплексная профилактика  правонарушений и преступление, мер</w:t>
            </w:r>
            <w:r w:rsidRPr="001320F8">
              <w:t>о</w:t>
            </w:r>
            <w:r w:rsidRPr="001320F8">
              <w:t>приятия противодействию   злоупотреблению наркотиками и их нез</w:t>
            </w:r>
            <w:r w:rsidRPr="001320F8">
              <w:t>а</w:t>
            </w:r>
            <w:r w:rsidRPr="001320F8">
              <w:t>конному обороту» (далее подпрограмма)</w:t>
            </w:r>
          </w:p>
        </w:tc>
      </w:tr>
      <w:tr w:rsidR="009C240E" w:rsidRPr="001320F8" w:rsidTr="00C6755B">
        <w:trPr>
          <w:trHeight w:val="1138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rPr>
                <w:b/>
              </w:rPr>
            </w:pPr>
            <w:r w:rsidRPr="00936661">
              <w:rPr>
                <w:b/>
              </w:rPr>
              <w:t>Ответственные и</w:t>
            </w:r>
            <w:r w:rsidRPr="00936661">
              <w:rPr>
                <w:b/>
              </w:rPr>
              <w:t>с</w:t>
            </w:r>
            <w:r w:rsidRPr="00936661">
              <w:rPr>
                <w:b/>
              </w:rPr>
              <w:t>полнители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r>
              <w:t xml:space="preserve">Администрация </w:t>
            </w:r>
            <w:proofErr w:type="spellStart"/>
            <w:r>
              <w:t>Юстинского</w:t>
            </w:r>
            <w:proofErr w:type="spellEnd"/>
            <w:r>
              <w:t xml:space="preserve"> районного муниципального образования РК (далее – Администрация ЮРМО РК), </w:t>
            </w:r>
            <w:r w:rsidRPr="001320F8">
              <w:t xml:space="preserve">Межведомственная комиссия по профилактике правонарушений в </w:t>
            </w:r>
            <w:proofErr w:type="spellStart"/>
            <w:r w:rsidRPr="001320F8">
              <w:t>Юстинском</w:t>
            </w:r>
            <w:proofErr w:type="spellEnd"/>
            <w:r w:rsidRPr="001320F8">
              <w:t xml:space="preserve"> районном муниц</w:t>
            </w:r>
            <w:r w:rsidRPr="001320F8">
              <w:t>и</w:t>
            </w:r>
            <w:r w:rsidRPr="001320F8">
              <w:t>пальном образовании  (далее МВКПП), Комиссия по делам несове</w:t>
            </w:r>
            <w:r w:rsidRPr="001320F8">
              <w:t>р</w:t>
            </w:r>
            <w:r w:rsidRPr="001320F8">
              <w:t>шеннолетних</w:t>
            </w:r>
            <w:r>
              <w:t xml:space="preserve"> и защите их прав</w:t>
            </w:r>
            <w:r w:rsidRPr="001320F8">
              <w:t xml:space="preserve"> (далее – КДН</w:t>
            </w:r>
            <w:r>
              <w:t xml:space="preserve"> и ЗП</w:t>
            </w:r>
            <w:r w:rsidRPr="001320F8">
              <w:t xml:space="preserve">),  </w:t>
            </w:r>
            <w:proofErr w:type="spellStart"/>
            <w:r w:rsidRPr="001320F8">
              <w:t>Антинаркотич</w:t>
            </w:r>
            <w:r w:rsidRPr="001320F8">
              <w:t>е</w:t>
            </w:r>
            <w:r w:rsidRPr="001320F8">
              <w:t>ская</w:t>
            </w:r>
            <w:proofErr w:type="spellEnd"/>
            <w:r w:rsidRPr="001320F8">
              <w:t xml:space="preserve"> комиссия </w:t>
            </w:r>
            <w:proofErr w:type="spellStart"/>
            <w:r w:rsidRPr="001320F8">
              <w:t>Юстинского</w:t>
            </w:r>
            <w:proofErr w:type="spellEnd"/>
            <w:r w:rsidRPr="001320F8">
              <w:t xml:space="preserve"> района</w:t>
            </w:r>
          </w:p>
        </w:tc>
      </w:tr>
      <w:tr w:rsidR="009C240E" w:rsidRPr="001320F8" w:rsidTr="00C6755B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rPr>
                <w:b/>
              </w:rPr>
            </w:pPr>
            <w:r w:rsidRPr="00936661">
              <w:rPr>
                <w:b/>
              </w:rPr>
              <w:t xml:space="preserve">Соисполнители  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roofErr w:type="gramStart"/>
            <w:r w:rsidRPr="001320F8">
              <w:rPr>
                <w:bCs/>
                <w:color w:val="000000"/>
                <w:shd w:val="clear" w:color="auto" w:fill="FFFFFF"/>
              </w:rPr>
              <w:t>ОП</w:t>
            </w:r>
            <w:r>
              <w:rPr>
                <w:bCs/>
                <w:color w:val="000000"/>
                <w:shd w:val="clear" w:color="auto" w:fill="FFFFFF"/>
              </w:rPr>
              <w:t xml:space="preserve"> (дислокация п. </w:t>
            </w:r>
            <w:proofErr w:type="spellStart"/>
            <w:r>
              <w:rPr>
                <w:bCs/>
                <w:color w:val="000000"/>
                <w:shd w:val="clear" w:color="auto" w:fill="FFFFFF"/>
              </w:rPr>
              <w:t>Цаган</w:t>
            </w:r>
            <w:proofErr w:type="spellEnd"/>
            <w:r>
              <w:rPr>
                <w:bCs/>
                <w:color w:val="000000"/>
                <w:shd w:val="clear" w:color="auto" w:fill="FFFFFF"/>
              </w:rPr>
              <w:t xml:space="preserve"> Аман)</w:t>
            </w:r>
            <w:r w:rsidRPr="001320F8">
              <w:rPr>
                <w:bCs/>
                <w:color w:val="000000"/>
                <w:shd w:val="clear" w:color="auto" w:fill="FFFFFF"/>
              </w:rPr>
              <w:t xml:space="preserve"> МО МВД</w:t>
            </w:r>
            <w:r w:rsidRPr="001320F8">
              <w:rPr>
                <w:rStyle w:val="apple-converted-space"/>
                <w:rFonts w:eastAsia="Calibri"/>
                <w:color w:val="000000"/>
                <w:shd w:val="clear" w:color="auto" w:fill="FFFFFF"/>
              </w:rPr>
              <w:t> </w:t>
            </w:r>
            <w:r w:rsidRPr="001320F8">
              <w:rPr>
                <w:color w:val="000000"/>
                <w:shd w:val="clear" w:color="auto" w:fill="FFFFFF"/>
              </w:rPr>
              <w:t>РФ «</w:t>
            </w:r>
            <w:proofErr w:type="spellStart"/>
            <w:r w:rsidRPr="001320F8">
              <w:rPr>
                <w:color w:val="000000"/>
                <w:shd w:val="clear" w:color="auto" w:fill="FFFFFF"/>
              </w:rPr>
              <w:t>Яшкульский</w:t>
            </w:r>
            <w:proofErr w:type="spellEnd"/>
            <w:r w:rsidRPr="001320F8">
              <w:rPr>
                <w:color w:val="000000"/>
                <w:shd w:val="clear" w:color="auto" w:fill="FFFFFF"/>
              </w:rPr>
              <w:t>»</w:t>
            </w:r>
            <w:r w:rsidRPr="001320F8">
              <w:t xml:space="preserve">, </w:t>
            </w:r>
            <w:r>
              <w:t>Упра</w:t>
            </w:r>
            <w:r>
              <w:t>в</w:t>
            </w:r>
            <w:r>
              <w:t xml:space="preserve">ление </w:t>
            </w:r>
            <w:r w:rsidRPr="001320F8">
              <w:t>образования</w:t>
            </w:r>
            <w:r>
              <w:t>, культуры и туризма</w:t>
            </w:r>
            <w:r w:rsidRPr="001320F8">
              <w:t xml:space="preserve"> администрации </w:t>
            </w:r>
            <w:proofErr w:type="spellStart"/>
            <w:r w:rsidRPr="001320F8">
              <w:t>Юстинского</w:t>
            </w:r>
            <w:proofErr w:type="spellEnd"/>
            <w:r w:rsidRPr="001320F8">
              <w:t xml:space="preserve"> района (далее Отдел образования), БУ РК «</w:t>
            </w:r>
            <w:proofErr w:type="spellStart"/>
            <w:r w:rsidRPr="001320F8">
              <w:t>Юстинская</w:t>
            </w:r>
            <w:proofErr w:type="spellEnd"/>
            <w:r w:rsidRPr="001320F8">
              <w:t xml:space="preserve"> районная бол</w:t>
            </w:r>
            <w:r w:rsidRPr="001320F8">
              <w:t>ь</w:t>
            </w:r>
            <w:r w:rsidRPr="001320F8">
              <w:t>ница» (далее БУ РК «</w:t>
            </w:r>
            <w:proofErr w:type="spellStart"/>
            <w:r w:rsidRPr="001320F8">
              <w:t>Юстинская</w:t>
            </w:r>
            <w:proofErr w:type="spellEnd"/>
            <w:r w:rsidRPr="001320F8">
              <w:t xml:space="preserve"> РБ»</w:t>
            </w:r>
            <w:r>
              <w:t>)</w:t>
            </w:r>
            <w:r w:rsidRPr="001320F8">
              <w:t>, Территориальный отдел соц</w:t>
            </w:r>
            <w:r w:rsidRPr="001320F8">
              <w:t>и</w:t>
            </w:r>
            <w:r w:rsidRPr="001320F8">
              <w:t xml:space="preserve">альной защиты населения </w:t>
            </w:r>
            <w:proofErr w:type="spellStart"/>
            <w:r w:rsidRPr="001320F8">
              <w:t>Юстинского</w:t>
            </w:r>
            <w:proofErr w:type="spellEnd"/>
            <w:r w:rsidRPr="001320F8">
              <w:t xml:space="preserve">  района (далее  ОСЗН), Гос</w:t>
            </w:r>
            <w:r w:rsidRPr="001320F8">
              <w:t>у</w:t>
            </w:r>
            <w:r w:rsidRPr="001320F8">
              <w:t>дарственное учреждение «Комплексный центр социального обслуж</w:t>
            </w:r>
            <w:r w:rsidRPr="001320F8">
              <w:t>и</w:t>
            </w:r>
            <w:r w:rsidRPr="001320F8">
              <w:t xml:space="preserve">вания населения» </w:t>
            </w:r>
            <w:proofErr w:type="spellStart"/>
            <w:r w:rsidRPr="001320F8">
              <w:t>Юстинского</w:t>
            </w:r>
            <w:proofErr w:type="spellEnd"/>
            <w:r w:rsidRPr="001320F8">
              <w:t xml:space="preserve"> района (далее БУ РК «ЮКЦСОН»)</w:t>
            </w:r>
            <w:r>
              <w:t>, ФКУ УИИ УФСИН России по Республике Калмыкия</w:t>
            </w:r>
            <w:proofErr w:type="gramEnd"/>
          </w:p>
        </w:tc>
      </w:tr>
      <w:tr w:rsidR="009C240E" w:rsidRPr="001320F8" w:rsidTr="00C6755B">
        <w:trPr>
          <w:trHeight w:val="519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rPr>
                <w:b/>
              </w:rPr>
            </w:pPr>
            <w:r w:rsidRPr="00936661">
              <w:rPr>
                <w:b/>
              </w:rPr>
              <w:t>Цель подпрогра</w:t>
            </w:r>
            <w:r w:rsidRPr="00936661">
              <w:rPr>
                <w:b/>
              </w:rPr>
              <w:t>м</w:t>
            </w:r>
            <w:r w:rsidRPr="00936661">
              <w:rPr>
                <w:b/>
              </w:rPr>
              <w:t>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jc w:val="both"/>
            </w:pPr>
            <w:r w:rsidRPr="001320F8">
              <w:t xml:space="preserve">Создание на территории </w:t>
            </w:r>
            <w:proofErr w:type="spellStart"/>
            <w:r w:rsidRPr="001320F8">
              <w:t>Юстинского</w:t>
            </w:r>
            <w:proofErr w:type="spellEnd"/>
            <w:r w:rsidRPr="001320F8">
              <w:t xml:space="preserve"> района условий для безопасного проживания граждан.</w:t>
            </w:r>
          </w:p>
        </w:tc>
      </w:tr>
      <w:tr w:rsidR="009C240E" w:rsidRPr="001320F8" w:rsidTr="00C6755B">
        <w:trPr>
          <w:trHeight w:val="1440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rPr>
                <w:b/>
              </w:rPr>
            </w:pPr>
            <w:r w:rsidRPr="00936661">
              <w:rPr>
                <w:b/>
              </w:rPr>
              <w:t>Задачи подпр</w:t>
            </w:r>
            <w:r w:rsidRPr="00936661">
              <w:rPr>
                <w:b/>
              </w:rPr>
              <w:t>о</w:t>
            </w:r>
            <w:r w:rsidRPr="00936661">
              <w:rPr>
                <w:b/>
              </w:rPr>
              <w:t>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jc w:val="both"/>
            </w:pPr>
            <w:r w:rsidRPr="001320F8">
              <w:t xml:space="preserve">- воссоздание системы социальной профилактики правонарушений,  </w:t>
            </w:r>
            <w:proofErr w:type="gramStart"/>
            <w:r w:rsidRPr="001320F8">
              <w:t>направленной</w:t>
            </w:r>
            <w:proofErr w:type="gramEnd"/>
            <w:r w:rsidRPr="001320F8">
              <w:t xml:space="preserve">  прежде всего  на активизацию борьбы с пьянством, а</w:t>
            </w:r>
            <w:r w:rsidRPr="001320F8">
              <w:t>л</w:t>
            </w:r>
            <w:r w:rsidRPr="001320F8">
              <w:t>коголизмом, наркоманией, преступностью, безнадзорностью несове</w:t>
            </w:r>
            <w:r w:rsidRPr="001320F8">
              <w:t>р</w:t>
            </w:r>
            <w:r w:rsidRPr="001320F8">
              <w:t xml:space="preserve">шеннолетних, незаконной миграцией, </w:t>
            </w:r>
            <w:proofErr w:type="spellStart"/>
            <w:r w:rsidRPr="001320F8">
              <w:t>ресоциализацию</w:t>
            </w:r>
            <w:proofErr w:type="spellEnd"/>
            <w:r w:rsidRPr="001320F8">
              <w:t xml:space="preserve"> лиц, освоб</w:t>
            </w:r>
            <w:r w:rsidRPr="001320F8">
              <w:t>о</w:t>
            </w:r>
            <w:r w:rsidRPr="001320F8">
              <w:t>дившихся из мест лишения свободы;</w:t>
            </w:r>
          </w:p>
          <w:p w:rsidR="009C240E" w:rsidRPr="001320F8" w:rsidRDefault="009C240E" w:rsidP="00C6755B">
            <w:pPr>
              <w:jc w:val="both"/>
            </w:pPr>
            <w:r w:rsidRPr="001320F8">
              <w:t>- активизация участия и улучшение координации деятельности адм</w:t>
            </w:r>
            <w:r w:rsidRPr="001320F8">
              <w:t>и</w:t>
            </w:r>
            <w:r w:rsidRPr="001320F8">
              <w:t xml:space="preserve">нистрации </w:t>
            </w:r>
            <w:proofErr w:type="spellStart"/>
            <w:r w:rsidRPr="001320F8">
              <w:t>Юстинского</w:t>
            </w:r>
            <w:proofErr w:type="spellEnd"/>
            <w:r w:rsidRPr="001320F8">
              <w:t xml:space="preserve"> районного муниципального образования и а</w:t>
            </w:r>
            <w:r w:rsidRPr="001320F8">
              <w:t>д</w:t>
            </w:r>
            <w:r w:rsidRPr="001320F8">
              <w:t xml:space="preserve">министраций муниципальных образований сельских поселений </w:t>
            </w:r>
            <w:proofErr w:type="spellStart"/>
            <w:r w:rsidRPr="001320F8">
              <w:t>Ю</w:t>
            </w:r>
            <w:r w:rsidRPr="001320F8">
              <w:t>с</w:t>
            </w:r>
            <w:r w:rsidRPr="001320F8">
              <w:t>тинского</w:t>
            </w:r>
            <w:proofErr w:type="spellEnd"/>
            <w:r w:rsidRPr="001320F8">
              <w:t xml:space="preserve"> района, подразделений правоохранительных органов в пр</w:t>
            </w:r>
            <w:r w:rsidRPr="001320F8">
              <w:t>е</w:t>
            </w:r>
            <w:r w:rsidRPr="001320F8">
              <w:t>дупреждении правонарушений, в том числе среди несовершенноле</w:t>
            </w:r>
            <w:r w:rsidRPr="001320F8">
              <w:t>т</w:t>
            </w:r>
            <w:r w:rsidRPr="001320F8">
              <w:t>них;</w:t>
            </w:r>
          </w:p>
          <w:p w:rsidR="009C240E" w:rsidRPr="001320F8" w:rsidRDefault="009C240E" w:rsidP="00C6755B">
            <w:pPr>
              <w:jc w:val="both"/>
            </w:pPr>
            <w:r w:rsidRPr="001320F8">
              <w:t>- вовлечение в предупреждение правонарушений учреждений</w:t>
            </w:r>
            <w:r>
              <w:t xml:space="preserve"> образ</w:t>
            </w:r>
            <w:r>
              <w:t>о</w:t>
            </w:r>
            <w:r>
              <w:t>вания, здравоохранения, правоохранительных органов, органов мес</w:t>
            </w:r>
            <w:r>
              <w:t>т</w:t>
            </w:r>
            <w:r>
              <w:t>ного самоуправления, органов социальной службы</w:t>
            </w:r>
            <w:r w:rsidRPr="001320F8">
              <w:t xml:space="preserve"> </w:t>
            </w:r>
            <w:proofErr w:type="spellStart"/>
            <w:r w:rsidRPr="001320F8">
              <w:t>Юстинского</w:t>
            </w:r>
            <w:proofErr w:type="spellEnd"/>
            <w:r w:rsidRPr="001320F8">
              <w:t xml:space="preserve"> ра</w:t>
            </w:r>
            <w:r w:rsidRPr="001320F8">
              <w:t>й</w:t>
            </w:r>
            <w:r w:rsidRPr="001320F8">
              <w:t>она;</w:t>
            </w:r>
          </w:p>
        </w:tc>
      </w:tr>
      <w:tr w:rsidR="009C240E" w:rsidRPr="001320F8" w:rsidTr="00C6755B">
        <w:trPr>
          <w:trHeight w:val="55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rPr>
                <w:b/>
              </w:rPr>
            </w:pPr>
            <w:r w:rsidRPr="00936661">
              <w:rPr>
                <w:b/>
              </w:rPr>
              <w:t>Целевые показат</w:t>
            </w:r>
            <w:r w:rsidRPr="00936661">
              <w:rPr>
                <w:b/>
              </w:rPr>
              <w:t>е</w:t>
            </w:r>
            <w:r w:rsidRPr="00936661">
              <w:rPr>
                <w:b/>
              </w:rPr>
              <w:t>ли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jc w:val="both"/>
            </w:pPr>
            <w:r w:rsidRPr="001320F8">
              <w:t>1.1.Удельный вес преступлений среди несовершеннолетних к общему количеству совершённых преступлений (показатели</w:t>
            </w:r>
            <w:r w:rsidRPr="001320F8">
              <w:rPr>
                <w:bCs/>
                <w:color w:val="000000"/>
                <w:shd w:val="clear" w:color="auto" w:fill="FFFFFF"/>
              </w:rPr>
              <w:t xml:space="preserve"> Отдел</w:t>
            </w:r>
            <w:r w:rsidRPr="001320F8">
              <w:rPr>
                <w:bCs/>
                <w:color w:val="000000"/>
                <w:shd w:val="clear" w:color="auto" w:fill="FFFFFF"/>
              </w:rPr>
              <w:t>е</w:t>
            </w:r>
            <w:r w:rsidRPr="001320F8">
              <w:rPr>
                <w:bCs/>
                <w:color w:val="000000"/>
                <w:shd w:val="clear" w:color="auto" w:fill="FFFFFF"/>
              </w:rPr>
              <w:t>ния</w:t>
            </w:r>
            <w:r w:rsidRPr="001320F8">
              <w:rPr>
                <w:rStyle w:val="apple-converted-space"/>
                <w:rFonts w:eastAsia="Calibri"/>
                <w:color w:val="000000"/>
                <w:shd w:val="clear" w:color="auto" w:fill="FFFFFF"/>
              </w:rPr>
              <w:t> </w:t>
            </w:r>
            <w:r w:rsidRPr="001320F8">
              <w:rPr>
                <w:bCs/>
                <w:color w:val="000000"/>
                <w:shd w:val="clear" w:color="auto" w:fill="FFFFFF"/>
              </w:rPr>
              <w:t>полиции</w:t>
            </w:r>
            <w:r w:rsidRPr="001320F8">
              <w:rPr>
                <w:rStyle w:val="apple-converted-space"/>
                <w:rFonts w:eastAsia="Calibri"/>
                <w:color w:val="000000"/>
                <w:shd w:val="clear" w:color="auto" w:fill="FFFFFF"/>
              </w:rPr>
              <w:t> </w:t>
            </w:r>
            <w:r>
              <w:rPr>
                <w:rStyle w:val="apple-converted-space"/>
                <w:rFonts w:eastAsia="Calibri"/>
                <w:color w:val="000000"/>
                <w:shd w:val="clear" w:color="auto" w:fill="FFFFFF"/>
              </w:rPr>
              <w:t xml:space="preserve">(дислокация п. </w:t>
            </w:r>
            <w:proofErr w:type="spellStart"/>
            <w:r>
              <w:rPr>
                <w:rStyle w:val="apple-converted-space"/>
                <w:rFonts w:eastAsia="Calibri"/>
                <w:color w:val="000000"/>
                <w:shd w:val="clear" w:color="auto" w:fill="FFFFFF"/>
              </w:rPr>
              <w:t>Цаган</w:t>
            </w:r>
            <w:proofErr w:type="spellEnd"/>
            <w:r>
              <w:rPr>
                <w:rStyle w:val="apple-converted-space"/>
                <w:rFonts w:eastAsia="Calibri"/>
                <w:color w:val="000000"/>
                <w:shd w:val="clear" w:color="auto" w:fill="FFFFFF"/>
              </w:rPr>
              <w:t xml:space="preserve"> Аман) </w:t>
            </w:r>
            <w:r w:rsidRPr="001320F8">
              <w:rPr>
                <w:color w:val="000000"/>
                <w:shd w:val="clear" w:color="auto" w:fill="FFFFFF"/>
              </w:rPr>
              <w:t>Межмуниципальн</w:t>
            </w:r>
            <w:r w:rsidRPr="001320F8">
              <w:rPr>
                <w:color w:val="000000"/>
                <w:shd w:val="clear" w:color="auto" w:fill="FFFFFF"/>
              </w:rPr>
              <w:t>о</w:t>
            </w:r>
            <w:r w:rsidRPr="001320F8">
              <w:rPr>
                <w:color w:val="000000"/>
                <w:shd w:val="clear" w:color="auto" w:fill="FFFFFF"/>
              </w:rPr>
              <w:t>го</w:t>
            </w:r>
            <w:r w:rsidRPr="001320F8">
              <w:rPr>
                <w:rStyle w:val="apple-converted-space"/>
                <w:rFonts w:eastAsia="Calibri"/>
                <w:color w:val="000000"/>
                <w:shd w:val="clear" w:color="auto" w:fill="FFFFFF"/>
              </w:rPr>
              <w:t> </w:t>
            </w:r>
            <w:r w:rsidRPr="001320F8">
              <w:rPr>
                <w:bCs/>
                <w:color w:val="000000"/>
                <w:shd w:val="clear" w:color="auto" w:fill="FFFFFF"/>
              </w:rPr>
              <w:t>отдела</w:t>
            </w:r>
            <w:r w:rsidRPr="001320F8">
              <w:rPr>
                <w:rStyle w:val="apple-converted-space"/>
                <w:rFonts w:eastAsia="Calibri"/>
                <w:color w:val="000000"/>
                <w:shd w:val="clear" w:color="auto" w:fill="FFFFFF"/>
              </w:rPr>
              <w:t> </w:t>
            </w:r>
            <w:r w:rsidRPr="001320F8">
              <w:rPr>
                <w:bCs/>
                <w:color w:val="000000"/>
                <w:shd w:val="clear" w:color="auto" w:fill="FFFFFF"/>
              </w:rPr>
              <w:t>МВД</w:t>
            </w:r>
            <w:r w:rsidRPr="001320F8">
              <w:rPr>
                <w:rStyle w:val="apple-converted-space"/>
                <w:rFonts w:eastAsia="Calibri"/>
                <w:color w:val="000000"/>
                <w:shd w:val="clear" w:color="auto" w:fill="FFFFFF"/>
              </w:rPr>
              <w:t> </w:t>
            </w:r>
            <w:r w:rsidRPr="001320F8">
              <w:rPr>
                <w:color w:val="000000"/>
                <w:shd w:val="clear" w:color="auto" w:fill="FFFFFF"/>
              </w:rPr>
              <w:t>РФ «</w:t>
            </w:r>
            <w:proofErr w:type="spellStart"/>
            <w:r w:rsidRPr="001320F8">
              <w:rPr>
                <w:color w:val="000000"/>
                <w:shd w:val="clear" w:color="auto" w:fill="FFFFFF"/>
              </w:rPr>
              <w:t>Яшкульский</w:t>
            </w:r>
            <w:proofErr w:type="spellEnd"/>
            <w:proofErr w:type="gramStart"/>
            <w:r w:rsidRPr="001320F8">
              <w:rPr>
                <w:color w:val="000000"/>
                <w:shd w:val="clear" w:color="auto" w:fill="FFFFFF"/>
              </w:rPr>
              <w:t>»</w:t>
            </w:r>
            <w:r w:rsidRPr="001320F8">
              <w:t>, %;</w:t>
            </w:r>
            <w:proofErr w:type="gramEnd"/>
          </w:p>
          <w:p w:rsidR="009C240E" w:rsidRPr="001320F8" w:rsidRDefault="009C240E" w:rsidP="00C6755B">
            <w:pPr>
              <w:autoSpaceDE w:val="0"/>
              <w:autoSpaceDN w:val="0"/>
              <w:adjustRightInd w:val="0"/>
              <w:jc w:val="both"/>
              <w:rPr>
                <w:rStyle w:val="affa"/>
              </w:rPr>
            </w:pPr>
            <w:r w:rsidRPr="001320F8">
              <w:t>1.2.Доля площади уничтоженных дикорастущих растений, содерж</w:t>
            </w:r>
            <w:r w:rsidRPr="001320F8">
              <w:t>а</w:t>
            </w:r>
            <w:r w:rsidRPr="001320F8">
              <w:t xml:space="preserve">щих наркотические вещества, от выявленной площади дикорастущих </w:t>
            </w:r>
            <w:proofErr w:type="spellStart"/>
            <w:r w:rsidRPr="001320F8">
              <w:t>наркосодержащих</w:t>
            </w:r>
            <w:proofErr w:type="spellEnd"/>
            <w:r w:rsidRPr="001320F8">
              <w:t xml:space="preserve"> растений, %.  </w:t>
            </w:r>
          </w:p>
          <w:p w:rsidR="009C240E" w:rsidRPr="001320F8" w:rsidRDefault="009C240E" w:rsidP="00C6755B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1.3</w:t>
            </w:r>
            <w:r w:rsidRPr="001320F8">
              <w:rPr>
                <w:spacing w:val="2"/>
              </w:rPr>
              <w:t>.</w:t>
            </w:r>
            <w:r>
              <w:rPr>
                <w:spacing w:val="2"/>
              </w:rPr>
              <w:t xml:space="preserve"> </w:t>
            </w:r>
            <w:r w:rsidRPr="001320F8">
              <w:rPr>
                <w:spacing w:val="2"/>
              </w:rPr>
              <w:t>Снижение количества несовершеннолетних, совершивших адм</w:t>
            </w:r>
            <w:r w:rsidRPr="001320F8">
              <w:rPr>
                <w:spacing w:val="2"/>
              </w:rPr>
              <w:t>и</w:t>
            </w:r>
            <w:r w:rsidRPr="001320F8">
              <w:rPr>
                <w:spacing w:val="2"/>
              </w:rPr>
              <w:t>нистративные  правонарушения,  ед.</w:t>
            </w:r>
          </w:p>
          <w:p w:rsidR="009C240E" w:rsidRPr="001320F8" w:rsidRDefault="009C240E" w:rsidP="00C6755B">
            <w:pPr>
              <w:jc w:val="both"/>
            </w:pPr>
            <w:r w:rsidRPr="001320F8">
              <w:t xml:space="preserve">2.1.Снижение доли </w:t>
            </w:r>
            <w:proofErr w:type="gramStart"/>
            <w:r w:rsidRPr="001320F8">
              <w:t>злоупотребляющих</w:t>
            </w:r>
            <w:proofErr w:type="gramEnd"/>
            <w:r w:rsidRPr="001320F8">
              <w:t xml:space="preserve"> наркотическими средствам</w:t>
            </w:r>
            <w:r>
              <w:t xml:space="preserve">и </w:t>
            </w:r>
            <w:r w:rsidRPr="001320F8">
              <w:t>(на 10000 населения), %;</w:t>
            </w:r>
          </w:p>
          <w:p w:rsidR="009C240E" w:rsidRPr="001320F8" w:rsidRDefault="009C240E" w:rsidP="00C6755B">
            <w:pPr>
              <w:jc w:val="both"/>
            </w:pPr>
            <w:r w:rsidRPr="001320F8">
              <w:t>3.1. Увеличение доли организаций, где проводятся  профилактика и пропаганда правонарушений, %</w:t>
            </w:r>
          </w:p>
        </w:tc>
      </w:tr>
      <w:tr w:rsidR="009C240E" w:rsidRPr="001320F8" w:rsidTr="00C6755B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rPr>
                <w:b/>
              </w:rPr>
            </w:pPr>
            <w:r w:rsidRPr="00936661">
              <w:rPr>
                <w:b/>
              </w:rPr>
              <w:lastRenderedPageBreak/>
              <w:t>Сроки реализации Подпрограммы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r>
              <w:t>2024-2029 годы</w:t>
            </w:r>
          </w:p>
        </w:tc>
      </w:tr>
      <w:tr w:rsidR="009C240E" w:rsidRPr="001320F8" w:rsidTr="00C6755B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rPr>
                <w:b/>
              </w:rPr>
            </w:pPr>
            <w:r w:rsidRPr="00936661">
              <w:rPr>
                <w:b/>
              </w:rPr>
              <w:t>Ресурсное обесп</w:t>
            </w:r>
            <w:r w:rsidRPr="00936661">
              <w:rPr>
                <w:b/>
              </w:rPr>
              <w:t>е</w:t>
            </w:r>
            <w:r w:rsidRPr="00936661">
              <w:rPr>
                <w:b/>
              </w:rPr>
              <w:t>чение</w:t>
            </w:r>
          </w:p>
          <w:p w:rsidR="009C240E" w:rsidRPr="00936661" w:rsidRDefault="009C240E" w:rsidP="00C6755B">
            <w:pPr>
              <w:rPr>
                <w:b/>
              </w:rPr>
            </w:pPr>
            <w:r w:rsidRPr="00936661">
              <w:rPr>
                <w:b/>
              </w:rPr>
              <w:t>Подпрограммы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– </w:t>
            </w:r>
            <w:r w:rsidRPr="009366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750,0 тыс. руб.</w:t>
            </w:r>
          </w:p>
          <w:p w:rsidR="009C240E" w:rsidRPr="00DD0D7C" w:rsidRDefault="009C240E" w:rsidP="00C675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D7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D0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125,0 тыс. руб.;</w:t>
            </w:r>
          </w:p>
          <w:p w:rsidR="009C240E" w:rsidRPr="00DD0D7C" w:rsidRDefault="009C240E" w:rsidP="00C675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Pr="00DD0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125,0 тыс. руб.;</w:t>
            </w:r>
          </w:p>
          <w:p w:rsidR="009C240E" w:rsidRPr="00DD0D7C" w:rsidRDefault="009C240E" w:rsidP="00C675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Pr="00DD0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125,0тыс. руб.;</w:t>
            </w:r>
          </w:p>
          <w:p w:rsidR="009C240E" w:rsidRPr="00DD0D7C" w:rsidRDefault="009C240E" w:rsidP="00C675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  <w:r w:rsidRPr="00DD0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125,0 тыс. руб.;</w:t>
            </w:r>
          </w:p>
          <w:p w:rsidR="009C240E" w:rsidRPr="00DD0D7C" w:rsidRDefault="009C240E" w:rsidP="00C675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  <w:r w:rsidRPr="00DD0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125,0 тыс. руб.;</w:t>
            </w:r>
          </w:p>
          <w:p w:rsidR="009C240E" w:rsidRPr="001320F8" w:rsidRDefault="009C240E" w:rsidP="00C6755B">
            <w:pPr>
              <w:tabs>
                <w:tab w:val="left" w:pos="5370"/>
              </w:tabs>
              <w:jc w:val="both"/>
            </w:pPr>
            <w:r>
              <w:t>2029</w:t>
            </w:r>
            <w:r w:rsidRPr="00DD0D7C">
              <w:t xml:space="preserve"> год – 125,0 тыс. руб.</w:t>
            </w:r>
          </w:p>
        </w:tc>
      </w:tr>
      <w:tr w:rsidR="009C240E" w:rsidRPr="001320F8" w:rsidTr="00C6755B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rPr>
                <w:b/>
              </w:rPr>
            </w:pPr>
            <w:r w:rsidRPr="00936661">
              <w:rPr>
                <w:b/>
              </w:rPr>
              <w:t>Ожидаемые р</w:t>
            </w:r>
            <w:r w:rsidRPr="00936661">
              <w:rPr>
                <w:b/>
              </w:rPr>
              <w:t>е</w:t>
            </w:r>
            <w:r w:rsidRPr="00936661">
              <w:rPr>
                <w:b/>
              </w:rPr>
              <w:t>зультаты от реал</w:t>
            </w:r>
            <w:r w:rsidRPr="00936661">
              <w:rPr>
                <w:b/>
              </w:rPr>
              <w:t>и</w:t>
            </w:r>
            <w:r w:rsidRPr="00936661">
              <w:rPr>
                <w:b/>
              </w:rPr>
              <w:t>зации Подпр</w:t>
            </w:r>
            <w:r w:rsidRPr="00936661">
              <w:rPr>
                <w:b/>
              </w:rPr>
              <w:t>о</w:t>
            </w:r>
            <w:r w:rsidRPr="00936661">
              <w:rPr>
                <w:b/>
              </w:rPr>
              <w:t>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jc w:val="both"/>
            </w:pPr>
            <w:r w:rsidRPr="001320F8">
              <w:t>1.Снижение числа  преступлений среди несовершеннолетних к общ</w:t>
            </w:r>
            <w:r w:rsidRPr="001320F8">
              <w:t>е</w:t>
            </w:r>
            <w:r w:rsidRPr="001320F8">
              <w:t>му количеству совершённых преступлений (показатели</w:t>
            </w:r>
            <w:r w:rsidRPr="001320F8">
              <w:rPr>
                <w:bCs/>
                <w:shd w:val="clear" w:color="auto" w:fill="FFFFFF"/>
              </w:rPr>
              <w:t xml:space="preserve"> Отдел</w:t>
            </w:r>
            <w:r w:rsidRPr="001320F8">
              <w:rPr>
                <w:bCs/>
                <w:shd w:val="clear" w:color="auto" w:fill="FFFFFF"/>
              </w:rPr>
              <w:t>е</w:t>
            </w:r>
            <w:r w:rsidRPr="001320F8">
              <w:rPr>
                <w:bCs/>
                <w:shd w:val="clear" w:color="auto" w:fill="FFFFFF"/>
              </w:rPr>
              <w:t>ния</w:t>
            </w:r>
            <w:r w:rsidRPr="001320F8">
              <w:rPr>
                <w:rStyle w:val="apple-converted-space"/>
                <w:rFonts w:eastAsia="Calibri"/>
                <w:shd w:val="clear" w:color="auto" w:fill="FFFFFF"/>
              </w:rPr>
              <w:t> </w:t>
            </w:r>
            <w:r w:rsidRPr="001320F8">
              <w:rPr>
                <w:bCs/>
                <w:shd w:val="clear" w:color="auto" w:fill="FFFFFF"/>
              </w:rPr>
              <w:t>полиции</w:t>
            </w:r>
            <w:r w:rsidRPr="001320F8">
              <w:rPr>
                <w:rStyle w:val="apple-converted-space"/>
                <w:rFonts w:eastAsia="Calibri"/>
                <w:shd w:val="clear" w:color="auto" w:fill="FFFFFF"/>
              </w:rPr>
              <w:t> </w:t>
            </w:r>
            <w:r w:rsidRPr="001320F8">
              <w:rPr>
                <w:shd w:val="clear" w:color="auto" w:fill="FFFFFF"/>
              </w:rPr>
              <w:t>Межмуниципального</w:t>
            </w:r>
            <w:r w:rsidRPr="001320F8">
              <w:rPr>
                <w:rStyle w:val="apple-converted-space"/>
                <w:rFonts w:eastAsia="Calibri"/>
                <w:shd w:val="clear" w:color="auto" w:fill="FFFFFF"/>
              </w:rPr>
              <w:t> </w:t>
            </w:r>
            <w:r w:rsidRPr="001320F8">
              <w:rPr>
                <w:bCs/>
                <w:shd w:val="clear" w:color="auto" w:fill="FFFFFF"/>
              </w:rPr>
              <w:t>отдела</w:t>
            </w:r>
            <w:r w:rsidRPr="001320F8">
              <w:rPr>
                <w:rStyle w:val="apple-converted-space"/>
                <w:rFonts w:eastAsia="Calibri"/>
                <w:shd w:val="clear" w:color="auto" w:fill="FFFFFF"/>
              </w:rPr>
              <w:t> </w:t>
            </w:r>
            <w:r w:rsidRPr="001320F8">
              <w:rPr>
                <w:bCs/>
                <w:shd w:val="clear" w:color="auto" w:fill="FFFFFF"/>
              </w:rPr>
              <w:t>МВД</w:t>
            </w:r>
            <w:r w:rsidRPr="001320F8">
              <w:rPr>
                <w:rStyle w:val="apple-converted-space"/>
                <w:rFonts w:eastAsia="Calibri"/>
                <w:shd w:val="clear" w:color="auto" w:fill="FFFFFF"/>
              </w:rPr>
              <w:t> </w:t>
            </w:r>
            <w:r w:rsidRPr="001320F8">
              <w:rPr>
                <w:shd w:val="clear" w:color="auto" w:fill="FFFFFF"/>
              </w:rPr>
              <w:t>РФ «</w:t>
            </w:r>
            <w:proofErr w:type="spellStart"/>
            <w:r w:rsidRPr="001320F8">
              <w:rPr>
                <w:shd w:val="clear" w:color="auto" w:fill="FFFFFF"/>
              </w:rPr>
              <w:t>Яшкульский</w:t>
            </w:r>
            <w:proofErr w:type="spellEnd"/>
            <w:r w:rsidRPr="001320F8">
              <w:rPr>
                <w:shd w:val="clear" w:color="auto" w:fill="FFFFFF"/>
              </w:rPr>
              <w:t>» с местом дислокации п.</w:t>
            </w:r>
            <w:r w:rsidRPr="001320F8">
              <w:rPr>
                <w:rStyle w:val="apple-converted-space"/>
                <w:rFonts w:eastAsia="Calibri"/>
                <w:shd w:val="clear" w:color="auto" w:fill="FFFFFF"/>
              </w:rPr>
              <w:t> </w:t>
            </w:r>
            <w:proofErr w:type="spellStart"/>
            <w:r w:rsidRPr="001320F8">
              <w:rPr>
                <w:bCs/>
                <w:shd w:val="clear" w:color="auto" w:fill="FFFFFF"/>
              </w:rPr>
              <w:t>Цаган</w:t>
            </w:r>
            <w:r w:rsidRPr="001320F8">
              <w:rPr>
                <w:shd w:val="clear" w:color="auto" w:fill="FFFFFF"/>
              </w:rPr>
              <w:t>-Аман</w:t>
            </w:r>
            <w:proofErr w:type="spellEnd"/>
            <w:r w:rsidRPr="001320F8">
              <w:t xml:space="preserve">), до </w:t>
            </w:r>
            <w:r w:rsidRPr="008E7D86">
              <w:t>0,7 %;</w:t>
            </w:r>
          </w:p>
          <w:p w:rsidR="009C240E" w:rsidRPr="001320F8" w:rsidRDefault="009C240E" w:rsidP="00C6755B">
            <w:pPr>
              <w:autoSpaceDE w:val="0"/>
              <w:autoSpaceDN w:val="0"/>
              <w:adjustRightInd w:val="0"/>
              <w:jc w:val="both"/>
              <w:rPr>
                <w:rStyle w:val="affa"/>
              </w:rPr>
            </w:pPr>
            <w:r w:rsidRPr="001320F8">
              <w:t>2.</w:t>
            </w:r>
            <w:r>
              <w:t xml:space="preserve"> </w:t>
            </w:r>
            <w:r w:rsidRPr="001320F8">
              <w:t>Уменьшение площади дикорастущих растений, содержащих нарк</w:t>
            </w:r>
            <w:r w:rsidRPr="001320F8">
              <w:t>о</w:t>
            </w:r>
            <w:r w:rsidRPr="001320F8">
              <w:t xml:space="preserve">тические вещества, от выявленной площади дикорастущих </w:t>
            </w:r>
            <w:proofErr w:type="spellStart"/>
            <w:r w:rsidRPr="001320F8">
              <w:t>наркос</w:t>
            </w:r>
            <w:r w:rsidRPr="001320F8">
              <w:t>о</w:t>
            </w:r>
            <w:r w:rsidRPr="001320F8">
              <w:t>держащих</w:t>
            </w:r>
            <w:proofErr w:type="spellEnd"/>
            <w:r w:rsidRPr="001320F8">
              <w:t xml:space="preserve"> растений – 100 %.  </w:t>
            </w:r>
          </w:p>
          <w:p w:rsidR="009C240E" w:rsidRPr="001320F8" w:rsidRDefault="009C240E" w:rsidP="00C6755B">
            <w:pPr>
              <w:jc w:val="both"/>
            </w:pPr>
            <w:r>
              <w:rPr>
                <w:spacing w:val="2"/>
              </w:rPr>
              <w:t>3</w:t>
            </w:r>
            <w:r w:rsidRPr="001320F8">
              <w:rPr>
                <w:spacing w:val="2"/>
              </w:rPr>
              <w:t>.</w:t>
            </w:r>
            <w:r>
              <w:rPr>
                <w:spacing w:val="2"/>
              </w:rPr>
              <w:t xml:space="preserve"> </w:t>
            </w:r>
            <w:r w:rsidRPr="001320F8">
              <w:rPr>
                <w:spacing w:val="2"/>
              </w:rPr>
              <w:t>Снижение количества несовершеннолетних, совершивших адм</w:t>
            </w:r>
            <w:r w:rsidRPr="001320F8">
              <w:rPr>
                <w:spacing w:val="2"/>
              </w:rPr>
              <w:t>и</w:t>
            </w:r>
            <w:r w:rsidRPr="001320F8">
              <w:rPr>
                <w:spacing w:val="2"/>
              </w:rPr>
              <w:t>нистративные  правонарушения</w:t>
            </w:r>
            <w:r w:rsidRPr="001320F8">
              <w:t xml:space="preserve"> от </w:t>
            </w:r>
            <w:r w:rsidRPr="008E7D86">
              <w:t>7 до 5</w:t>
            </w:r>
            <w:r>
              <w:t xml:space="preserve"> ед.</w:t>
            </w:r>
            <w:r w:rsidRPr="008E7D86">
              <w:t>;</w:t>
            </w:r>
          </w:p>
          <w:p w:rsidR="009C240E" w:rsidRPr="001320F8" w:rsidRDefault="009C240E" w:rsidP="00C6755B">
            <w:pPr>
              <w:jc w:val="both"/>
            </w:pPr>
            <w:r>
              <w:t>4</w:t>
            </w:r>
            <w:r w:rsidRPr="001320F8">
              <w:t>.</w:t>
            </w:r>
            <w:r>
              <w:t xml:space="preserve"> </w:t>
            </w:r>
            <w:r w:rsidRPr="001320F8">
              <w:t xml:space="preserve">Снижение  доли </w:t>
            </w:r>
            <w:proofErr w:type="gramStart"/>
            <w:r w:rsidRPr="001320F8">
              <w:t>злоупотребляю</w:t>
            </w:r>
            <w:r>
              <w:t>щих</w:t>
            </w:r>
            <w:proofErr w:type="gramEnd"/>
            <w:r>
              <w:t xml:space="preserve"> наркотическими средствами </w:t>
            </w:r>
            <w:r w:rsidRPr="001320F8">
              <w:t xml:space="preserve">(на 10000 населения), до </w:t>
            </w:r>
            <w:r w:rsidRPr="008E7D86">
              <w:t>10 %</w:t>
            </w:r>
          </w:p>
          <w:p w:rsidR="009C240E" w:rsidRPr="001320F8" w:rsidRDefault="009C240E" w:rsidP="00C6755B">
            <w:pPr>
              <w:jc w:val="both"/>
            </w:pPr>
            <w:r>
              <w:t>5</w:t>
            </w:r>
            <w:r w:rsidRPr="001320F8">
              <w:t>.</w:t>
            </w:r>
            <w:r>
              <w:t xml:space="preserve"> </w:t>
            </w:r>
            <w:r w:rsidRPr="001320F8">
              <w:t xml:space="preserve">Увеличение доли организаций, где проводятся  профилактика и пропаганда правонарушений до </w:t>
            </w:r>
            <w:r>
              <w:t>70 %</w:t>
            </w:r>
          </w:p>
        </w:tc>
      </w:tr>
    </w:tbl>
    <w:p w:rsidR="009C240E" w:rsidRPr="001320F8" w:rsidRDefault="009C240E" w:rsidP="009C240E">
      <w:pPr>
        <w:jc w:val="center"/>
        <w:rPr>
          <w:b/>
        </w:rPr>
      </w:pPr>
    </w:p>
    <w:p w:rsidR="009C240E" w:rsidRPr="001320F8" w:rsidRDefault="009C240E" w:rsidP="009C240E">
      <w:pPr>
        <w:jc w:val="center"/>
        <w:rPr>
          <w:b/>
        </w:rPr>
      </w:pPr>
      <w:r w:rsidRPr="001320F8">
        <w:rPr>
          <w:b/>
        </w:rPr>
        <w:t>2. Характеристика сферы деятельности</w:t>
      </w:r>
    </w:p>
    <w:p w:rsidR="009C240E" w:rsidRPr="001320F8" w:rsidRDefault="009C240E" w:rsidP="009C240E">
      <w:pPr>
        <w:tabs>
          <w:tab w:val="left" w:pos="5370"/>
        </w:tabs>
        <w:ind w:firstLine="709"/>
        <w:jc w:val="both"/>
      </w:pPr>
      <w:proofErr w:type="gramStart"/>
      <w:r w:rsidRPr="001320F8">
        <w:t>Разработанная подпрограмма «Комплексная профилактика  правонарушений и престу</w:t>
      </w:r>
      <w:r w:rsidRPr="001320F8">
        <w:t>п</w:t>
      </w:r>
      <w:r w:rsidRPr="001320F8">
        <w:t>ление, мероприятия противодействию   злоупотреблению наркотиками и их незаконному об</w:t>
      </w:r>
      <w:r w:rsidRPr="001320F8">
        <w:t>о</w:t>
      </w:r>
      <w:r w:rsidRPr="001320F8">
        <w:t xml:space="preserve">роту в </w:t>
      </w:r>
      <w:proofErr w:type="spellStart"/>
      <w:r w:rsidRPr="001320F8">
        <w:t>Юстинском</w:t>
      </w:r>
      <w:proofErr w:type="spellEnd"/>
      <w:r w:rsidRPr="001320F8">
        <w:t xml:space="preserve"> районном м</w:t>
      </w:r>
      <w:r>
        <w:t>униципальном образовании на 2024 – 2029</w:t>
      </w:r>
      <w:r w:rsidRPr="001320F8">
        <w:t xml:space="preserve"> г.г.» направлена на консолидацию усилий органов местного самоуправления, правоохранительных органов, дейс</w:t>
      </w:r>
      <w:r w:rsidRPr="001320F8">
        <w:t>т</w:t>
      </w:r>
      <w:r w:rsidRPr="001320F8">
        <w:t xml:space="preserve">вующих на территории </w:t>
      </w:r>
      <w:proofErr w:type="spellStart"/>
      <w:r w:rsidRPr="001320F8">
        <w:t>Юстинского</w:t>
      </w:r>
      <w:proofErr w:type="spellEnd"/>
      <w:r w:rsidRPr="001320F8">
        <w:t xml:space="preserve"> района, хозяйствующих субъектов, общественных объед</w:t>
      </w:r>
      <w:r w:rsidRPr="001320F8">
        <w:t>и</w:t>
      </w:r>
      <w:r w:rsidRPr="001320F8">
        <w:t xml:space="preserve">нений и населения </w:t>
      </w:r>
      <w:proofErr w:type="spellStart"/>
      <w:r w:rsidRPr="001320F8">
        <w:t>Юстинского</w:t>
      </w:r>
      <w:proofErr w:type="spellEnd"/>
      <w:r w:rsidRPr="001320F8">
        <w:t xml:space="preserve"> района в борьбе с преступностью, экстремизмом и иными пр</w:t>
      </w:r>
      <w:r w:rsidRPr="001320F8">
        <w:t>о</w:t>
      </w:r>
      <w:r w:rsidRPr="001320F8">
        <w:t>тивоправными действиями.</w:t>
      </w:r>
      <w:proofErr w:type="gramEnd"/>
    </w:p>
    <w:p w:rsidR="009C240E" w:rsidRPr="001320F8" w:rsidRDefault="009C240E" w:rsidP="009C240E">
      <w:pPr>
        <w:ind w:firstLine="709"/>
        <w:jc w:val="both"/>
      </w:pPr>
      <w:r w:rsidRPr="001320F8">
        <w:t>Профилактика, предупреждение и оказание адресной финансовой помощи будет спосо</w:t>
      </w:r>
      <w:r w:rsidRPr="001320F8">
        <w:t>б</w:t>
      </w:r>
      <w:r w:rsidRPr="001320F8">
        <w:t xml:space="preserve">ствовать достижению основных целей: создание на территории </w:t>
      </w:r>
      <w:proofErr w:type="spellStart"/>
      <w:r w:rsidRPr="001320F8">
        <w:t>Юстинского</w:t>
      </w:r>
      <w:proofErr w:type="spellEnd"/>
      <w:r w:rsidRPr="001320F8">
        <w:t xml:space="preserve"> района условий для безопасного проживания граждан, снижение уровня преступности на территории </w:t>
      </w:r>
      <w:proofErr w:type="spellStart"/>
      <w:r w:rsidRPr="001320F8">
        <w:t>Юсти</w:t>
      </w:r>
      <w:r w:rsidRPr="001320F8">
        <w:t>н</w:t>
      </w:r>
      <w:r w:rsidRPr="001320F8">
        <w:t>ского</w:t>
      </w:r>
      <w:proofErr w:type="spellEnd"/>
      <w:r w:rsidRPr="001320F8">
        <w:t xml:space="preserve"> района, улучшение профилактики правонарушений, в том числе в среде несовершенн</w:t>
      </w:r>
      <w:r w:rsidRPr="001320F8">
        <w:t>о</w:t>
      </w:r>
      <w:r w:rsidRPr="001320F8">
        <w:t xml:space="preserve">летних и молодежи. </w:t>
      </w:r>
    </w:p>
    <w:p w:rsidR="009C240E" w:rsidRPr="0095707B" w:rsidRDefault="009C240E" w:rsidP="009C240E">
      <w:pPr>
        <w:ind w:firstLine="709"/>
        <w:jc w:val="both"/>
        <w:rPr>
          <w:color w:val="FF0000"/>
        </w:rPr>
      </w:pPr>
      <w:r w:rsidRPr="00772F97">
        <w:rPr>
          <w:color w:val="000000"/>
        </w:rPr>
        <w:t>На данный момент зафиксировано 8 неблагополучных семей, в которых состоят 20 д</w:t>
      </w:r>
      <w:r w:rsidRPr="00772F97">
        <w:rPr>
          <w:color w:val="000000"/>
        </w:rPr>
        <w:t>е</w:t>
      </w:r>
      <w:r w:rsidRPr="00772F97">
        <w:rPr>
          <w:color w:val="000000"/>
        </w:rPr>
        <w:t>тей.</w:t>
      </w:r>
      <w:r w:rsidRPr="0095707B">
        <w:rPr>
          <w:color w:val="FF0000"/>
        </w:rPr>
        <w:t xml:space="preserve"> </w:t>
      </w:r>
      <w:r w:rsidRPr="001320F8">
        <w:t>Анализ произрастания дикорастущей конопли показал, что площадь массового произраст</w:t>
      </w:r>
      <w:r w:rsidRPr="001320F8">
        <w:t>а</w:t>
      </w:r>
      <w:r w:rsidRPr="001320F8">
        <w:t xml:space="preserve">ния ежегодно составляет не более </w:t>
      </w:r>
      <w:r>
        <w:t>2</w:t>
      </w:r>
      <w:r w:rsidRPr="001320F8">
        <w:t>50 га., и вся эта площадь находится на левом берегу р</w:t>
      </w:r>
      <w:proofErr w:type="gramStart"/>
      <w:r w:rsidRPr="001320F8">
        <w:t>.В</w:t>
      </w:r>
      <w:proofErr w:type="gramEnd"/>
      <w:r w:rsidRPr="001320F8">
        <w:t xml:space="preserve">олга. Ежегодно проводятся мероприятия по покосу и уничтожению дикорастущей конопли. Анализ произведенных работ показывает, что с каждым годом произрастание конопли становится </w:t>
      </w:r>
      <w:r>
        <w:rPr>
          <w:color w:val="000000"/>
        </w:rPr>
        <w:t>меньше. Так в 2017 году 302 га, в 2018 году 52</w:t>
      </w:r>
      <w:r w:rsidRPr="008E7D86">
        <w:rPr>
          <w:color w:val="000000"/>
        </w:rPr>
        <w:t xml:space="preserve"> га,</w:t>
      </w:r>
      <w:r>
        <w:rPr>
          <w:color w:val="000000"/>
        </w:rPr>
        <w:t xml:space="preserve"> в 2019 году – 40 га,</w:t>
      </w:r>
      <w:r w:rsidRPr="008E7D86">
        <w:rPr>
          <w:color w:val="000000"/>
        </w:rPr>
        <w:t xml:space="preserve"> </w:t>
      </w:r>
      <w:r>
        <w:rPr>
          <w:color w:val="000000"/>
        </w:rPr>
        <w:t xml:space="preserve">в 2020 году – 60 га, 2021 году – 88 га, в 2022 году – 70 га, </w:t>
      </w:r>
      <w:r w:rsidRPr="008E7D86">
        <w:rPr>
          <w:color w:val="000000"/>
        </w:rPr>
        <w:t>которые были скошены.</w:t>
      </w:r>
    </w:p>
    <w:p w:rsidR="009C240E" w:rsidRDefault="009C240E" w:rsidP="009C240E">
      <w:pPr>
        <w:ind w:firstLine="709"/>
        <w:jc w:val="both"/>
      </w:pPr>
      <w:r w:rsidRPr="001320F8">
        <w:t>При сравнительном анализе зарегистрированных правонарушений/преступлений на те</w:t>
      </w:r>
      <w:r w:rsidRPr="001320F8">
        <w:t>р</w:t>
      </w:r>
      <w:r w:rsidRPr="001320F8">
        <w:t xml:space="preserve">ритории </w:t>
      </w:r>
      <w:proofErr w:type="spellStart"/>
      <w:r w:rsidRPr="001320F8">
        <w:t>Юстинского</w:t>
      </w:r>
      <w:proofErr w:type="spellEnd"/>
      <w:r w:rsidRPr="001320F8">
        <w:t xml:space="preserve"> ра</w:t>
      </w:r>
      <w:r>
        <w:t>йона наблюдается снижение числа за</w:t>
      </w:r>
      <w:r w:rsidRPr="001320F8">
        <w:t>регистрированных правонаруш</w:t>
      </w:r>
      <w:r w:rsidRPr="001320F8">
        <w:t>е</w:t>
      </w:r>
      <w:r w:rsidRPr="001320F8">
        <w:t xml:space="preserve">ний, что является следствием проводимых мероприятий  </w:t>
      </w:r>
      <w:r w:rsidRPr="001320F8">
        <w:rPr>
          <w:bCs/>
          <w:shd w:val="clear" w:color="auto" w:fill="FFFFFF"/>
        </w:rPr>
        <w:t xml:space="preserve">ОП </w:t>
      </w:r>
      <w:r>
        <w:rPr>
          <w:bCs/>
          <w:shd w:val="clear" w:color="auto" w:fill="FFFFFF"/>
        </w:rPr>
        <w:t>(</w:t>
      </w:r>
      <w:r w:rsidRPr="001320F8">
        <w:rPr>
          <w:shd w:val="clear" w:color="auto" w:fill="FFFFFF"/>
        </w:rPr>
        <w:t>дисло</w:t>
      </w:r>
      <w:r>
        <w:rPr>
          <w:shd w:val="clear" w:color="auto" w:fill="FFFFFF"/>
        </w:rPr>
        <w:t>кация</w:t>
      </w:r>
      <w:r w:rsidRPr="001320F8">
        <w:rPr>
          <w:shd w:val="clear" w:color="auto" w:fill="FFFFFF"/>
        </w:rPr>
        <w:t xml:space="preserve"> п.</w:t>
      </w:r>
      <w:r w:rsidRPr="001320F8">
        <w:rPr>
          <w:rStyle w:val="apple-converted-space"/>
          <w:rFonts w:eastAsia="Calibri"/>
          <w:shd w:val="clear" w:color="auto" w:fill="FFFFFF"/>
        </w:rPr>
        <w:t> </w:t>
      </w:r>
      <w:proofErr w:type="spellStart"/>
      <w:r w:rsidRPr="001320F8">
        <w:rPr>
          <w:bCs/>
          <w:shd w:val="clear" w:color="auto" w:fill="FFFFFF"/>
        </w:rPr>
        <w:t>Цаган</w:t>
      </w:r>
      <w:r w:rsidRPr="001320F8">
        <w:rPr>
          <w:shd w:val="clear" w:color="auto" w:fill="FFFFFF"/>
        </w:rPr>
        <w:t>-Аман</w:t>
      </w:r>
      <w:proofErr w:type="spellEnd"/>
      <w:r>
        <w:rPr>
          <w:shd w:val="clear" w:color="auto" w:fill="FFFFFF"/>
        </w:rPr>
        <w:t>)</w:t>
      </w:r>
      <w:r w:rsidRPr="001320F8">
        <w:rPr>
          <w:bCs/>
          <w:shd w:val="clear" w:color="auto" w:fill="FFFFFF"/>
        </w:rPr>
        <w:t xml:space="preserve"> МО МВД</w:t>
      </w:r>
      <w:r w:rsidRPr="001320F8">
        <w:rPr>
          <w:rStyle w:val="apple-converted-space"/>
          <w:rFonts w:eastAsia="Calibri"/>
          <w:shd w:val="clear" w:color="auto" w:fill="FFFFFF"/>
        </w:rPr>
        <w:t> </w:t>
      </w:r>
      <w:r w:rsidRPr="001320F8">
        <w:rPr>
          <w:shd w:val="clear" w:color="auto" w:fill="FFFFFF"/>
        </w:rPr>
        <w:t>РФ «</w:t>
      </w:r>
      <w:proofErr w:type="spellStart"/>
      <w:r w:rsidRPr="001320F8">
        <w:rPr>
          <w:shd w:val="clear" w:color="auto" w:fill="FFFFFF"/>
        </w:rPr>
        <w:t>Яшкульский</w:t>
      </w:r>
      <w:proofErr w:type="spellEnd"/>
      <w:r w:rsidRPr="001320F8">
        <w:rPr>
          <w:shd w:val="clear" w:color="auto" w:fill="FFFFFF"/>
        </w:rPr>
        <w:t xml:space="preserve">», </w:t>
      </w:r>
      <w:r w:rsidRPr="001320F8">
        <w:t xml:space="preserve">Межведомственной комиссией по профилактике правонарушений в </w:t>
      </w:r>
      <w:proofErr w:type="spellStart"/>
      <w:r w:rsidRPr="001320F8">
        <w:t>Юстинском</w:t>
      </w:r>
      <w:proofErr w:type="spellEnd"/>
      <w:r w:rsidRPr="001320F8">
        <w:t xml:space="preserve"> районном муниципальном образовании, комиссией по делам несовершеннолетних,  </w:t>
      </w:r>
      <w:proofErr w:type="spellStart"/>
      <w:r w:rsidRPr="001320F8">
        <w:t>антинаркотической</w:t>
      </w:r>
      <w:proofErr w:type="spellEnd"/>
      <w:r w:rsidRPr="001320F8">
        <w:t xml:space="preserve"> комиссией </w:t>
      </w:r>
      <w:proofErr w:type="spellStart"/>
      <w:r w:rsidRPr="001320F8">
        <w:t>Юстинского</w:t>
      </w:r>
      <w:proofErr w:type="spellEnd"/>
      <w:r w:rsidRPr="001320F8">
        <w:t xml:space="preserve"> района</w:t>
      </w:r>
      <w:r>
        <w:t>.</w:t>
      </w:r>
    </w:p>
    <w:p w:rsidR="009C240E" w:rsidRPr="001320F8" w:rsidRDefault="009C240E" w:rsidP="009C240E"/>
    <w:p w:rsidR="009C240E" w:rsidRDefault="009C240E" w:rsidP="009C240E">
      <w:pPr>
        <w:ind w:firstLine="709"/>
        <w:jc w:val="center"/>
        <w:rPr>
          <w:color w:val="000000"/>
        </w:rPr>
      </w:pPr>
    </w:p>
    <w:p w:rsidR="009C240E" w:rsidRPr="001320F8" w:rsidRDefault="009C240E" w:rsidP="009C240E">
      <w:pPr>
        <w:tabs>
          <w:tab w:val="left" w:pos="5370"/>
        </w:tabs>
        <w:jc w:val="both"/>
      </w:pPr>
    </w:p>
    <w:p w:rsidR="009C240E" w:rsidRPr="001320F8" w:rsidRDefault="009C240E" w:rsidP="009C240E">
      <w:pPr>
        <w:tabs>
          <w:tab w:val="left" w:pos="5370"/>
        </w:tabs>
        <w:jc w:val="both"/>
        <w:rPr>
          <w:b/>
          <w:bCs/>
          <w:color w:val="FF0000"/>
        </w:rPr>
      </w:pPr>
      <w:r w:rsidRPr="001320F8">
        <w:rPr>
          <w:b/>
          <w:bCs/>
        </w:rPr>
        <w:t xml:space="preserve">3. Приоритеты политики органов местного самоуправления </w:t>
      </w:r>
      <w:proofErr w:type="spellStart"/>
      <w:r w:rsidRPr="001320F8">
        <w:rPr>
          <w:b/>
          <w:bCs/>
        </w:rPr>
        <w:t>Юстинского</w:t>
      </w:r>
      <w:proofErr w:type="spellEnd"/>
      <w:r w:rsidRPr="001320F8">
        <w:rPr>
          <w:b/>
          <w:bCs/>
        </w:rPr>
        <w:t xml:space="preserve"> РМО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реализации подпрограммы</w:t>
      </w:r>
    </w:p>
    <w:p w:rsidR="009C240E" w:rsidRPr="001320F8" w:rsidRDefault="009C240E" w:rsidP="009C240E">
      <w:pPr>
        <w:jc w:val="both"/>
        <w:rPr>
          <w:color w:val="FF0000"/>
        </w:rPr>
      </w:pPr>
      <w:r>
        <w:tab/>
      </w:r>
      <w:r w:rsidRPr="001320F8">
        <w:t xml:space="preserve">Основной целью подпрограммы является создание на территории </w:t>
      </w:r>
      <w:proofErr w:type="spellStart"/>
      <w:r w:rsidRPr="001320F8">
        <w:t>Юстинского</w:t>
      </w:r>
      <w:proofErr w:type="spellEnd"/>
      <w:r w:rsidRPr="001320F8">
        <w:t xml:space="preserve"> района условий для безопасного проживания граждан через решение следующих задач: </w:t>
      </w:r>
    </w:p>
    <w:p w:rsidR="009C240E" w:rsidRPr="001320F8" w:rsidRDefault="009C240E" w:rsidP="009C240E">
      <w:pPr>
        <w:jc w:val="both"/>
      </w:pPr>
      <w:r w:rsidRPr="001320F8">
        <w:t>- воссоздание системы социальной профилактики правонарушений,  направленной,  прежде всего  на активизацию борьбы с пьянством, алкоголизмом, наркоманией, преступностью, бе</w:t>
      </w:r>
      <w:r w:rsidRPr="001320F8">
        <w:t>з</w:t>
      </w:r>
      <w:r w:rsidRPr="001320F8">
        <w:t xml:space="preserve">надзорностью несовершеннолетних, незаконной миграцией, </w:t>
      </w:r>
      <w:proofErr w:type="spellStart"/>
      <w:r w:rsidRPr="001320F8">
        <w:t>ресоциализацию</w:t>
      </w:r>
      <w:proofErr w:type="spellEnd"/>
      <w:r w:rsidRPr="001320F8">
        <w:t xml:space="preserve"> лиц, освободи</w:t>
      </w:r>
      <w:r w:rsidRPr="001320F8">
        <w:t>в</w:t>
      </w:r>
      <w:r w:rsidRPr="001320F8">
        <w:t>шихся из мест лишения свободы;</w:t>
      </w:r>
    </w:p>
    <w:p w:rsidR="009C240E" w:rsidRPr="001320F8" w:rsidRDefault="009C240E" w:rsidP="009C240E">
      <w:pPr>
        <w:jc w:val="both"/>
      </w:pPr>
      <w:r w:rsidRPr="001320F8">
        <w:t xml:space="preserve">- активизация участия и улучшение координации деятельности администрации </w:t>
      </w:r>
      <w:proofErr w:type="spellStart"/>
      <w:r w:rsidRPr="001320F8">
        <w:t>Юстинского</w:t>
      </w:r>
      <w:proofErr w:type="spellEnd"/>
      <w:r w:rsidRPr="001320F8">
        <w:t xml:space="preserve"> районного муниципального образования и администраций муниципальных образований сел</w:t>
      </w:r>
      <w:r w:rsidRPr="001320F8">
        <w:t>ь</w:t>
      </w:r>
      <w:r w:rsidRPr="001320F8">
        <w:t xml:space="preserve">ских поселений </w:t>
      </w:r>
      <w:proofErr w:type="spellStart"/>
      <w:r w:rsidRPr="001320F8">
        <w:t>Юстинского</w:t>
      </w:r>
      <w:proofErr w:type="spellEnd"/>
      <w:r w:rsidRPr="001320F8">
        <w:t xml:space="preserve"> района, подразделений правоохранительных органов в предупр</w:t>
      </w:r>
      <w:r w:rsidRPr="001320F8">
        <w:t>е</w:t>
      </w:r>
      <w:r w:rsidRPr="001320F8">
        <w:t>ждении правонарушений, в том числе среди несовершеннолетних;</w:t>
      </w:r>
    </w:p>
    <w:p w:rsidR="009C240E" w:rsidRPr="001320F8" w:rsidRDefault="009C240E" w:rsidP="009C240E">
      <w:pPr>
        <w:jc w:val="both"/>
      </w:pPr>
      <w:r w:rsidRPr="001320F8">
        <w:t>- вовлечение в предупреждение правонарушений учреждений, организаций любой формы со</w:t>
      </w:r>
      <w:r w:rsidRPr="001320F8">
        <w:t>б</w:t>
      </w:r>
      <w:r w:rsidRPr="001320F8">
        <w:t>ственности, общественных организаций, добровольных народных дружин (далее ДНД) сел</w:t>
      </w:r>
      <w:r w:rsidRPr="001320F8">
        <w:t>ь</w:t>
      </w:r>
      <w:r w:rsidRPr="001320F8">
        <w:t xml:space="preserve">ских поселений </w:t>
      </w:r>
      <w:proofErr w:type="spellStart"/>
      <w:r w:rsidRPr="001320F8">
        <w:t>Юстинского</w:t>
      </w:r>
      <w:proofErr w:type="spellEnd"/>
      <w:r w:rsidRPr="001320F8">
        <w:t xml:space="preserve"> района;</w:t>
      </w:r>
    </w:p>
    <w:p w:rsidR="009C240E" w:rsidRPr="001320F8" w:rsidRDefault="009C240E" w:rsidP="009C240E">
      <w:pPr>
        <w:autoSpaceDN w:val="0"/>
        <w:adjustRightInd w:val="0"/>
        <w:ind w:firstLine="567"/>
        <w:jc w:val="both"/>
        <w:outlineLvl w:val="0"/>
      </w:pPr>
      <w:r w:rsidRPr="001320F8">
        <w:t>Реализация подпрограммы при ее финансировании в полном объеме позволит достигнуть следующих результатов:</w:t>
      </w:r>
    </w:p>
    <w:p w:rsidR="009C240E" w:rsidRPr="001320F8" w:rsidRDefault="009C240E" w:rsidP="009C240E">
      <w:pPr>
        <w:jc w:val="both"/>
      </w:pPr>
      <w:proofErr w:type="gramStart"/>
      <w:r w:rsidRPr="001320F8">
        <w:t>1.Снижение числа  преступлений среди несовершеннолетних к общему количеству совершё</w:t>
      </w:r>
      <w:r w:rsidRPr="001320F8">
        <w:t>н</w:t>
      </w:r>
      <w:r w:rsidRPr="001320F8">
        <w:t>ных преступлений (показатели</w:t>
      </w:r>
      <w:r w:rsidRPr="001320F8">
        <w:rPr>
          <w:bCs/>
          <w:shd w:val="clear" w:color="auto" w:fill="FFFFFF"/>
        </w:rPr>
        <w:t xml:space="preserve"> Отделения</w:t>
      </w:r>
      <w:r w:rsidRPr="001320F8">
        <w:rPr>
          <w:rStyle w:val="apple-converted-space"/>
          <w:rFonts w:eastAsia="Calibri"/>
          <w:shd w:val="clear" w:color="auto" w:fill="FFFFFF"/>
        </w:rPr>
        <w:t> </w:t>
      </w:r>
      <w:r w:rsidRPr="001320F8">
        <w:rPr>
          <w:bCs/>
          <w:shd w:val="clear" w:color="auto" w:fill="FFFFFF"/>
        </w:rPr>
        <w:t>полиции</w:t>
      </w:r>
      <w:r w:rsidRPr="001320F8">
        <w:rPr>
          <w:rStyle w:val="apple-converted-space"/>
          <w:rFonts w:eastAsia="Calibri"/>
          <w:shd w:val="clear" w:color="auto" w:fill="FFFFFF"/>
        </w:rPr>
        <w:t> </w:t>
      </w:r>
      <w:r>
        <w:rPr>
          <w:rStyle w:val="apple-converted-space"/>
          <w:rFonts w:eastAsia="Calibri"/>
          <w:shd w:val="clear" w:color="auto" w:fill="FFFFFF"/>
        </w:rPr>
        <w:t>(д.п.</w:t>
      </w:r>
      <w:proofErr w:type="gramEnd"/>
      <w:r>
        <w:rPr>
          <w:rStyle w:val="apple-converted-space"/>
          <w:rFonts w:eastAsia="Calibri"/>
          <w:shd w:val="clear" w:color="auto" w:fill="FFFFFF"/>
        </w:rPr>
        <w:t xml:space="preserve"> </w:t>
      </w:r>
      <w:proofErr w:type="spellStart"/>
      <w:proofErr w:type="gramStart"/>
      <w:r>
        <w:rPr>
          <w:rStyle w:val="apple-converted-space"/>
          <w:rFonts w:eastAsia="Calibri"/>
          <w:shd w:val="clear" w:color="auto" w:fill="FFFFFF"/>
        </w:rPr>
        <w:t>Цаган</w:t>
      </w:r>
      <w:proofErr w:type="spellEnd"/>
      <w:r>
        <w:rPr>
          <w:rStyle w:val="apple-converted-space"/>
          <w:rFonts w:eastAsia="Calibri"/>
          <w:shd w:val="clear" w:color="auto" w:fill="FFFFFF"/>
        </w:rPr>
        <w:t xml:space="preserve"> Аман) МО</w:t>
      </w:r>
      <w:r w:rsidRPr="001320F8">
        <w:rPr>
          <w:rStyle w:val="apple-converted-space"/>
          <w:rFonts w:eastAsia="Calibri"/>
          <w:shd w:val="clear" w:color="auto" w:fill="FFFFFF"/>
        </w:rPr>
        <w:t> </w:t>
      </w:r>
      <w:r w:rsidRPr="001320F8">
        <w:rPr>
          <w:bCs/>
          <w:shd w:val="clear" w:color="auto" w:fill="FFFFFF"/>
        </w:rPr>
        <w:t>МВД</w:t>
      </w:r>
      <w:r w:rsidRPr="001320F8">
        <w:rPr>
          <w:rStyle w:val="apple-converted-space"/>
          <w:rFonts w:eastAsia="Calibri"/>
          <w:shd w:val="clear" w:color="auto" w:fill="FFFFFF"/>
        </w:rPr>
        <w:t> </w:t>
      </w:r>
      <w:r w:rsidRPr="001320F8">
        <w:rPr>
          <w:shd w:val="clear" w:color="auto" w:fill="FFFFFF"/>
        </w:rPr>
        <w:t>РФ «</w:t>
      </w:r>
      <w:proofErr w:type="spellStart"/>
      <w:r w:rsidRPr="001320F8">
        <w:rPr>
          <w:shd w:val="clear" w:color="auto" w:fill="FFFFFF"/>
        </w:rPr>
        <w:t>Яшкул</w:t>
      </w:r>
      <w:r w:rsidRPr="001320F8">
        <w:rPr>
          <w:shd w:val="clear" w:color="auto" w:fill="FFFFFF"/>
        </w:rPr>
        <w:t>ь</w:t>
      </w:r>
      <w:r w:rsidRPr="001320F8">
        <w:rPr>
          <w:shd w:val="clear" w:color="auto" w:fill="FFFFFF"/>
        </w:rPr>
        <w:t>ский</w:t>
      </w:r>
      <w:proofErr w:type="spellEnd"/>
      <w:r w:rsidRPr="001320F8">
        <w:rPr>
          <w:shd w:val="clear" w:color="auto" w:fill="FFFFFF"/>
        </w:rPr>
        <w:t>»</w:t>
      </w:r>
      <w:r w:rsidRPr="001320F8">
        <w:t xml:space="preserve">, </w:t>
      </w:r>
      <w:r>
        <w:t>до 0,4</w:t>
      </w:r>
      <w:r w:rsidRPr="000E5951">
        <w:t xml:space="preserve"> %;</w:t>
      </w:r>
      <w:proofErr w:type="gramEnd"/>
    </w:p>
    <w:p w:rsidR="009C240E" w:rsidRPr="001320F8" w:rsidRDefault="009C240E" w:rsidP="009C240E">
      <w:pPr>
        <w:autoSpaceDE w:val="0"/>
        <w:autoSpaceDN w:val="0"/>
        <w:adjustRightInd w:val="0"/>
        <w:jc w:val="both"/>
        <w:rPr>
          <w:rStyle w:val="affa"/>
        </w:rPr>
      </w:pPr>
      <w:r w:rsidRPr="001320F8">
        <w:t>2.Уменьшение площади дикорастущих растений, содержащих наркотические вещества, от в</w:t>
      </w:r>
      <w:r w:rsidRPr="001320F8">
        <w:t>ы</w:t>
      </w:r>
      <w:r w:rsidRPr="001320F8">
        <w:t xml:space="preserve">явленной площади дикорастущих </w:t>
      </w:r>
      <w:proofErr w:type="spellStart"/>
      <w:r w:rsidRPr="001320F8">
        <w:t>наркосодержащих</w:t>
      </w:r>
      <w:proofErr w:type="spellEnd"/>
      <w:r w:rsidRPr="001320F8">
        <w:t xml:space="preserve"> растений – 100 %.  </w:t>
      </w:r>
    </w:p>
    <w:p w:rsidR="009C240E" w:rsidRPr="001320F8" w:rsidRDefault="009C240E" w:rsidP="009C240E">
      <w:pPr>
        <w:jc w:val="both"/>
      </w:pPr>
      <w:r>
        <w:rPr>
          <w:spacing w:val="2"/>
        </w:rPr>
        <w:t>3</w:t>
      </w:r>
      <w:r w:rsidRPr="001320F8">
        <w:rPr>
          <w:spacing w:val="2"/>
        </w:rPr>
        <w:t>.Снижение количества несовершеннолетних, совершивших административные  правонар</w:t>
      </w:r>
      <w:r w:rsidRPr="001320F8">
        <w:rPr>
          <w:spacing w:val="2"/>
        </w:rPr>
        <w:t>у</w:t>
      </w:r>
      <w:r w:rsidRPr="001320F8">
        <w:rPr>
          <w:spacing w:val="2"/>
        </w:rPr>
        <w:t>шения</w:t>
      </w:r>
      <w:r w:rsidRPr="001320F8">
        <w:t xml:space="preserve"> от </w:t>
      </w:r>
      <w:r>
        <w:t>6</w:t>
      </w:r>
      <w:r w:rsidRPr="008E7D86">
        <w:t xml:space="preserve"> до </w:t>
      </w:r>
      <w:r>
        <w:t>4</w:t>
      </w:r>
      <w:r w:rsidRPr="008E7D86">
        <w:t>;</w:t>
      </w:r>
    </w:p>
    <w:p w:rsidR="009C240E" w:rsidRPr="001320F8" w:rsidRDefault="009C240E" w:rsidP="009C240E">
      <w:pPr>
        <w:jc w:val="both"/>
      </w:pPr>
      <w:r>
        <w:t>4</w:t>
      </w:r>
      <w:r w:rsidRPr="001320F8">
        <w:t>.</w:t>
      </w:r>
      <w:r>
        <w:t xml:space="preserve"> </w:t>
      </w:r>
      <w:r w:rsidRPr="001320F8">
        <w:t xml:space="preserve">Снижение  доли </w:t>
      </w:r>
      <w:proofErr w:type="gramStart"/>
      <w:r w:rsidRPr="001320F8">
        <w:t>злоупотребляющих</w:t>
      </w:r>
      <w:proofErr w:type="gramEnd"/>
      <w:r w:rsidRPr="001320F8">
        <w:t xml:space="preserve"> наркотическими средствами (на 10000 населения), до </w:t>
      </w:r>
      <w:r w:rsidRPr="008E7D86">
        <w:t>10 %;</w:t>
      </w:r>
    </w:p>
    <w:p w:rsidR="009C240E" w:rsidRPr="001320F8" w:rsidRDefault="009C240E" w:rsidP="009C240E">
      <w:pPr>
        <w:jc w:val="both"/>
      </w:pPr>
      <w:r>
        <w:t>5</w:t>
      </w:r>
      <w:r w:rsidRPr="006E494A">
        <w:t xml:space="preserve">. Увеличение доли организаций, где проводятся  профилактика и пропаганда правонарушений </w:t>
      </w:r>
      <w:r>
        <w:t>100</w:t>
      </w:r>
      <w:r w:rsidRPr="006E494A">
        <w:t xml:space="preserve"> %.</w:t>
      </w:r>
    </w:p>
    <w:p w:rsidR="009C240E" w:rsidRPr="001320F8" w:rsidRDefault="009C240E" w:rsidP="009C240E">
      <w:pPr>
        <w:jc w:val="both"/>
      </w:pPr>
    </w:p>
    <w:p w:rsidR="009C240E" w:rsidRPr="001320F8" w:rsidRDefault="009C240E" w:rsidP="009C240E">
      <w:pPr>
        <w:ind w:firstLine="708"/>
        <w:jc w:val="center"/>
        <w:rPr>
          <w:u w:val="single"/>
        </w:rPr>
      </w:pPr>
      <w:r w:rsidRPr="001320F8">
        <w:rPr>
          <w:u w:val="single"/>
        </w:rPr>
        <w:t xml:space="preserve">Показатели и индикаторы, позволяющие оценить эффективность реализации </w:t>
      </w:r>
    </w:p>
    <w:p w:rsidR="009C240E" w:rsidRPr="001320F8" w:rsidRDefault="009C240E" w:rsidP="009C240E">
      <w:pPr>
        <w:ind w:firstLine="708"/>
        <w:jc w:val="center"/>
        <w:rPr>
          <w:u w:val="single"/>
        </w:rPr>
      </w:pPr>
      <w:r w:rsidRPr="001320F8">
        <w:rPr>
          <w:u w:val="single"/>
        </w:rPr>
        <w:t>Подпрограммы в соответствии с поставленными задачами.</w:t>
      </w:r>
    </w:p>
    <w:p w:rsidR="009C240E" w:rsidRPr="001320F8" w:rsidRDefault="009C240E" w:rsidP="009C240E">
      <w:pPr>
        <w:ind w:firstLine="708"/>
        <w:jc w:val="center"/>
        <w:rPr>
          <w:u w:val="single"/>
        </w:rPr>
      </w:pPr>
    </w:p>
    <w:tbl>
      <w:tblPr>
        <w:tblW w:w="10442" w:type="dxa"/>
        <w:jc w:val="center"/>
        <w:tblInd w:w="35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835"/>
        <w:gridCol w:w="2392"/>
        <w:gridCol w:w="809"/>
        <w:gridCol w:w="621"/>
        <w:gridCol w:w="666"/>
        <w:gridCol w:w="593"/>
        <w:gridCol w:w="678"/>
        <w:gridCol w:w="585"/>
        <w:gridCol w:w="696"/>
      </w:tblGrid>
      <w:tr w:rsidR="009C240E" w:rsidRPr="001320F8" w:rsidTr="00C6755B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666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r w:rsidRPr="0093666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proofErr w:type="gramStart"/>
            <w:r w:rsidRPr="0093666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3666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93666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6661">
              <w:rPr>
                <w:rFonts w:ascii="Times New Roman" w:hAnsi="Times New Roman" w:cs="Times New Roman"/>
                <w:b/>
                <w:sz w:val="22"/>
                <w:szCs w:val="22"/>
              </w:rPr>
              <w:t>Задачи, направленные</w:t>
            </w:r>
            <w:r w:rsidRPr="0093666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на достижение цели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666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инд</w:t>
            </w:r>
            <w:r w:rsidRPr="00936661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93666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катора </w:t>
            </w:r>
            <w:r w:rsidRPr="0093666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(показателя)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6661">
              <w:rPr>
                <w:rFonts w:ascii="Times New Roman" w:hAnsi="Times New Roman" w:cs="Times New Roman"/>
                <w:b/>
                <w:sz w:val="22"/>
                <w:szCs w:val="22"/>
              </w:rPr>
              <w:t>Ед. изм</w:t>
            </w:r>
            <w:r w:rsidRPr="00936661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936661">
              <w:rPr>
                <w:rFonts w:ascii="Times New Roman" w:hAnsi="Times New Roman" w:cs="Times New Roman"/>
                <w:b/>
                <w:sz w:val="22"/>
                <w:szCs w:val="22"/>
              </w:rPr>
              <w:t>рения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6661">
              <w:rPr>
                <w:rFonts w:ascii="Times New Roman" w:hAnsi="Times New Roman" w:cs="Times New Roman"/>
                <w:b/>
                <w:sz w:val="22"/>
                <w:szCs w:val="22"/>
              </w:rPr>
              <w:t>Значения показателей</w:t>
            </w:r>
          </w:p>
        </w:tc>
      </w:tr>
      <w:tr w:rsidR="009C240E" w:rsidRPr="001320F8" w:rsidTr="00C6755B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0E" w:rsidRPr="00936661" w:rsidRDefault="009C240E" w:rsidP="00C6755B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0E" w:rsidRPr="00936661" w:rsidRDefault="009C240E" w:rsidP="00C6755B">
            <w:pPr>
              <w:jc w:val="center"/>
              <w:rPr>
                <w:b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0E" w:rsidRPr="00936661" w:rsidRDefault="009C240E" w:rsidP="00C6755B">
            <w:pPr>
              <w:jc w:val="center"/>
              <w:rPr>
                <w:b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0E" w:rsidRPr="00936661" w:rsidRDefault="009C240E" w:rsidP="00C6755B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66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г.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66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г.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66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г.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66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г.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66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г.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936661" w:rsidRDefault="009C240E" w:rsidP="00C6755B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66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г.</w:t>
            </w:r>
          </w:p>
        </w:tc>
      </w:tr>
      <w:tr w:rsidR="009C240E" w:rsidRPr="00B64F25" w:rsidTr="00C6755B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B64F25" w:rsidRDefault="009C240E" w:rsidP="00C675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64F25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B64F25" w:rsidRDefault="009C240E" w:rsidP="00C675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64F25">
              <w:rPr>
                <w:rFonts w:ascii="Times New Roman" w:hAnsi="Times New Roman" w:cs="Times New Roman"/>
                <w:sz w:val="16"/>
                <w:szCs w:val="16"/>
              </w:rPr>
              <w:t xml:space="preserve">         2          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B64F25" w:rsidRDefault="009C240E" w:rsidP="00C675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64F25">
              <w:rPr>
                <w:rFonts w:ascii="Times New Roman" w:hAnsi="Times New Roman" w:cs="Times New Roman"/>
                <w:sz w:val="16"/>
                <w:szCs w:val="16"/>
              </w:rPr>
              <w:t xml:space="preserve">           3           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B64F25" w:rsidRDefault="009C240E" w:rsidP="00C675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64F25">
              <w:rPr>
                <w:rFonts w:ascii="Times New Roman" w:hAnsi="Times New Roman" w:cs="Times New Roman"/>
                <w:sz w:val="16"/>
                <w:szCs w:val="16"/>
              </w:rPr>
              <w:t xml:space="preserve">      4      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B64F25" w:rsidRDefault="009C240E" w:rsidP="00C675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64F25">
              <w:rPr>
                <w:rFonts w:ascii="Times New Roman" w:hAnsi="Times New Roman" w:cs="Times New Roman"/>
                <w:sz w:val="16"/>
                <w:szCs w:val="16"/>
              </w:rPr>
              <w:t xml:space="preserve">    7    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B64F25" w:rsidRDefault="009C240E" w:rsidP="00C675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64F25">
              <w:rPr>
                <w:rFonts w:ascii="Times New Roman" w:hAnsi="Times New Roman" w:cs="Times New Roman"/>
                <w:sz w:val="16"/>
                <w:szCs w:val="16"/>
              </w:rPr>
              <w:t xml:space="preserve">    8    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B64F25" w:rsidRDefault="009C240E" w:rsidP="00C675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64F25">
              <w:rPr>
                <w:rFonts w:ascii="Times New Roman" w:hAnsi="Times New Roman" w:cs="Times New Roman"/>
                <w:sz w:val="16"/>
                <w:szCs w:val="16"/>
              </w:rPr>
              <w:t xml:space="preserve"> 9 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B64F25" w:rsidRDefault="009C240E" w:rsidP="00C675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64F2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B64F25" w:rsidRDefault="009C240E" w:rsidP="00C675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64F2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B64F25" w:rsidRDefault="009C240E" w:rsidP="00C675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64F2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9C240E" w:rsidRPr="001320F8" w:rsidTr="00C6755B">
        <w:trPr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Задача 1   - воссоздание системы социальной пр</w:t>
            </w: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филактики правонаруш</w:t>
            </w: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ний,  направленной,  пре</w:t>
            </w: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де всего  на активизацию борьбы с пьянством, алк</w:t>
            </w: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голизмом, наркоманией, преступностью, безнадзо</w:t>
            </w: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ностью несовершенноле</w:t>
            </w: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 xml:space="preserve">них, незаконной миграцией, </w:t>
            </w:r>
            <w:proofErr w:type="spellStart"/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ресоциализацию</w:t>
            </w:r>
            <w:proofErr w:type="spellEnd"/>
            <w:r w:rsidRPr="001320F8">
              <w:rPr>
                <w:rFonts w:ascii="Times New Roman" w:hAnsi="Times New Roman" w:cs="Times New Roman"/>
                <w:sz w:val="22"/>
                <w:szCs w:val="22"/>
              </w:rPr>
              <w:t xml:space="preserve"> лиц, осв</w:t>
            </w: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бодившихся из мест лиш</w:t>
            </w: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ния свобо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  <w:p w:rsidR="009C240E" w:rsidRPr="001320F8" w:rsidRDefault="009C240E" w:rsidP="00C675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  <w:p w:rsidR="009C240E" w:rsidRPr="001320F8" w:rsidRDefault="009C240E" w:rsidP="00C675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E37105" w:rsidRDefault="009C240E" w:rsidP="00C6755B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Удельный вес престу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лений среди несове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шеннолетних к общему количеству совершё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 преступлений (п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казатели</w:t>
            </w:r>
            <w:r w:rsidRPr="00E3710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Отделения </w:t>
            </w:r>
            <w:r w:rsidRPr="00E37105">
              <w:rPr>
                <w:rStyle w:val="apple-converted-space"/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3710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полиции</w:t>
            </w:r>
            <w:r w:rsidRPr="00E37105">
              <w:rPr>
                <w:rStyle w:val="apple-converted-space"/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дислока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ция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п.</w:t>
            </w:r>
            <w:r w:rsidRPr="00E37105">
              <w:rPr>
                <w:rStyle w:val="apple-converted-space"/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E3710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Цаган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-Аман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Ме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ж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муниципального </w:t>
            </w:r>
            <w:r w:rsidRPr="00E3710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отд</w:t>
            </w:r>
            <w:r w:rsidRPr="00E3710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E3710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ла</w:t>
            </w:r>
            <w:r w:rsidRPr="00E37105">
              <w:rPr>
                <w:rStyle w:val="apple-converted-space"/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3710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МВД</w:t>
            </w:r>
            <w:r w:rsidRPr="00E37105">
              <w:rPr>
                <w:rStyle w:val="apple-converted-space"/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РФ «</w:t>
            </w:r>
            <w:proofErr w:type="spellStart"/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Яшкул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ский</w:t>
            </w:r>
            <w:proofErr w:type="spellEnd"/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E371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 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8E7D86" w:rsidRDefault="009C240E" w:rsidP="00C675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7D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8E7D86" w:rsidRDefault="009C240E" w:rsidP="00C675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8E7D86" w:rsidRDefault="009C240E" w:rsidP="00C675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8E7D86" w:rsidRDefault="009C240E" w:rsidP="00C6755B">
            <w:pPr>
              <w:jc w:val="center"/>
              <w:rPr>
                <w:color w:val="000000"/>
              </w:rPr>
            </w:pPr>
            <w:r w:rsidRPr="008E7D86">
              <w:rPr>
                <w:color w:val="000000"/>
              </w:rPr>
              <w:t>0,</w:t>
            </w:r>
            <w:r>
              <w:rPr>
                <w:color w:val="000000"/>
              </w:rPr>
              <w:t>7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8E7D86" w:rsidRDefault="009C240E" w:rsidP="00C6755B">
            <w:pPr>
              <w:jc w:val="center"/>
              <w:rPr>
                <w:color w:val="000000"/>
              </w:rPr>
            </w:pPr>
            <w:r w:rsidRPr="008E7D86">
              <w:rPr>
                <w:color w:val="000000"/>
              </w:rPr>
              <w:t>0,</w:t>
            </w:r>
            <w:r>
              <w:rPr>
                <w:color w:val="000000"/>
              </w:rPr>
              <w:t>6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8E7D86" w:rsidRDefault="009C240E" w:rsidP="00C6755B">
            <w:pPr>
              <w:jc w:val="center"/>
              <w:rPr>
                <w:color w:val="000000"/>
              </w:rPr>
            </w:pPr>
            <w:r w:rsidRPr="008E7D86">
              <w:rPr>
                <w:color w:val="000000"/>
              </w:rPr>
              <w:t>0,</w:t>
            </w:r>
            <w:r>
              <w:rPr>
                <w:color w:val="000000"/>
              </w:rPr>
              <w:t>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8E7D86" w:rsidRDefault="009C240E" w:rsidP="00C6755B">
            <w:pPr>
              <w:jc w:val="center"/>
              <w:rPr>
                <w:color w:val="000000"/>
              </w:rPr>
            </w:pPr>
            <w:r w:rsidRPr="008E7D86">
              <w:rPr>
                <w:color w:val="000000"/>
              </w:rPr>
              <w:t>0,</w:t>
            </w:r>
            <w:r>
              <w:rPr>
                <w:color w:val="000000"/>
              </w:rPr>
              <w:t>4</w:t>
            </w:r>
          </w:p>
        </w:tc>
      </w:tr>
      <w:tr w:rsidR="009C240E" w:rsidRPr="001320F8" w:rsidTr="00C6755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autoSpaceDE w:val="0"/>
              <w:autoSpaceDN w:val="0"/>
              <w:adjustRightInd w:val="0"/>
              <w:jc w:val="both"/>
            </w:pPr>
            <w:r w:rsidRPr="001320F8">
              <w:t>-доля площади уни</w:t>
            </w:r>
            <w:r w:rsidRPr="001320F8">
              <w:t>ч</w:t>
            </w:r>
            <w:r w:rsidRPr="001320F8">
              <w:t>тоженных дикора</w:t>
            </w:r>
            <w:r w:rsidRPr="001320F8">
              <w:t>с</w:t>
            </w:r>
            <w:r w:rsidRPr="001320F8">
              <w:t>тущих растений, с</w:t>
            </w:r>
            <w:r w:rsidRPr="001320F8">
              <w:t>о</w:t>
            </w:r>
            <w:r w:rsidRPr="001320F8">
              <w:t>держащих наркот</w:t>
            </w:r>
            <w:r w:rsidRPr="001320F8">
              <w:t>и</w:t>
            </w:r>
            <w:r w:rsidRPr="001320F8">
              <w:lastRenderedPageBreak/>
              <w:t xml:space="preserve">ческие вещества, от выявленной площади дикорастущих </w:t>
            </w:r>
            <w:proofErr w:type="spellStart"/>
            <w:r w:rsidRPr="001320F8">
              <w:t>нарк</w:t>
            </w:r>
            <w:r w:rsidRPr="001320F8">
              <w:t>о</w:t>
            </w:r>
            <w:r w:rsidRPr="001320F8">
              <w:t>содержащих</w:t>
            </w:r>
            <w:proofErr w:type="spellEnd"/>
            <w:r w:rsidRPr="001320F8">
              <w:t xml:space="preserve"> раст</w:t>
            </w:r>
            <w:r w:rsidRPr="001320F8">
              <w:t>е</w:t>
            </w:r>
            <w:r w:rsidRPr="001320F8">
              <w:t xml:space="preserve">ний – 100%. 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0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jc w:val="center"/>
            </w:pPr>
            <w:r w:rsidRPr="001320F8">
              <w:t>100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jc w:val="center"/>
            </w:pPr>
            <w:r w:rsidRPr="001320F8">
              <w:t>100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jc w:val="center"/>
            </w:pPr>
            <w:r w:rsidRPr="001320F8">
              <w:t>100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jc w:val="center"/>
            </w:pPr>
            <w:r w:rsidRPr="001320F8">
              <w:t>100</w:t>
            </w:r>
          </w:p>
        </w:tc>
      </w:tr>
      <w:tr w:rsidR="009C240E" w:rsidRPr="00E37105" w:rsidTr="00C6755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E37105" w:rsidRDefault="009C240E" w:rsidP="00C6755B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7105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Снижение количества несовершеннолетних, совершивших админ</w:t>
            </w:r>
            <w:r w:rsidRPr="00E37105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и</w:t>
            </w:r>
            <w:r w:rsidRPr="00E37105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стративные  правон</w:t>
            </w:r>
            <w:r w:rsidRPr="00E37105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а</w:t>
            </w:r>
            <w:r w:rsidRPr="00E37105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рушения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782778" w:rsidRDefault="009C240E" w:rsidP="00C675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82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E0727" w:rsidRDefault="009C240E" w:rsidP="00C675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E0727" w:rsidRDefault="009C240E" w:rsidP="00C675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E0727" w:rsidRDefault="009C240E" w:rsidP="00C675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E0727" w:rsidRDefault="009C240E" w:rsidP="00C675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E0727" w:rsidRDefault="009C240E" w:rsidP="00C675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E0727" w:rsidRDefault="009C240E" w:rsidP="00C675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C240E" w:rsidRPr="00E37105" w:rsidTr="00C6755B">
        <w:trPr>
          <w:trHeight w:val="29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320F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pPr>
              <w:jc w:val="both"/>
            </w:pPr>
            <w:r w:rsidRPr="001320F8">
              <w:t>Задача 2 - активизация участия и улучшение к</w:t>
            </w:r>
            <w:r w:rsidRPr="001320F8">
              <w:t>о</w:t>
            </w:r>
            <w:r w:rsidRPr="001320F8">
              <w:t xml:space="preserve">ординации деятельности администрации </w:t>
            </w:r>
            <w:proofErr w:type="spellStart"/>
            <w:r w:rsidRPr="001320F8">
              <w:t>Юсти</w:t>
            </w:r>
            <w:r w:rsidRPr="001320F8">
              <w:t>н</w:t>
            </w:r>
            <w:r w:rsidRPr="001320F8">
              <w:t>ского</w:t>
            </w:r>
            <w:proofErr w:type="spellEnd"/>
            <w:r w:rsidRPr="001320F8">
              <w:t xml:space="preserve"> районного муниц</w:t>
            </w:r>
            <w:r w:rsidRPr="001320F8">
              <w:t>и</w:t>
            </w:r>
            <w:r w:rsidRPr="001320F8">
              <w:t>пального образования и администраций муниц</w:t>
            </w:r>
            <w:r w:rsidRPr="001320F8">
              <w:t>и</w:t>
            </w:r>
            <w:r w:rsidRPr="001320F8">
              <w:t xml:space="preserve">пальных образований сельских поселений </w:t>
            </w:r>
            <w:proofErr w:type="spellStart"/>
            <w:r w:rsidRPr="001320F8">
              <w:t>Ю</w:t>
            </w:r>
            <w:r w:rsidRPr="001320F8">
              <w:t>с</w:t>
            </w:r>
            <w:r w:rsidRPr="001320F8">
              <w:t>тинского</w:t>
            </w:r>
            <w:proofErr w:type="spellEnd"/>
            <w:r w:rsidRPr="001320F8">
              <w:t xml:space="preserve"> района, подра</w:t>
            </w:r>
            <w:r w:rsidRPr="001320F8">
              <w:t>з</w:t>
            </w:r>
            <w:r w:rsidRPr="001320F8">
              <w:t>делений правоохран</w:t>
            </w:r>
            <w:r w:rsidRPr="001320F8">
              <w:t>и</w:t>
            </w:r>
            <w:r w:rsidRPr="001320F8">
              <w:t>тельных органов в пред</w:t>
            </w:r>
            <w:r w:rsidRPr="001320F8">
              <w:t>у</w:t>
            </w:r>
            <w:r w:rsidRPr="001320F8">
              <w:t>преждении правонаруш</w:t>
            </w:r>
            <w:r w:rsidRPr="001320F8">
              <w:t>е</w:t>
            </w:r>
            <w:r w:rsidRPr="001320F8">
              <w:t>ний, в том числе среди несовершенно</w:t>
            </w:r>
            <w:r>
              <w:t>летних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1320F8" w:rsidRDefault="009C240E" w:rsidP="00C6755B">
            <w:r w:rsidRPr="001320F8">
              <w:t xml:space="preserve">2.1.Снижение доли </w:t>
            </w:r>
            <w:proofErr w:type="gramStart"/>
            <w:r w:rsidRPr="001320F8">
              <w:t>злоупотребляющих</w:t>
            </w:r>
            <w:proofErr w:type="gramEnd"/>
            <w:r w:rsidRPr="001320F8">
              <w:t xml:space="preserve"> наркотическими средствами (на 10000 населения)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C820A3" w:rsidRDefault="009C240E" w:rsidP="00C675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0A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786919" w:rsidRDefault="009C240E" w:rsidP="00C6755B">
            <w:pPr>
              <w:jc w:val="center"/>
              <w:rPr>
                <w:rFonts w:eastAsia="Calibri"/>
                <w:lang w:eastAsia="en-US"/>
              </w:rPr>
            </w:pPr>
            <w:r w:rsidRPr="00786919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786919" w:rsidRDefault="009C240E" w:rsidP="00C6755B">
            <w:pPr>
              <w:jc w:val="center"/>
              <w:rPr>
                <w:rFonts w:eastAsia="Calibri"/>
                <w:lang w:eastAsia="en-US"/>
              </w:rPr>
            </w:pPr>
            <w:r w:rsidRPr="00786919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786919" w:rsidRDefault="009C240E" w:rsidP="00C6755B">
            <w:pPr>
              <w:jc w:val="center"/>
              <w:rPr>
                <w:rFonts w:eastAsia="Calibri"/>
                <w:lang w:eastAsia="en-US"/>
              </w:rPr>
            </w:pPr>
            <w:r w:rsidRPr="00786919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786919" w:rsidRDefault="009C240E" w:rsidP="00C6755B">
            <w:pPr>
              <w:jc w:val="center"/>
              <w:rPr>
                <w:rFonts w:eastAsia="Calibri"/>
                <w:lang w:eastAsia="en-US"/>
              </w:rPr>
            </w:pPr>
            <w:r w:rsidRPr="00786919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786919" w:rsidRDefault="009C240E" w:rsidP="00C6755B">
            <w:pPr>
              <w:jc w:val="center"/>
              <w:rPr>
                <w:rFonts w:eastAsia="Calibri"/>
                <w:lang w:eastAsia="en-US"/>
              </w:rPr>
            </w:pPr>
            <w:r w:rsidRPr="00786919">
              <w:rPr>
                <w:rFonts w:eastAsia="Calibri"/>
                <w:lang w:eastAsia="en-US"/>
              </w:rPr>
              <w:t>15</w:t>
            </w:r>
          </w:p>
          <w:p w:rsidR="009C240E" w:rsidRPr="00786919" w:rsidRDefault="009C240E" w:rsidP="00C6755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786919" w:rsidRDefault="009C240E" w:rsidP="00C6755B">
            <w:pPr>
              <w:jc w:val="center"/>
              <w:rPr>
                <w:rFonts w:eastAsia="Calibri"/>
                <w:lang w:eastAsia="en-US"/>
              </w:rPr>
            </w:pPr>
            <w:r w:rsidRPr="00786919">
              <w:rPr>
                <w:rFonts w:eastAsia="Calibri"/>
                <w:lang w:eastAsia="en-US"/>
              </w:rPr>
              <w:t>10</w:t>
            </w:r>
          </w:p>
        </w:tc>
      </w:tr>
      <w:tr w:rsidR="009C240E" w:rsidRPr="001E0727" w:rsidTr="00C6755B">
        <w:trPr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6E494A" w:rsidRDefault="009C240E" w:rsidP="00C675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E494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6E494A" w:rsidRDefault="009C240E" w:rsidP="00C6755B">
            <w:pPr>
              <w:jc w:val="both"/>
            </w:pPr>
            <w:r w:rsidRPr="006E494A">
              <w:t>Задача 3- вовлечение в предупреждение прав</w:t>
            </w:r>
            <w:r w:rsidRPr="006E494A">
              <w:t>о</w:t>
            </w:r>
            <w:r w:rsidRPr="006E494A">
              <w:t>нарушений учреждений образования, здравоохр</w:t>
            </w:r>
            <w:r w:rsidRPr="006E494A">
              <w:t>а</w:t>
            </w:r>
            <w:r w:rsidRPr="006E494A">
              <w:t>нения, правоохранител</w:t>
            </w:r>
            <w:r w:rsidRPr="006E494A">
              <w:t>ь</w:t>
            </w:r>
            <w:r w:rsidRPr="006E494A">
              <w:t>ных органов, органов м</w:t>
            </w:r>
            <w:r w:rsidRPr="006E494A">
              <w:t>е</w:t>
            </w:r>
            <w:r w:rsidRPr="006E494A">
              <w:t xml:space="preserve">стного самоуправления, органов социальной службы  </w:t>
            </w:r>
            <w:proofErr w:type="spellStart"/>
            <w:r w:rsidRPr="006E494A">
              <w:t>Юстинского</w:t>
            </w:r>
            <w:proofErr w:type="spellEnd"/>
            <w:r w:rsidRPr="006E494A">
              <w:t xml:space="preserve"> района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6E494A" w:rsidRDefault="009C240E" w:rsidP="00C6755B">
            <w:r w:rsidRPr="006E494A">
              <w:t>3.1. Доля организ</w:t>
            </w:r>
            <w:r w:rsidRPr="006E494A">
              <w:t>а</w:t>
            </w:r>
            <w:r w:rsidRPr="006E494A">
              <w:t>ций, где проводятся  профилактика и пр</w:t>
            </w:r>
            <w:r w:rsidRPr="006E494A">
              <w:t>о</w:t>
            </w:r>
            <w:r w:rsidRPr="006E494A">
              <w:t>паганда правонар</w:t>
            </w:r>
            <w:r w:rsidRPr="006E494A">
              <w:t>у</w:t>
            </w:r>
            <w:r w:rsidRPr="006E494A">
              <w:t>шений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6E494A" w:rsidRDefault="009C240E" w:rsidP="00C675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94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6E494A" w:rsidRDefault="009C240E" w:rsidP="00C6755B">
            <w:pPr>
              <w:jc w:val="center"/>
            </w:pPr>
            <w: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6E494A" w:rsidRDefault="009C240E" w:rsidP="00C6755B">
            <w:pPr>
              <w:jc w:val="center"/>
            </w:pPr>
            <w:r>
              <w:t>100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6E494A" w:rsidRDefault="009C240E" w:rsidP="00C6755B">
            <w:pPr>
              <w:jc w:val="center"/>
            </w:pPr>
            <w:r>
              <w:t>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6E494A" w:rsidRDefault="009C240E" w:rsidP="00C6755B">
            <w:pPr>
              <w:jc w:val="center"/>
            </w:pPr>
            <w:r>
              <w:t>10</w:t>
            </w:r>
            <w:r w:rsidRPr="006E494A"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6E494A" w:rsidRDefault="009C240E" w:rsidP="00C6755B">
            <w:pPr>
              <w:jc w:val="center"/>
            </w:pPr>
            <w:r>
              <w:t>10</w:t>
            </w:r>
            <w:r w:rsidRPr="006E494A"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E" w:rsidRPr="006E494A" w:rsidRDefault="009C240E" w:rsidP="00C6755B">
            <w:pPr>
              <w:jc w:val="center"/>
            </w:pPr>
            <w:r>
              <w:t>10</w:t>
            </w:r>
            <w:r w:rsidRPr="006E494A">
              <w:t>0</w:t>
            </w:r>
          </w:p>
        </w:tc>
      </w:tr>
    </w:tbl>
    <w:p w:rsidR="009C240E" w:rsidRDefault="009C240E" w:rsidP="009C240E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</w:p>
    <w:p w:rsidR="009C240E" w:rsidRPr="001320F8" w:rsidRDefault="009C240E" w:rsidP="009C240E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</w:p>
    <w:p w:rsidR="009C240E" w:rsidRPr="001320F8" w:rsidRDefault="009C240E" w:rsidP="009C240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320F8">
        <w:rPr>
          <w:b/>
        </w:rPr>
        <w:t xml:space="preserve">4. Перечень основных мероприятий подпрограммы с обоснованием объема финансовых ресурсов, необходимых для реализации подпрограммы, а также ресурсное обеспечение за счет средств бюджета </w:t>
      </w:r>
      <w:proofErr w:type="spellStart"/>
      <w:r w:rsidRPr="001320F8">
        <w:rPr>
          <w:b/>
        </w:rPr>
        <w:t>Юстинского</w:t>
      </w:r>
      <w:proofErr w:type="spellEnd"/>
      <w:r w:rsidRPr="001320F8">
        <w:rPr>
          <w:b/>
        </w:rPr>
        <w:t xml:space="preserve"> РМО и перечень мероприятий подпрограммы</w:t>
      </w:r>
    </w:p>
    <w:p w:rsidR="009C240E" w:rsidRPr="001320F8" w:rsidRDefault="009C240E" w:rsidP="009C240E">
      <w:pPr>
        <w:widowControl w:val="0"/>
        <w:autoSpaceDE w:val="0"/>
        <w:autoSpaceDN w:val="0"/>
        <w:adjustRightInd w:val="0"/>
        <w:ind w:firstLine="709"/>
        <w:jc w:val="both"/>
      </w:pPr>
      <w:r w:rsidRPr="001320F8">
        <w:t>Основное направление подпрограммы «Комплексная профилактика  правонарушений и преступление, м</w:t>
      </w:r>
      <w:r>
        <w:t xml:space="preserve">ероприятия противодействию </w:t>
      </w:r>
      <w:r w:rsidRPr="001320F8">
        <w:t xml:space="preserve">злоупотреблению наркотиками и их незаконному обороту» это реализация мероприятий направленных на развитие создание на территории </w:t>
      </w:r>
      <w:proofErr w:type="spellStart"/>
      <w:r w:rsidRPr="001320F8">
        <w:t>Ю</w:t>
      </w:r>
      <w:r w:rsidRPr="001320F8">
        <w:t>с</w:t>
      </w:r>
      <w:r w:rsidRPr="001320F8">
        <w:t>тинского</w:t>
      </w:r>
      <w:proofErr w:type="spellEnd"/>
      <w:r w:rsidRPr="001320F8">
        <w:t xml:space="preserve"> района условий для безопасного проживания граждан района.</w:t>
      </w:r>
    </w:p>
    <w:p w:rsidR="009C240E" w:rsidRDefault="009C240E" w:rsidP="009C240E">
      <w:pPr>
        <w:widowControl w:val="0"/>
        <w:autoSpaceDE w:val="0"/>
        <w:autoSpaceDN w:val="0"/>
        <w:adjustRightInd w:val="0"/>
        <w:ind w:firstLine="709"/>
        <w:jc w:val="both"/>
      </w:pPr>
      <w:r w:rsidRPr="001320F8">
        <w:t>В целях реализации подпрограммы будут проводиться следующие основные  меропри</w:t>
      </w:r>
      <w:r w:rsidRPr="001320F8">
        <w:t>я</w:t>
      </w:r>
      <w:r w:rsidRPr="001320F8">
        <w:t xml:space="preserve">тия: </w:t>
      </w:r>
    </w:p>
    <w:p w:rsidR="009C240E" w:rsidRPr="001320F8" w:rsidRDefault="009C240E" w:rsidP="009C240E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8"/>
        <w:gridCol w:w="1877"/>
        <w:gridCol w:w="1551"/>
        <w:gridCol w:w="2835"/>
      </w:tblGrid>
      <w:tr w:rsidR="009C240E" w:rsidRPr="001320F8" w:rsidTr="00C6755B">
        <w:trPr>
          <w:tblHeader/>
        </w:trPr>
        <w:tc>
          <w:tcPr>
            <w:tcW w:w="3768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rPr>
                <w:b/>
              </w:rPr>
              <w:t>Наименование мероприятий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ind w:left="-108" w:right="-168"/>
              <w:jc w:val="center"/>
              <w:rPr>
                <w:b/>
              </w:rPr>
            </w:pPr>
            <w:r w:rsidRPr="001320F8">
              <w:rPr>
                <w:b/>
              </w:rPr>
              <w:t>Размер</w:t>
            </w:r>
          </w:p>
          <w:p w:rsidR="009C240E" w:rsidRPr="001320F8" w:rsidRDefault="009C240E" w:rsidP="00C6755B">
            <w:pPr>
              <w:ind w:left="-108" w:right="-168"/>
              <w:jc w:val="center"/>
              <w:rPr>
                <w:b/>
              </w:rPr>
            </w:pPr>
            <w:r w:rsidRPr="001320F8">
              <w:rPr>
                <w:b/>
              </w:rPr>
              <w:t>финансирования (тыс. руб.)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rPr>
                <w:b/>
              </w:rPr>
              <w:t>Срок и</w:t>
            </w:r>
            <w:r w:rsidRPr="001320F8">
              <w:rPr>
                <w:b/>
              </w:rPr>
              <w:t>с</w:t>
            </w:r>
            <w:r w:rsidRPr="001320F8">
              <w:rPr>
                <w:b/>
              </w:rPr>
              <w:t>полнения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rPr>
                <w:b/>
              </w:rPr>
              <w:t>Исполнитель</w:t>
            </w:r>
          </w:p>
        </w:tc>
      </w:tr>
      <w:tr w:rsidR="009C240E" w:rsidRPr="001320F8" w:rsidTr="00C6755B">
        <w:trPr>
          <w:tblHeader/>
        </w:trPr>
        <w:tc>
          <w:tcPr>
            <w:tcW w:w="3768" w:type="dxa"/>
          </w:tcPr>
          <w:p w:rsidR="009C240E" w:rsidRPr="000F0674" w:rsidRDefault="009C240E" w:rsidP="00C6755B">
            <w:pPr>
              <w:jc w:val="center"/>
              <w:rPr>
                <w:b/>
                <w:sz w:val="20"/>
                <w:szCs w:val="20"/>
              </w:rPr>
            </w:pPr>
            <w:r w:rsidRPr="000F067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C240E" w:rsidRPr="000F0674" w:rsidRDefault="009C240E" w:rsidP="00C6755B">
            <w:pPr>
              <w:ind w:left="-108" w:right="-168"/>
              <w:jc w:val="center"/>
              <w:rPr>
                <w:b/>
                <w:sz w:val="20"/>
                <w:szCs w:val="20"/>
              </w:rPr>
            </w:pPr>
            <w:r w:rsidRPr="000F067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240E" w:rsidRPr="000F0674" w:rsidRDefault="009C240E" w:rsidP="00C6755B">
            <w:pPr>
              <w:jc w:val="center"/>
              <w:rPr>
                <w:b/>
                <w:sz w:val="20"/>
                <w:szCs w:val="20"/>
              </w:rPr>
            </w:pPr>
            <w:r w:rsidRPr="000F067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C240E" w:rsidRPr="000F0674" w:rsidRDefault="009C240E" w:rsidP="00C6755B">
            <w:pPr>
              <w:jc w:val="center"/>
              <w:rPr>
                <w:b/>
                <w:sz w:val="20"/>
                <w:szCs w:val="20"/>
              </w:rPr>
            </w:pPr>
            <w:r w:rsidRPr="000F0674">
              <w:rPr>
                <w:b/>
                <w:sz w:val="20"/>
                <w:szCs w:val="20"/>
              </w:rPr>
              <w:t>4</w:t>
            </w:r>
          </w:p>
        </w:tc>
      </w:tr>
      <w:tr w:rsidR="009C240E" w:rsidRPr="001320F8" w:rsidTr="00C6755B">
        <w:trPr>
          <w:trHeight w:val="448"/>
        </w:trPr>
        <w:tc>
          <w:tcPr>
            <w:tcW w:w="10170" w:type="dxa"/>
            <w:gridSpan w:val="4"/>
          </w:tcPr>
          <w:p w:rsidR="009C240E" w:rsidRPr="001320F8" w:rsidRDefault="009C240E" w:rsidP="00C6755B">
            <w:pPr>
              <w:ind w:right="-108"/>
              <w:jc w:val="center"/>
            </w:pPr>
            <w:r w:rsidRPr="001320F8">
              <w:rPr>
                <w:bCs/>
              </w:rPr>
              <w:t>1.</w:t>
            </w:r>
            <w:r>
              <w:rPr>
                <w:bCs/>
              </w:rPr>
              <w:t xml:space="preserve"> </w:t>
            </w:r>
            <w:r w:rsidRPr="001320F8">
              <w:rPr>
                <w:bCs/>
              </w:rPr>
              <w:t>Мероприятия по профилактике правонарушений, в том числе:</w:t>
            </w:r>
          </w:p>
        </w:tc>
      </w:tr>
      <w:tr w:rsidR="009C240E" w:rsidRPr="001320F8" w:rsidTr="00C6755B">
        <w:trPr>
          <w:trHeight w:val="855"/>
        </w:trPr>
        <w:tc>
          <w:tcPr>
            <w:tcW w:w="3768" w:type="dxa"/>
          </w:tcPr>
          <w:p w:rsidR="009C240E" w:rsidRPr="001320F8" w:rsidRDefault="009C240E" w:rsidP="00C6755B">
            <w:pPr>
              <w:ind w:right="-108"/>
              <w:rPr>
                <w:bCs/>
              </w:rPr>
            </w:pPr>
            <w:r>
              <w:rPr>
                <w:bCs/>
              </w:rPr>
              <w:lastRenderedPageBreak/>
              <w:t xml:space="preserve">1.1. </w:t>
            </w:r>
            <w:r w:rsidRPr="001320F8">
              <w:rPr>
                <w:bCs/>
              </w:rPr>
              <w:t>Проведение мониторинга по профилактике правонарушений</w:t>
            </w:r>
          </w:p>
        </w:tc>
        <w:tc>
          <w:tcPr>
            <w:tcW w:w="0" w:type="auto"/>
            <w:vMerge w:val="restart"/>
          </w:tcPr>
          <w:p w:rsidR="009C240E" w:rsidRDefault="009C240E" w:rsidP="00C6755B">
            <w:pPr>
              <w:ind w:right="-108"/>
              <w:jc w:val="center"/>
            </w:pPr>
          </w:p>
          <w:p w:rsidR="009C240E" w:rsidRPr="001320F8" w:rsidRDefault="009C240E" w:rsidP="00C6755B">
            <w:pPr>
              <w:ind w:right="-108"/>
              <w:jc w:val="center"/>
            </w:pPr>
            <w:r>
              <w:t>Не требуют ф</w:t>
            </w:r>
            <w:r>
              <w:t>и</w:t>
            </w:r>
            <w:r>
              <w:t>нансирования</w:t>
            </w:r>
          </w:p>
        </w:tc>
        <w:tc>
          <w:tcPr>
            <w:tcW w:w="0" w:type="auto"/>
          </w:tcPr>
          <w:p w:rsidR="009C240E" w:rsidRPr="001320F8" w:rsidRDefault="009C240E" w:rsidP="00C6755B">
            <w:r>
              <w:t>В течение</w:t>
            </w:r>
            <w:r w:rsidRPr="001320F8">
              <w:t xml:space="preserve"> всего срока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jc w:val="center"/>
            </w:pPr>
            <w:r w:rsidRPr="001320F8">
              <w:t xml:space="preserve">Администрация ЮРМО РК, </w:t>
            </w:r>
            <w:proofErr w:type="spellStart"/>
            <w:r>
              <w:t>УОКиТ</w:t>
            </w:r>
            <w:proofErr w:type="spellEnd"/>
            <w:r>
              <w:t xml:space="preserve"> АЮРМО</w:t>
            </w:r>
          </w:p>
        </w:tc>
      </w:tr>
      <w:tr w:rsidR="009C240E" w:rsidRPr="001320F8" w:rsidTr="00C6755B">
        <w:trPr>
          <w:trHeight w:val="1090"/>
        </w:trPr>
        <w:tc>
          <w:tcPr>
            <w:tcW w:w="3768" w:type="dxa"/>
          </w:tcPr>
          <w:p w:rsidR="009C240E" w:rsidRPr="001320F8" w:rsidRDefault="009C240E" w:rsidP="00C6755B">
            <w:pPr>
              <w:ind w:right="-108"/>
              <w:rPr>
                <w:bCs/>
                <w:color w:val="FF0000"/>
              </w:rPr>
            </w:pPr>
            <w:r>
              <w:t xml:space="preserve">1.2. </w:t>
            </w:r>
            <w:r w:rsidRPr="001320F8">
              <w:t>Посещение обучающихся с</w:t>
            </w:r>
            <w:r w:rsidRPr="001320F8">
              <w:t>о</w:t>
            </w:r>
            <w:r w:rsidRPr="001320F8">
              <w:t>циально-незащищенной категории по месту жительства с целью о</w:t>
            </w:r>
            <w:r w:rsidRPr="001320F8">
              <w:t>б</w:t>
            </w:r>
            <w:r w:rsidRPr="001320F8">
              <w:t>следования социально-бытовых условий проживания</w:t>
            </w:r>
          </w:p>
        </w:tc>
        <w:tc>
          <w:tcPr>
            <w:tcW w:w="0" w:type="auto"/>
            <w:vMerge/>
          </w:tcPr>
          <w:p w:rsidR="009C240E" w:rsidRPr="001320F8" w:rsidRDefault="009C240E" w:rsidP="00C6755B">
            <w:pPr>
              <w:ind w:right="-108"/>
              <w:jc w:val="center"/>
            </w:pPr>
          </w:p>
        </w:tc>
        <w:tc>
          <w:tcPr>
            <w:tcW w:w="0" w:type="auto"/>
          </w:tcPr>
          <w:p w:rsidR="009C240E" w:rsidRPr="001320F8" w:rsidRDefault="009C240E" w:rsidP="00C6755B">
            <w:r>
              <w:t>В течение</w:t>
            </w:r>
            <w:r w:rsidRPr="001320F8">
              <w:t xml:space="preserve"> всего срока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jc w:val="center"/>
            </w:pPr>
            <w:r>
              <w:t xml:space="preserve">КДН и ЗП, </w:t>
            </w:r>
            <w:r w:rsidRPr="001320F8">
              <w:t>Администр</w:t>
            </w:r>
            <w:r w:rsidRPr="001320F8">
              <w:t>а</w:t>
            </w:r>
            <w:r w:rsidRPr="001320F8">
              <w:t xml:space="preserve">ция ЮРМО РК, </w:t>
            </w:r>
            <w:proofErr w:type="spellStart"/>
            <w:r>
              <w:t>УОКиТ</w:t>
            </w:r>
            <w:proofErr w:type="spellEnd"/>
            <w:r>
              <w:t xml:space="preserve"> АЮРМО</w:t>
            </w:r>
          </w:p>
        </w:tc>
      </w:tr>
      <w:tr w:rsidR="009C240E" w:rsidRPr="001320F8" w:rsidTr="00C6755B">
        <w:trPr>
          <w:trHeight w:val="855"/>
        </w:trPr>
        <w:tc>
          <w:tcPr>
            <w:tcW w:w="3768" w:type="dxa"/>
          </w:tcPr>
          <w:p w:rsidR="009C240E" w:rsidRPr="001320F8" w:rsidRDefault="009C240E" w:rsidP="00C6755B">
            <w:pPr>
              <w:ind w:right="-108"/>
            </w:pPr>
            <w:r>
              <w:t xml:space="preserve">1.3. </w:t>
            </w:r>
            <w:r w:rsidRPr="001320F8">
              <w:t>Выявление семей, находящи</w:t>
            </w:r>
            <w:r w:rsidRPr="001320F8">
              <w:t>х</w:t>
            </w:r>
            <w:r w:rsidRPr="001320F8">
              <w:t>ся в  социально  опасном полож</w:t>
            </w:r>
            <w:r w:rsidRPr="001320F8">
              <w:t>е</w:t>
            </w:r>
            <w:r w:rsidRPr="001320F8">
              <w:t>нии</w:t>
            </w:r>
          </w:p>
        </w:tc>
        <w:tc>
          <w:tcPr>
            <w:tcW w:w="0" w:type="auto"/>
            <w:vMerge/>
          </w:tcPr>
          <w:p w:rsidR="009C240E" w:rsidRPr="001320F8" w:rsidRDefault="009C240E" w:rsidP="00C6755B">
            <w:pPr>
              <w:ind w:right="-108"/>
              <w:jc w:val="center"/>
            </w:pPr>
          </w:p>
        </w:tc>
        <w:tc>
          <w:tcPr>
            <w:tcW w:w="0" w:type="auto"/>
          </w:tcPr>
          <w:p w:rsidR="009C240E" w:rsidRPr="001320F8" w:rsidRDefault="009C240E" w:rsidP="00C6755B">
            <w:r>
              <w:t>В течение</w:t>
            </w:r>
            <w:r w:rsidRPr="001320F8">
              <w:t xml:space="preserve"> всего срока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jc w:val="center"/>
            </w:pPr>
            <w:r>
              <w:t>КДН и ЗП, Ад</w:t>
            </w:r>
            <w:r w:rsidRPr="001320F8">
              <w:t>министр</w:t>
            </w:r>
            <w:r w:rsidRPr="001320F8">
              <w:t>а</w:t>
            </w:r>
            <w:r w:rsidRPr="001320F8">
              <w:t xml:space="preserve">ция ЮРМО РК, </w:t>
            </w:r>
            <w:proofErr w:type="spellStart"/>
            <w:r>
              <w:t>УОКиТ</w:t>
            </w:r>
            <w:proofErr w:type="spellEnd"/>
            <w:r>
              <w:t xml:space="preserve"> АЮРМО</w:t>
            </w:r>
          </w:p>
        </w:tc>
      </w:tr>
      <w:tr w:rsidR="009C240E" w:rsidRPr="001320F8" w:rsidTr="00C6755B">
        <w:trPr>
          <w:trHeight w:val="382"/>
        </w:trPr>
        <w:tc>
          <w:tcPr>
            <w:tcW w:w="10170" w:type="dxa"/>
            <w:gridSpan w:val="4"/>
          </w:tcPr>
          <w:p w:rsidR="009C240E" w:rsidRPr="001320F8" w:rsidRDefault="009C240E" w:rsidP="00C6755B">
            <w:pPr>
              <w:jc w:val="center"/>
            </w:pPr>
            <w:r>
              <w:t>2. Мероприятия по профилактике повторной преступности среди осужденных без изоляции от общества:</w:t>
            </w:r>
          </w:p>
        </w:tc>
      </w:tr>
      <w:tr w:rsidR="009C240E" w:rsidRPr="001320F8" w:rsidTr="00C6755B">
        <w:trPr>
          <w:trHeight w:val="855"/>
        </w:trPr>
        <w:tc>
          <w:tcPr>
            <w:tcW w:w="3768" w:type="dxa"/>
          </w:tcPr>
          <w:p w:rsidR="009C240E" w:rsidRDefault="009C240E" w:rsidP="00C6755B">
            <w:pPr>
              <w:ind w:right="-108"/>
            </w:pPr>
            <w:r>
              <w:t>2.1. Оказание социальных услуг, помощи осужденным без изоляции от общества, находящихся в тру</w:t>
            </w:r>
            <w:r>
              <w:t>д</w:t>
            </w:r>
            <w:r>
              <w:t>ной жизненной ситуации</w:t>
            </w:r>
          </w:p>
        </w:tc>
        <w:tc>
          <w:tcPr>
            <w:tcW w:w="0" w:type="auto"/>
            <w:vMerge w:val="restart"/>
          </w:tcPr>
          <w:p w:rsidR="009C240E" w:rsidRPr="001320F8" w:rsidRDefault="009C240E" w:rsidP="00C6755B">
            <w:pPr>
              <w:ind w:right="-108"/>
              <w:jc w:val="center"/>
            </w:pPr>
            <w:r>
              <w:t>Не требуют ф</w:t>
            </w:r>
            <w:r>
              <w:t>и</w:t>
            </w:r>
            <w:r>
              <w:t>нансирования</w:t>
            </w:r>
          </w:p>
        </w:tc>
        <w:tc>
          <w:tcPr>
            <w:tcW w:w="0" w:type="auto"/>
          </w:tcPr>
          <w:p w:rsidR="009C240E" w:rsidRPr="001320F8" w:rsidRDefault="009C240E" w:rsidP="00C6755B">
            <w:r>
              <w:t>В течение всего срока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jc w:val="center"/>
            </w:pPr>
            <w:r>
              <w:t>Администрация ЮРМО РК, СМО</w:t>
            </w:r>
          </w:p>
        </w:tc>
      </w:tr>
      <w:tr w:rsidR="009C240E" w:rsidRPr="001320F8" w:rsidTr="00C6755B">
        <w:trPr>
          <w:trHeight w:val="1155"/>
        </w:trPr>
        <w:tc>
          <w:tcPr>
            <w:tcW w:w="3768" w:type="dxa"/>
          </w:tcPr>
          <w:p w:rsidR="009C240E" w:rsidRDefault="009C240E" w:rsidP="00C6755B">
            <w:pPr>
              <w:ind w:right="-108"/>
            </w:pPr>
            <w:r>
              <w:t xml:space="preserve">2.2. Организация </w:t>
            </w:r>
            <w:proofErr w:type="spellStart"/>
            <w:r>
              <w:t>досуговой</w:t>
            </w:r>
            <w:proofErr w:type="spellEnd"/>
            <w:r>
              <w:t xml:space="preserve"> (ле</w:t>
            </w:r>
            <w:r>
              <w:t>т</w:t>
            </w:r>
            <w:r>
              <w:t>ней) занятости несовершенноле</w:t>
            </w:r>
            <w:r>
              <w:t>т</w:t>
            </w:r>
            <w:r>
              <w:t>них, состоящих на учете в уголо</w:t>
            </w:r>
            <w:r>
              <w:t>в</w:t>
            </w:r>
            <w:r>
              <w:t>но – исполнительной инспекции</w:t>
            </w:r>
          </w:p>
        </w:tc>
        <w:tc>
          <w:tcPr>
            <w:tcW w:w="0" w:type="auto"/>
            <w:vMerge/>
          </w:tcPr>
          <w:p w:rsidR="009C240E" w:rsidRPr="001320F8" w:rsidRDefault="009C240E" w:rsidP="00C6755B">
            <w:pPr>
              <w:ind w:right="-108"/>
              <w:jc w:val="center"/>
            </w:pPr>
          </w:p>
        </w:tc>
        <w:tc>
          <w:tcPr>
            <w:tcW w:w="0" w:type="auto"/>
          </w:tcPr>
          <w:p w:rsidR="009C240E" w:rsidRPr="001320F8" w:rsidRDefault="009C240E" w:rsidP="00C6755B">
            <w:r>
              <w:t>В течение всего срока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jc w:val="center"/>
            </w:pPr>
            <w:proofErr w:type="spellStart"/>
            <w:r>
              <w:t>УОКиТ</w:t>
            </w:r>
            <w:proofErr w:type="spellEnd"/>
            <w:r>
              <w:t xml:space="preserve"> АЮРМО, КДН и ЗП, Администрации СМО, ФКУ УИИ У</w:t>
            </w:r>
            <w:r>
              <w:t>Ф</w:t>
            </w:r>
            <w:r>
              <w:t>СИН России по Респу</w:t>
            </w:r>
            <w:r>
              <w:t>б</w:t>
            </w:r>
            <w:r>
              <w:t>лике Калмыкия</w:t>
            </w:r>
          </w:p>
        </w:tc>
      </w:tr>
      <w:tr w:rsidR="009C240E" w:rsidRPr="001320F8" w:rsidTr="00C6755B">
        <w:trPr>
          <w:trHeight w:val="1038"/>
        </w:trPr>
        <w:tc>
          <w:tcPr>
            <w:tcW w:w="3768" w:type="dxa"/>
          </w:tcPr>
          <w:p w:rsidR="009C240E" w:rsidRDefault="009C240E" w:rsidP="00C6755B">
            <w:pPr>
              <w:ind w:right="-108"/>
            </w:pPr>
            <w:r>
              <w:t>2.3. Привлечение молодежных объединений, волонтерских дв</w:t>
            </w:r>
            <w:r>
              <w:t>и</w:t>
            </w:r>
            <w:r>
              <w:t>жений к проведению профилакт</w:t>
            </w:r>
            <w:r>
              <w:t>и</w:t>
            </w:r>
            <w:r>
              <w:t>ческой работы с осужденными без изоляции от общества, в том числе несовершеннолетними. Вовлеч</w:t>
            </w:r>
            <w:r>
              <w:t>е</w:t>
            </w:r>
            <w:r>
              <w:t>ние осужденных, в том числе нес</w:t>
            </w:r>
            <w:r>
              <w:t>о</w:t>
            </w:r>
            <w:r>
              <w:t>вершеннолетних в проекты, реал</w:t>
            </w:r>
            <w:r>
              <w:t>и</w:t>
            </w:r>
            <w:r>
              <w:t>зуемые данными объединениями и волонтерскими движениями.</w:t>
            </w:r>
          </w:p>
        </w:tc>
        <w:tc>
          <w:tcPr>
            <w:tcW w:w="0" w:type="auto"/>
            <w:vMerge/>
          </w:tcPr>
          <w:p w:rsidR="009C240E" w:rsidRPr="001320F8" w:rsidRDefault="009C240E" w:rsidP="00C6755B">
            <w:pPr>
              <w:ind w:right="-108"/>
              <w:jc w:val="center"/>
            </w:pPr>
          </w:p>
        </w:tc>
        <w:tc>
          <w:tcPr>
            <w:tcW w:w="0" w:type="auto"/>
          </w:tcPr>
          <w:p w:rsidR="009C240E" w:rsidRDefault="009C240E" w:rsidP="00C6755B">
            <w:r>
              <w:t>В течение всего срока</w:t>
            </w:r>
          </w:p>
        </w:tc>
        <w:tc>
          <w:tcPr>
            <w:tcW w:w="0" w:type="auto"/>
          </w:tcPr>
          <w:p w:rsidR="009C240E" w:rsidRDefault="009C240E" w:rsidP="00C6755B">
            <w:pPr>
              <w:jc w:val="center"/>
            </w:pPr>
            <w:proofErr w:type="spellStart"/>
            <w:r>
              <w:t>УОКиТ</w:t>
            </w:r>
            <w:proofErr w:type="spellEnd"/>
            <w:r>
              <w:t xml:space="preserve"> АЮРМО, КДН и ЗП, ведущий специалист по вопросам молодежной политики и спорта АЮРМО РК, ФКУ УИИ УФСИН России по Ре</w:t>
            </w:r>
            <w:r>
              <w:t>с</w:t>
            </w:r>
            <w:r>
              <w:t>публике Калмыкия</w:t>
            </w:r>
          </w:p>
          <w:p w:rsidR="009C240E" w:rsidRDefault="009C240E" w:rsidP="00C6755B">
            <w:pPr>
              <w:jc w:val="center"/>
            </w:pPr>
          </w:p>
          <w:p w:rsidR="009C240E" w:rsidRDefault="009C240E" w:rsidP="00C6755B">
            <w:pPr>
              <w:jc w:val="center"/>
            </w:pPr>
          </w:p>
        </w:tc>
      </w:tr>
      <w:tr w:rsidR="009C240E" w:rsidRPr="001320F8" w:rsidTr="00C6755B">
        <w:trPr>
          <w:trHeight w:val="300"/>
        </w:trPr>
        <w:tc>
          <w:tcPr>
            <w:tcW w:w="10170" w:type="dxa"/>
            <w:gridSpan w:val="4"/>
          </w:tcPr>
          <w:p w:rsidR="009C240E" w:rsidRPr="001320F8" w:rsidRDefault="009C240E" w:rsidP="00C6755B">
            <w:pPr>
              <w:ind w:right="-108"/>
              <w:jc w:val="center"/>
            </w:pPr>
            <w:r>
              <w:t>3</w:t>
            </w:r>
            <w:r w:rsidRPr="001320F8">
              <w:t>.</w:t>
            </w:r>
            <w:r>
              <w:t xml:space="preserve"> </w:t>
            </w:r>
            <w:r w:rsidRPr="001320F8">
              <w:t>Мероприятия по профилактике и противодействию злоупотреблению наркотиками и их нез</w:t>
            </w:r>
            <w:r w:rsidRPr="001320F8">
              <w:t>а</w:t>
            </w:r>
            <w:r w:rsidRPr="001320F8">
              <w:t>конному обороту</w:t>
            </w:r>
            <w:r>
              <w:t>:</w:t>
            </w:r>
          </w:p>
        </w:tc>
      </w:tr>
      <w:tr w:rsidR="009C240E" w:rsidRPr="001320F8" w:rsidTr="00C6755B">
        <w:trPr>
          <w:trHeight w:val="300"/>
        </w:trPr>
        <w:tc>
          <w:tcPr>
            <w:tcW w:w="3768" w:type="dxa"/>
          </w:tcPr>
          <w:p w:rsidR="009C240E" w:rsidRPr="001320F8" w:rsidRDefault="009C240E" w:rsidP="00C6755B">
            <w:pPr>
              <w:ind w:right="-108"/>
            </w:pPr>
            <w:r>
              <w:t>3</w:t>
            </w:r>
            <w:r w:rsidRPr="001320F8">
              <w:t>.1. Покос  и уничтожение дик</w:t>
            </w:r>
            <w:r w:rsidRPr="001320F8">
              <w:t>о</w:t>
            </w:r>
            <w:r w:rsidRPr="001320F8">
              <w:t xml:space="preserve">растущей конопли 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ind w:right="-108"/>
              <w:jc w:val="center"/>
            </w:pPr>
            <w:r>
              <w:t>600,0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ind w:right="-108"/>
              <w:jc w:val="center"/>
            </w:pPr>
            <w:r w:rsidRPr="001320F8">
              <w:t>В течение всего срока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ind w:right="-108"/>
              <w:jc w:val="center"/>
            </w:pPr>
            <w:proofErr w:type="spellStart"/>
            <w:r w:rsidRPr="001320F8">
              <w:t>Антинаркотическая</w:t>
            </w:r>
            <w:proofErr w:type="spellEnd"/>
            <w:r w:rsidRPr="001320F8">
              <w:t xml:space="preserve"> к</w:t>
            </w:r>
            <w:r w:rsidRPr="001320F8">
              <w:t>о</w:t>
            </w:r>
            <w:r w:rsidRPr="001320F8">
              <w:t>миссия, Администрация ЮРМО РК</w:t>
            </w:r>
          </w:p>
        </w:tc>
      </w:tr>
      <w:tr w:rsidR="009C240E" w:rsidRPr="001320F8" w:rsidTr="00346F1E">
        <w:trPr>
          <w:trHeight w:val="3604"/>
        </w:trPr>
        <w:tc>
          <w:tcPr>
            <w:tcW w:w="3768" w:type="dxa"/>
          </w:tcPr>
          <w:p w:rsidR="009C240E" w:rsidRPr="001320F8" w:rsidRDefault="009C240E" w:rsidP="00C6755B">
            <w:pPr>
              <w:ind w:right="-108"/>
            </w:pPr>
            <w:r>
              <w:lastRenderedPageBreak/>
              <w:t>3</w:t>
            </w:r>
            <w:r w:rsidRPr="001320F8">
              <w:t>.2. Внедрение среди населения (молодежи, подростков) идей зд</w:t>
            </w:r>
            <w:r w:rsidRPr="001320F8">
              <w:t>о</w:t>
            </w:r>
            <w:r w:rsidRPr="001320F8">
              <w:t>рового образа жизни, отказа от употребления наркотических в</w:t>
            </w:r>
            <w:r w:rsidRPr="001320F8">
              <w:t>е</w:t>
            </w:r>
            <w:r w:rsidRPr="001320F8">
              <w:t>ществ.</w:t>
            </w:r>
          </w:p>
          <w:p w:rsidR="009C240E" w:rsidRPr="001320F8" w:rsidRDefault="009C240E" w:rsidP="00C6755B">
            <w:pPr>
              <w:ind w:right="-108"/>
            </w:pPr>
            <w:r w:rsidRPr="001320F8">
              <w:t>Проведение конкурсов, "круглых столов", семинаров, акций, выст</w:t>
            </w:r>
            <w:r w:rsidRPr="001320F8">
              <w:t>а</w:t>
            </w:r>
            <w:r w:rsidRPr="001320F8">
              <w:t>вок, презентаций проектов и пр</w:t>
            </w:r>
            <w:r w:rsidRPr="001320F8">
              <w:t>о</w:t>
            </w:r>
            <w:r w:rsidRPr="001320F8">
              <w:t>грамм по профилактике употре</w:t>
            </w:r>
            <w:r w:rsidRPr="001320F8">
              <w:t>б</w:t>
            </w:r>
            <w:r w:rsidRPr="001320F8">
              <w:t>ления наркотических веще</w:t>
            </w:r>
            <w:proofErr w:type="gramStart"/>
            <w:r w:rsidRPr="001320F8">
              <w:t>ств с пр</w:t>
            </w:r>
            <w:proofErr w:type="gramEnd"/>
            <w:r w:rsidRPr="001320F8">
              <w:t>ивлечением специалистов – на</w:t>
            </w:r>
            <w:r w:rsidRPr="001320F8">
              <w:t>р</w:t>
            </w:r>
            <w:r w:rsidRPr="001320F8">
              <w:t>кологов, педагогов, социальных работников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ind w:right="-108"/>
              <w:jc w:val="center"/>
            </w:pPr>
            <w:r>
              <w:t>60,0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ind w:right="-108"/>
              <w:jc w:val="center"/>
            </w:pPr>
            <w:r w:rsidRPr="001320F8">
              <w:t>В течение всего срока</w:t>
            </w:r>
          </w:p>
          <w:p w:rsidR="009C240E" w:rsidRPr="001320F8" w:rsidRDefault="009C240E" w:rsidP="00C6755B">
            <w:pPr>
              <w:ind w:right="-108"/>
              <w:jc w:val="center"/>
            </w:pPr>
          </w:p>
        </w:tc>
        <w:tc>
          <w:tcPr>
            <w:tcW w:w="0" w:type="auto"/>
          </w:tcPr>
          <w:p w:rsidR="009C240E" w:rsidRPr="001320F8" w:rsidRDefault="009C240E" w:rsidP="00C6755B">
            <w:pPr>
              <w:ind w:right="-108"/>
              <w:jc w:val="center"/>
            </w:pPr>
            <w:proofErr w:type="spellStart"/>
            <w:r w:rsidRPr="001320F8">
              <w:t>Антинаркотическая</w:t>
            </w:r>
            <w:proofErr w:type="spellEnd"/>
            <w:r w:rsidRPr="001320F8">
              <w:t xml:space="preserve"> к</w:t>
            </w:r>
            <w:r w:rsidRPr="001320F8">
              <w:t>о</w:t>
            </w:r>
            <w:r w:rsidRPr="001320F8">
              <w:t xml:space="preserve">миссия, Администрация ЮРМО РК, </w:t>
            </w:r>
            <w:proofErr w:type="spellStart"/>
            <w:r>
              <w:t>УОКиТ</w:t>
            </w:r>
            <w:proofErr w:type="spellEnd"/>
            <w:r w:rsidRPr="001320F8">
              <w:t xml:space="preserve"> АЮРМО РК</w:t>
            </w:r>
          </w:p>
          <w:p w:rsidR="009C240E" w:rsidRPr="001320F8" w:rsidRDefault="009C240E" w:rsidP="00C6755B">
            <w:pPr>
              <w:ind w:right="-108"/>
              <w:jc w:val="center"/>
            </w:pPr>
          </w:p>
        </w:tc>
      </w:tr>
      <w:tr w:rsidR="009C240E" w:rsidRPr="001320F8" w:rsidTr="00346F1E">
        <w:trPr>
          <w:trHeight w:val="410"/>
        </w:trPr>
        <w:tc>
          <w:tcPr>
            <w:tcW w:w="10170" w:type="dxa"/>
            <w:gridSpan w:val="4"/>
          </w:tcPr>
          <w:p w:rsidR="009C240E" w:rsidRPr="001320F8" w:rsidRDefault="009C240E" w:rsidP="00C6755B">
            <w:pPr>
              <w:ind w:right="-108"/>
              <w:jc w:val="center"/>
            </w:pPr>
            <w:r>
              <w:rPr>
                <w:bCs/>
              </w:rPr>
              <w:t>4</w:t>
            </w:r>
            <w:r w:rsidRPr="001320F8">
              <w:rPr>
                <w:bCs/>
              </w:rPr>
              <w:t>.  Мероприятия по профилактике правонарушений среди несовершеннолетних</w:t>
            </w:r>
            <w:r>
              <w:rPr>
                <w:bCs/>
              </w:rPr>
              <w:t>:</w:t>
            </w:r>
          </w:p>
        </w:tc>
      </w:tr>
      <w:tr w:rsidR="009C240E" w:rsidRPr="001320F8" w:rsidTr="00C6755B">
        <w:trPr>
          <w:trHeight w:val="525"/>
        </w:trPr>
        <w:tc>
          <w:tcPr>
            <w:tcW w:w="3768" w:type="dxa"/>
          </w:tcPr>
          <w:p w:rsidR="009C240E" w:rsidRPr="001320F8" w:rsidRDefault="009C240E" w:rsidP="00C6755B">
            <w:pPr>
              <w:ind w:right="-108"/>
              <w:rPr>
                <w:bCs/>
              </w:rPr>
            </w:pPr>
            <w:r>
              <w:rPr>
                <w:bCs/>
              </w:rPr>
              <w:t>4</w:t>
            </w:r>
            <w:r w:rsidRPr="001320F8">
              <w:rPr>
                <w:bCs/>
              </w:rPr>
              <w:t>.1. Мероприятия по профилактике дорожно-транспортного травм</w:t>
            </w:r>
            <w:r w:rsidRPr="001320F8">
              <w:rPr>
                <w:bCs/>
              </w:rPr>
              <w:t>а</w:t>
            </w:r>
            <w:r w:rsidRPr="001320F8">
              <w:rPr>
                <w:bCs/>
              </w:rPr>
              <w:t>тизма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ind w:right="-108"/>
              <w:jc w:val="center"/>
            </w:pPr>
            <w:r>
              <w:t>30,0</w:t>
            </w:r>
          </w:p>
        </w:tc>
        <w:tc>
          <w:tcPr>
            <w:tcW w:w="0" w:type="auto"/>
          </w:tcPr>
          <w:p w:rsidR="009C240E" w:rsidRPr="001320F8" w:rsidRDefault="009C240E" w:rsidP="00C6755B">
            <w:r w:rsidRPr="001320F8">
              <w:t>В течение всего срока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ind w:right="-108"/>
              <w:jc w:val="center"/>
            </w:pPr>
            <w:proofErr w:type="spellStart"/>
            <w:r>
              <w:t>УОКиТ</w:t>
            </w:r>
            <w:proofErr w:type="spellEnd"/>
            <w:r w:rsidRPr="001320F8">
              <w:t xml:space="preserve"> АЮРМО РК</w:t>
            </w:r>
          </w:p>
          <w:p w:rsidR="009C240E" w:rsidRPr="001320F8" w:rsidRDefault="009C240E" w:rsidP="00C6755B">
            <w:pPr>
              <w:ind w:right="-108"/>
              <w:jc w:val="center"/>
            </w:pPr>
          </w:p>
        </w:tc>
      </w:tr>
      <w:tr w:rsidR="009C240E" w:rsidRPr="001320F8" w:rsidTr="00C6755B">
        <w:trPr>
          <w:trHeight w:val="525"/>
        </w:trPr>
        <w:tc>
          <w:tcPr>
            <w:tcW w:w="3768" w:type="dxa"/>
          </w:tcPr>
          <w:p w:rsidR="009C240E" w:rsidRPr="001320F8" w:rsidRDefault="009C240E" w:rsidP="00C6755B">
            <w:pPr>
              <w:ind w:right="-108"/>
              <w:rPr>
                <w:bCs/>
              </w:rPr>
            </w:pPr>
            <w:r>
              <w:rPr>
                <w:bCs/>
              </w:rPr>
              <w:t>4</w:t>
            </w:r>
            <w:r w:rsidRPr="001320F8">
              <w:rPr>
                <w:bCs/>
              </w:rPr>
              <w:t>.2. Мероприятия по профилактике безнадзорности и правонарушений среди несовершеннолетних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ind w:right="-108"/>
              <w:jc w:val="center"/>
            </w:pPr>
            <w:r>
              <w:t>60,0</w:t>
            </w:r>
          </w:p>
        </w:tc>
        <w:tc>
          <w:tcPr>
            <w:tcW w:w="0" w:type="auto"/>
          </w:tcPr>
          <w:p w:rsidR="009C240E" w:rsidRPr="001320F8" w:rsidRDefault="009C240E" w:rsidP="00C6755B">
            <w:r w:rsidRPr="001320F8">
              <w:t>В течение всего срока</w:t>
            </w:r>
          </w:p>
        </w:tc>
        <w:tc>
          <w:tcPr>
            <w:tcW w:w="0" w:type="auto"/>
          </w:tcPr>
          <w:p w:rsidR="009C240E" w:rsidRPr="001320F8" w:rsidRDefault="009C240E" w:rsidP="00C6755B">
            <w:pPr>
              <w:ind w:right="-108"/>
              <w:jc w:val="center"/>
            </w:pPr>
            <w:proofErr w:type="spellStart"/>
            <w:r>
              <w:t>УОКиТ</w:t>
            </w:r>
            <w:proofErr w:type="spellEnd"/>
            <w:r w:rsidRPr="001320F8">
              <w:t xml:space="preserve"> АЮРМО РК</w:t>
            </w:r>
          </w:p>
          <w:p w:rsidR="009C240E" w:rsidRPr="001320F8" w:rsidRDefault="009C240E" w:rsidP="00C6755B">
            <w:pPr>
              <w:ind w:right="-108"/>
              <w:jc w:val="center"/>
            </w:pPr>
          </w:p>
        </w:tc>
      </w:tr>
    </w:tbl>
    <w:p w:rsidR="009C240E" w:rsidRDefault="009C240E" w:rsidP="009C240E">
      <w:pPr>
        <w:tabs>
          <w:tab w:val="left" w:pos="5370"/>
        </w:tabs>
        <w:ind w:firstLine="540"/>
        <w:jc w:val="center"/>
        <w:rPr>
          <w:b/>
          <w:color w:val="FF0000"/>
        </w:rPr>
      </w:pPr>
    </w:p>
    <w:p w:rsidR="009C240E" w:rsidRPr="001320F8" w:rsidRDefault="009C240E" w:rsidP="009C240E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320F8">
        <w:rPr>
          <w:rFonts w:ascii="Times New Roman" w:hAnsi="Times New Roman"/>
          <w:sz w:val="24"/>
          <w:szCs w:val="24"/>
        </w:rPr>
        <w:t xml:space="preserve">Объем финансирования Подпрограммы за счет средств бюджета </w:t>
      </w:r>
      <w:proofErr w:type="spellStart"/>
      <w:r w:rsidRPr="001320F8">
        <w:rPr>
          <w:rFonts w:ascii="Times New Roman" w:hAnsi="Times New Roman"/>
          <w:sz w:val="24"/>
          <w:szCs w:val="24"/>
        </w:rPr>
        <w:t>Юстинского</w:t>
      </w:r>
      <w:proofErr w:type="spellEnd"/>
      <w:r w:rsidRPr="001320F8">
        <w:rPr>
          <w:rFonts w:ascii="Times New Roman" w:hAnsi="Times New Roman"/>
          <w:sz w:val="24"/>
          <w:szCs w:val="24"/>
        </w:rPr>
        <w:t xml:space="preserve"> районного муниципального образования и иных источников оценивается в 900,0 тыс. руб., в том числе: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276"/>
        <w:gridCol w:w="850"/>
        <w:gridCol w:w="851"/>
        <w:gridCol w:w="850"/>
        <w:gridCol w:w="851"/>
        <w:gridCol w:w="850"/>
        <w:gridCol w:w="851"/>
        <w:gridCol w:w="850"/>
      </w:tblGrid>
      <w:tr w:rsidR="009C240E" w:rsidRPr="001320F8" w:rsidTr="00C6755B">
        <w:tc>
          <w:tcPr>
            <w:tcW w:w="2977" w:type="dxa"/>
            <w:vMerge w:val="restart"/>
            <w:vAlign w:val="center"/>
          </w:tcPr>
          <w:p w:rsidR="009C240E" w:rsidRPr="001320F8" w:rsidRDefault="009C240E" w:rsidP="00C6755B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основного   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9C240E" w:rsidRPr="001320F8" w:rsidRDefault="009C240E" w:rsidP="00C6755B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ник ф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нансир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850" w:type="dxa"/>
            <w:vMerge w:val="restart"/>
          </w:tcPr>
          <w:p w:rsidR="009C240E" w:rsidRPr="001320F8" w:rsidRDefault="009C240E" w:rsidP="00C6755B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го за весь п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риод</w:t>
            </w:r>
          </w:p>
          <w:p w:rsidR="009C240E" w:rsidRPr="001320F8" w:rsidRDefault="009C240E" w:rsidP="00C6755B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6"/>
          </w:tcPr>
          <w:p w:rsidR="009C240E" w:rsidRPr="001320F8" w:rsidRDefault="009C240E" w:rsidP="00C6755B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9C240E" w:rsidRPr="001320F8" w:rsidTr="00C6755B">
        <w:tc>
          <w:tcPr>
            <w:tcW w:w="2977" w:type="dxa"/>
            <w:vMerge/>
            <w:vAlign w:val="center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C240E" w:rsidRPr="001320F8" w:rsidRDefault="009C240E" w:rsidP="00C6755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 г.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г.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 г.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 г.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г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г.</w:t>
            </w:r>
          </w:p>
        </w:tc>
      </w:tr>
      <w:tr w:rsidR="009C240E" w:rsidRPr="001320F8" w:rsidTr="00C6755B">
        <w:tc>
          <w:tcPr>
            <w:tcW w:w="2977" w:type="dxa"/>
          </w:tcPr>
          <w:p w:rsidR="009C240E" w:rsidRPr="001320F8" w:rsidRDefault="009C240E" w:rsidP="00C6755B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240E" w:rsidRPr="001320F8" w:rsidRDefault="009C240E" w:rsidP="00C6755B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240E" w:rsidRPr="001320F8" w:rsidRDefault="009C240E" w:rsidP="00C6755B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240E" w:rsidRPr="001320F8" w:rsidTr="00C6755B">
        <w:tc>
          <w:tcPr>
            <w:tcW w:w="2977" w:type="dxa"/>
            <w:vMerge w:val="restart"/>
          </w:tcPr>
          <w:p w:rsidR="009C240E" w:rsidRPr="001320F8" w:rsidRDefault="009C240E" w:rsidP="00C6755B">
            <w:pPr>
              <w:pStyle w:val="ConsPlusCell"/>
              <w:ind w:left="67" w:right="67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«Комплексная проф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лактика  правонаруш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ний и преступление, м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роприятия противоде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ствию   злоупотребл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 xml:space="preserve">нию наркотиками и их незаконному обороту в </w:t>
            </w:r>
            <w:proofErr w:type="spellStart"/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Юстинском</w:t>
            </w:r>
            <w:proofErr w:type="spellEnd"/>
            <w:r w:rsidRPr="001320F8">
              <w:rPr>
                <w:rFonts w:ascii="Times New Roman" w:hAnsi="Times New Roman" w:cs="Times New Roman"/>
                <w:sz w:val="24"/>
                <w:szCs w:val="24"/>
              </w:rPr>
              <w:t xml:space="preserve"> районном муниципальном образ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на 2024 – 2029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гг.»</w:t>
            </w:r>
          </w:p>
        </w:tc>
        <w:tc>
          <w:tcPr>
            <w:tcW w:w="1276" w:type="dxa"/>
          </w:tcPr>
          <w:p w:rsidR="009C240E" w:rsidRPr="001320F8" w:rsidRDefault="009C240E" w:rsidP="00C6755B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</w:pPr>
            <w:r>
              <w:t>125,0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</w:pPr>
            <w:r>
              <w:t>125,0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</w:pPr>
            <w:r>
              <w:t>125,0</w:t>
            </w:r>
          </w:p>
        </w:tc>
      </w:tr>
      <w:tr w:rsidR="009C240E" w:rsidRPr="001320F8" w:rsidTr="00C6755B">
        <w:tc>
          <w:tcPr>
            <w:tcW w:w="2977" w:type="dxa"/>
            <w:vMerge/>
            <w:vAlign w:val="center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Бюджет района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</w:pPr>
            <w:r>
              <w:t>750,0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</w:pPr>
            <w:r>
              <w:t>125,0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</w:pPr>
            <w:r>
              <w:t>125,0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</w:pPr>
            <w:r>
              <w:t>125,0</w:t>
            </w:r>
          </w:p>
        </w:tc>
      </w:tr>
      <w:tr w:rsidR="009C240E" w:rsidRPr="001320F8" w:rsidTr="00C6755B">
        <w:trPr>
          <w:trHeight w:val="1198"/>
        </w:trPr>
        <w:tc>
          <w:tcPr>
            <w:tcW w:w="2977" w:type="dxa"/>
            <w:vMerge/>
            <w:vAlign w:val="center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Внебю</w:t>
            </w:r>
            <w:r w:rsidRPr="001320F8">
              <w:t>д</w:t>
            </w:r>
            <w:r w:rsidRPr="001320F8">
              <w:t>жетные средства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</w:tr>
      <w:tr w:rsidR="009C240E" w:rsidRPr="001320F8" w:rsidTr="00C6755B">
        <w:tc>
          <w:tcPr>
            <w:tcW w:w="2977" w:type="dxa"/>
            <w:vMerge w:val="restart"/>
          </w:tcPr>
          <w:p w:rsidR="009C240E" w:rsidRPr="001320F8" w:rsidRDefault="009C240E" w:rsidP="00C6755B">
            <w:pPr>
              <w:pStyle w:val="ConsPlusCell"/>
              <w:ind w:left="67"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320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пр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филактике и против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действию злоупотребл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нию наркотиками и их незаконному обороту</w:t>
            </w:r>
          </w:p>
        </w:tc>
        <w:tc>
          <w:tcPr>
            <w:tcW w:w="1276" w:type="dxa"/>
          </w:tcPr>
          <w:p w:rsidR="009C240E" w:rsidRPr="001320F8" w:rsidRDefault="009C240E" w:rsidP="00C6755B">
            <w:pPr>
              <w:ind w:left="66"/>
              <w:jc w:val="center"/>
            </w:pPr>
            <w:r w:rsidRPr="001320F8">
              <w:t>Всего: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</w:pPr>
            <w:r w:rsidRPr="001320F8">
              <w:t>6</w:t>
            </w:r>
            <w:r>
              <w:t>6</w:t>
            </w:r>
            <w:r w:rsidRPr="001320F8">
              <w:t>0,0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</w:pPr>
            <w:r>
              <w:t>110,0</w:t>
            </w:r>
          </w:p>
        </w:tc>
        <w:tc>
          <w:tcPr>
            <w:tcW w:w="850" w:type="dxa"/>
          </w:tcPr>
          <w:p w:rsidR="009C240E" w:rsidRDefault="009C240E" w:rsidP="00C6755B">
            <w:r w:rsidRPr="00AD43A9">
              <w:t>110,0</w:t>
            </w:r>
          </w:p>
        </w:tc>
        <w:tc>
          <w:tcPr>
            <w:tcW w:w="851" w:type="dxa"/>
          </w:tcPr>
          <w:p w:rsidR="009C240E" w:rsidRDefault="009C240E" w:rsidP="00C6755B">
            <w:r w:rsidRPr="00AD43A9">
              <w:t>110,0</w:t>
            </w:r>
          </w:p>
        </w:tc>
        <w:tc>
          <w:tcPr>
            <w:tcW w:w="850" w:type="dxa"/>
          </w:tcPr>
          <w:p w:rsidR="009C240E" w:rsidRDefault="009C240E" w:rsidP="00C6755B">
            <w:r w:rsidRPr="00AD43A9">
              <w:t>110,0</w:t>
            </w:r>
          </w:p>
        </w:tc>
        <w:tc>
          <w:tcPr>
            <w:tcW w:w="851" w:type="dxa"/>
          </w:tcPr>
          <w:p w:rsidR="009C240E" w:rsidRDefault="009C240E" w:rsidP="00C6755B">
            <w:r w:rsidRPr="00AD43A9">
              <w:t>110,0</w:t>
            </w:r>
          </w:p>
        </w:tc>
        <w:tc>
          <w:tcPr>
            <w:tcW w:w="850" w:type="dxa"/>
          </w:tcPr>
          <w:p w:rsidR="009C240E" w:rsidRDefault="009C240E" w:rsidP="00C6755B">
            <w:r w:rsidRPr="00AD43A9">
              <w:t>110,0</w:t>
            </w:r>
          </w:p>
        </w:tc>
      </w:tr>
      <w:tr w:rsidR="009C240E" w:rsidRPr="001320F8" w:rsidTr="00C6755B">
        <w:tc>
          <w:tcPr>
            <w:tcW w:w="2977" w:type="dxa"/>
            <w:vMerge/>
          </w:tcPr>
          <w:p w:rsidR="009C240E" w:rsidRPr="001320F8" w:rsidRDefault="009C240E" w:rsidP="00C6755B">
            <w:pPr>
              <w:rPr>
                <w:b/>
              </w:rPr>
            </w:pPr>
          </w:p>
        </w:tc>
        <w:tc>
          <w:tcPr>
            <w:tcW w:w="1276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Бюджет района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</w:pPr>
            <w:r w:rsidRPr="001320F8">
              <w:t>6</w:t>
            </w:r>
            <w:r>
              <w:t>6</w:t>
            </w:r>
            <w:r w:rsidRPr="001320F8">
              <w:t>0,0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</w:pPr>
            <w:r>
              <w:t>110,0</w:t>
            </w:r>
          </w:p>
        </w:tc>
        <w:tc>
          <w:tcPr>
            <w:tcW w:w="850" w:type="dxa"/>
          </w:tcPr>
          <w:p w:rsidR="009C240E" w:rsidRDefault="009C240E" w:rsidP="00C6755B">
            <w:r w:rsidRPr="00AD43A9">
              <w:t>110,0</w:t>
            </w:r>
          </w:p>
        </w:tc>
        <w:tc>
          <w:tcPr>
            <w:tcW w:w="851" w:type="dxa"/>
          </w:tcPr>
          <w:p w:rsidR="009C240E" w:rsidRDefault="009C240E" w:rsidP="00C6755B">
            <w:r w:rsidRPr="00AD43A9">
              <w:t>110,0</w:t>
            </w:r>
          </w:p>
        </w:tc>
        <w:tc>
          <w:tcPr>
            <w:tcW w:w="850" w:type="dxa"/>
          </w:tcPr>
          <w:p w:rsidR="009C240E" w:rsidRDefault="009C240E" w:rsidP="00C6755B">
            <w:r w:rsidRPr="00AD43A9">
              <w:t>110,0</w:t>
            </w:r>
          </w:p>
        </w:tc>
        <w:tc>
          <w:tcPr>
            <w:tcW w:w="851" w:type="dxa"/>
          </w:tcPr>
          <w:p w:rsidR="009C240E" w:rsidRDefault="009C240E" w:rsidP="00C6755B">
            <w:r w:rsidRPr="00AD43A9">
              <w:t>110,0</w:t>
            </w:r>
          </w:p>
        </w:tc>
        <w:tc>
          <w:tcPr>
            <w:tcW w:w="850" w:type="dxa"/>
          </w:tcPr>
          <w:p w:rsidR="009C240E" w:rsidRDefault="009C240E" w:rsidP="00C6755B">
            <w:r w:rsidRPr="00AD43A9">
              <w:t>110,0</w:t>
            </w:r>
          </w:p>
        </w:tc>
      </w:tr>
      <w:tr w:rsidR="009C240E" w:rsidRPr="001320F8" w:rsidTr="00C6755B">
        <w:tc>
          <w:tcPr>
            <w:tcW w:w="2977" w:type="dxa"/>
            <w:vMerge/>
          </w:tcPr>
          <w:p w:rsidR="009C240E" w:rsidRPr="001320F8" w:rsidRDefault="009C240E" w:rsidP="00C6755B">
            <w:pPr>
              <w:rPr>
                <w:b/>
              </w:rPr>
            </w:pPr>
          </w:p>
        </w:tc>
        <w:tc>
          <w:tcPr>
            <w:tcW w:w="1276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Внебю</w:t>
            </w:r>
            <w:r w:rsidRPr="001320F8">
              <w:t>д</w:t>
            </w:r>
            <w:r w:rsidRPr="001320F8">
              <w:t>жетные средства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</w:pP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</w:tr>
      <w:tr w:rsidR="009C240E" w:rsidRPr="001320F8" w:rsidTr="00C6755B">
        <w:tc>
          <w:tcPr>
            <w:tcW w:w="2977" w:type="dxa"/>
            <w:vMerge w:val="restart"/>
          </w:tcPr>
          <w:p w:rsidR="009C240E" w:rsidRPr="001320F8" w:rsidRDefault="009C240E" w:rsidP="00C6755B">
            <w:pPr>
              <w:pStyle w:val="ConsPlusCell"/>
              <w:ind w:left="67"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320F8">
              <w:rPr>
                <w:rFonts w:ascii="Times New Roman" w:hAnsi="Times New Roman" w:cs="Times New Roman"/>
                <w:bCs/>
                <w:sz w:val="24"/>
                <w:szCs w:val="24"/>
              </w:rPr>
              <w:t>. Мероприятия по пр</w:t>
            </w:r>
            <w:r w:rsidRPr="001320F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320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филактике правонаруш</w:t>
            </w:r>
            <w:r w:rsidRPr="001320F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320F8">
              <w:rPr>
                <w:rFonts w:ascii="Times New Roman" w:hAnsi="Times New Roman" w:cs="Times New Roman"/>
                <w:bCs/>
                <w:sz w:val="24"/>
                <w:szCs w:val="24"/>
              </w:rPr>
              <w:t>ний среди несоверше</w:t>
            </w:r>
            <w:r w:rsidRPr="001320F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320F8">
              <w:rPr>
                <w:rFonts w:ascii="Times New Roman" w:hAnsi="Times New Roman" w:cs="Times New Roman"/>
                <w:bCs/>
                <w:sz w:val="24"/>
                <w:szCs w:val="24"/>
              </w:rPr>
              <w:t>нолетних</w:t>
            </w:r>
          </w:p>
        </w:tc>
        <w:tc>
          <w:tcPr>
            <w:tcW w:w="1276" w:type="dxa"/>
          </w:tcPr>
          <w:p w:rsidR="009C240E" w:rsidRPr="001320F8" w:rsidRDefault="009C240E" w:rsidP="00C6755B">
            <w:pPr>
              <w:ind w:left="66"/>
              <w:jc w:val="center"/>
            </w:pPr>
            <w:r w:rsidRPr="001320F8">
              <w:lastRenderedPageBreak/>
              <w:t>Всего: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</w:pPr>
            <w:r>
              <w:t>90,0</w:t>
            </w:r>
          </w:p>
        </w:tc>
        <w:tc>
          <w:tcPr>
            <w:tcW w:w="851" w:type="dxa"/>
          </w:tcPr>
          <w:p w:rsidR="009C240E" w:rsidRDefault="009C240E" w:rsidP="00C6755B">
            <w:r>
              <w:t>1</w:t>
            </w:r>
            <w:r w:rsidRPr="00984C23">
              <w:t>5,0</w:t>
            </w:r>
          </w:p>
        </w:tc>
        <w:tc>
          <w:tcPr>
            <w:tcW w:w="850" w:type="dxa"/>
          </w:tcPr>
          <w:p w:rsidR="009C240E" w:rsidRDefault="009C240E" w:rsidP="00C6755B">
            <w:r w:rsidRPr="003E77A5">
              <w:t>15,0</w:t>
            </w:r>
          </w:p>
        </w:tc>
        <w:tc>
          <w:tcPr>
            <w:tcW w:w="851" w:type="dxa"/>
          </w:tcPr>
          <w:p w:rsidR="009C240E" w:rsidRDefault="009C240E" w:rsidP="00C6755B">
            <w:r w:rsidRPr="003E77A5">
              <w:t>15,0</w:t>
            </w:r>
          </w:p>
        </w:tc>
        <w:tc>
          <w:tcPr>
            <w:tcW w:w="850" w:type="dxa"/>
          </w:tcPr>
          <w:p w:rsidR="009C240E" w:rsidRDefault="009C240E" w:rsidP="00C6755B">
            <w:r w:rsidRPr="003E77A5">
              <w:t>15,0</w:t>
            </w:r>
          </w:p>
        </w:tc>
        <w:tc>
          <w:tcPr>
            <w:tcW w:w="851" w:type="dxa"/>
          </w:tcPr>
          <w:p w:rsidR="009C240E" w:rsidRDefault="009C240E" w:rsidP="00C6755B">
            <w:r w:rsidRPr="003E77A5">
              <w:t>15,0</w:t>
            </w:r>
          </w:p>
        </w:tc>
        <w:tc>
          <w:tcPr>
            <w:tcW w:w="850" w:type="dxa"/>
          </w:tcPr>
          <w:p w:rsidR="009C240E" w:rsidRDefault="009C240E" w:rsidP="00C6755B">
            <w:r w:rsidRPr="003E77A5">
              <w:t>15,0</w:t>
            </w:r>
          </w:p>
        </w:tc>
      </w:tr>
      <w:tr w:rsidR="009C240E" w:rsidRPr="001320F8" w:rsidTr="00C6755B">
        <w:tc>
          <w:tcPr>
            <w:tcW w:w="2977" w:type="dxa"/>
            <w:vMerge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Бюджет района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</w:pPr>
            <w:r>
              <w:t>90,0</w:t>
            </w:r>
          </w:p>
        </w:tc>
        <w:tc>
          <w:tcPr>
            <w:tcW w:w="851" w:type="dxa"/>
          </w:tcPr>
          <w:p w:rsidR="009C240E" w:rsidRDefault="009C240E" w:rsidP="00C6755B">
            <w:r>
              <w:t>1</w:t>
            </w:r>
            <w:r w:rsidRPr="00984C23">
              <w:t>5,0</w:t>
            </w:r>
          </w:p>
        </w:tc>
        <w:tc>
          <w:tcPr>
            <w:tcW w:w="850" w:type="dxa"/>
          </w:tcPr>
          <w:p w:rsidR="009C240E" w:rsidRDefault="009C240E" w:rsidP="00C6755B">
            <w:r w:rsidRPr="003E77A5">
              <w:t>15,0</w:t>
            </w:r>
          </w:p>
        </w:tc>
        <w:tc>
          <w:tcPr>
            <w:tcW w:w="851" w:type="dxa"/>
          </w:tcPr>
          <w:p w:rsidR="009C240E" w:rsidRDefault="009C240E" w:rsidP="00C6755B">
            <w:r w:rsidRPr="003E77A5">
              <w:t>15,0</w:t>
            </w:r>
          </w:p>
        </w:tc>
        <w:tc>
          <w:tcPr>
            <w:tcW w:w="850" w:type="dxa"/>
          </w:tcPr>
          <w:p w:rsidR="009C240E" w:rsidRDefault="009C240E" w:rsidP="00C6755B">
            <w:r w:rsidRPr="003E77A5">
              <w:t>15,0</w:t>
            </w:r>
          </w:p>
        </w:tc>
        <w:tc>
          <w:tcPr>
            <w:tcW w:w="851" w:type="dxa"/>
          </w:tcPr>
          <w:p w:rsidR="009C240E" w:rsidRDefault="009C240E" w:rsidP="00C6755B">
            <w:r w:rsidRPr="003E77A5">
              <w:t>15,0</w:t>
            </w:r>
          </w:p>
        </w:tc>
        <w:tc>
          <w:tcPr>
            <w:tcW w:w="850" w:type="dxa"/>
          </w:tcPr>
          <w:p w:rsidR="009C240E" w:rsidRDefault="009C240E" w:rsidP="00C6755B">
            <w:r w:rsidRPr="003E77A5">
              <w:t>15,0</w:t>
            </w:r>
          </w:p>
        </w:tc>
      </w:tr>
      <w:tr w:rsidR="009C240E" w:rsidRPr="001320F8" w:rsidTr="00C6755B">
        <w:tc>
          <w:tcPr>
            <w:tcW w:w="2977" w:type="dxa"/>
            <w:vMerge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Внебю</w:t>
            </w:r>
            <w:r w:rsidRPr="001320F8">
              <w:t>д</w:t>
            </w:r>
            <w:r w:rsidRPr="001320F8">
              <w:t>жетные средства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</w:pP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  <w:tc>
          <w:tcPr>
            <w:tcW w:w="851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  <w:tc>
          <w:tcPr>
            <w:tcW w:w="850" w:type="dxa"/>
          </w:tcPr>
          <w:p w:rsidR="009C240E" w:rsidRPr="001320F8" w:rsidRDefault="009C240E" w:rsidP="00C6755B">
            <w:pPr>
              <w:jc w:val="center"/>
              <w:rPr>
                <w:b/>
              </w:rPr>
            </w:pPr>
            <w:r w:rsidRPr="001320F8">
              <w:t>-</w:t>
            </w:r>
          </w:p>
        </w:tc>
      </w:tr>
    </w:tbl>
    <w:p w:rsidR="009C240E" w:rsidRPr="001320F8" w:rsidRDefault="009C240E" w:rsidP="009C240E">
      <w:pPr>
        <w:jc w:val="center"/>
        <w:rPr>
          <w:b/>
        </w:rPr>
      </w:pPr>
    </w:p>
    <w:p w:rsidR="009C240E" w:rsidRPr="001320F8" w:rsidRDefault="009C240E" w:rsidP="009C240E">
      <w:pPr>
        <w:pStyle w:val="ae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320F8">
        <w:rPr>
          <w:rFonts w:ascii="Times New Roman" w:hAnsi="Times New Roman"/>
          <w:sz w:val="24"/>
          <w:szCs w:val="24"/>
        </w:rPr>
        <w:t xml:space="preserve">Объемы финансирования носят ориентировочный характер и подлежат корректировке при формировании бюджета </w:t>
      </w:r>
      <w:proofErr w:type="spellStart"/>
      <w:r w:rsidRPr="001320F8">
        <w:rPr>
          <w:rFonts w:ascii="Times New Roman" w:hAnsi="Times New Roman"/>
          <w:sz w:val="24"/>
          <w:szCs w:val="24"/>
        </w:rPr>
        <w:t>Юстинского</w:t>
      </w:r>
      <w:proofErr w:type="spellEnd"/>
      <w:r w:rsidRPr="001320F8">
        <w:rPr>
          <w:rFonts w:ascii="Times New Roman" w:hAnsi="Times New Roman"/>
          <w:sz w:val="24"/>
          <w:szCs w:val="24"/>
        </w:rPr>
        <w:t xml:space="preserve"> районного муниципального образования очередной финансовый год и плановый период.</w:t>
      </w:r>
    </w:p>
    <w:p w:rsidR="009C240E" w:rsidRDefault="009C240E" w:rsidP="009C240E">
      <w:pPr>
        <w:jc w:val="center"/>
        <w:rPr>
          <w:b/>
          <w:bCs/>
        </w:rPr>
      </w:pPr>
    </w:p>
    <w:p w:rsidR="009C240E" w:rsidRDefault="009C240E" w:rsidP="009C240E">
      <w:pPr>
        <w:jc w:val="center"/>
        <w:rPr>
          <w:b/>
          <w:bCs/>
        </w:rPr>
      </w:pPr>
    </w:p>
    <w:p w:rsidR="009C240E" w:rsidRDefault="009C240E" w:rsidP="009C240E"/>
    <w:p w:rsidR="00E15067" w:rsidRDefault="00E15067" w:rsidP="00E15067">
      <w:pPr>
        <w:jc w:val="center"/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E15067" w:rsidRDefault="00E15067" w:rsidP="00E15067">
      <w:pPr>
        <w:rPr>
          <w:b/>
          <w:bCs/>
        </w:rPr>
      </w:pPr>
    </w:p>
    <w:p w:rsidR="009C240E" w:rsidRDefault="009C240E" w:rsidP="00E15067">
      <w:pPr>
        <w:rPr>
          <w:b/>
          <w:bCs/>
        </w:rPr>
      </w:pPr>
    </w:p>
    <w:p w:rsidR="009C240E" w:rsidRDefault="009C240E" w:rsidP="00E15067">
      <w:pPr>
        <w:rPr>
          <w:b/>
          <w:bCs/>
        </w:rPr>
      </w:pPr>
    </w:p>
    <w:p w:rsidR="009C240E" w:rsidRDefault="009C240E" w:rsidP="00E15067">
      <w:pPr>
        <w:rPr>
          <w:b/>
          <w:bCs/>
        </w:rPr>
      </w:pPr>
    </w:p>
    <w:p w:rsidR="009C240E" w:rsidRDefault="009C240E" w:rsidP="00E15067">
      <w:pPr>
        <w:rPr>
          <w:b/>
          <w:bCs/>
        </w:rPr>
      </w:pPr>
    </w:p>
    <w:p w:rsidR="009C240E" w:rsidRDefault="009C240E" w:rsidP="00E15067">
      <w:pPr>
        <w:rPr>
          <w:b/>
          <w:bCs/>
        </w:rPr>
      </w:pPr>
    </w:p>
    <w:p w:rsidR="009C240E" w:rsidRDefault="009C240E" w:rsidP="00E15067">
      <w:pPr>
        <w:rPr>
          <w:b/>
          <w:bCs/>
        </w:rPr>
      </w:pPr>
    </w:p>
    <w:p w:rsidR="009C240E" w:rsidRDefault="009C240E" w:rsidP="00E15067">
      <w:pPr>
        <w:rPr>
          <w:b/>
          <w:bCs/>
        </w:rPr>
      </w:pPr>
    </w:p>
    <w:p w:rsidR="009C240E" w:rsidRDefault="009C240E" w:rsidP="00E15067">
      <w:pPr>
        <w:rPr>
          <w:b/>
          <w:bCs/>
        </w:rPr>
      </w:pPr>
    </w:p>
    <w:p w:rsidR="009C240E" w:rsidRDefault="009C240E" w:rsidP="00E15067">
      <w:pPr>
        <w:rPr>
          <w:b/>
          <w:bCs/>
        </w:rPr>
      </w:pPr>
    </w:p>
    <w:p w:rsidR="009C240E" w:rsidRDefault="009C240E" w:rsidP="00E15067">
      <w:pPr>
        <w:rPr>
          <w:b/>
          <w:bCs/>
        </w:rPr>
      </w:pPr>
    </w:p>
    <w:p w:rsidR="009C240E" w:rsidRDefault="009C240E" w:rsidP="00E15067">
      <w:pPr>
        <w:rPr>
          <w:b/>
          <w:bCs/>
        </w:rPr>
      </w:pPr>
    </w:p>
    <w:p w:rsidR="00567334" w:rsidRDefault="00567334" w:rsidP="00E15067">
      <w:pPr>
        <w:rPr>
          <w:b/>
          <w:bCs/>
        </w:rPr>
      </w:pPr>
    </w:p>
    <w:p w:rsidR="00346F1E" w:rsidRDefault="00346F1E" w:rsidP="00E15067">
      <w:pPr>
        <w:rPr>
          <w:b/>
          <w:bCs/>
        </w:rPr>
      </w:pPr>
    </w:p>
    <w:p w:rsidR="009C240E" w:rsidRDefault="009C240E" w:rsidP="00E15067">
      <w:pPr>
        <w:rPr>
          <w:b/>
          <w:bCs/>
        </w:rPr>
      </w:pPr>
    </w:p>
    <w:p w:rsidR="00E15067" w:rsidRDefault="00E15067" w:rsidP="00E15067">
      <w:pPr>
        <w:jc w:val="center"/>
        <w:rPr>
          <w:b/>
          <w:bCs/>
        </w:rPr>
      </w:pPr>
    </w:p>
    <w:p w:rsidR="00E15067" w:rsidRPr="001320F8" w:rsidRDefault="00E15067" w:rsidP="00E15067">
      <w:pPr>
        <w:jc w:val="center"/>
        <w:rPr>
          <w:b/>
          <w:bCs/>
        </w:rPr>
      </w:pPr>
      <w:r w:rsidRPr="001320F8">
        <w:rPr>
          <w:b/>
          <w:bCs/>
        </w:rPr>
        <w:lastRenderedPageBreak/>
        <w:t>ПОДПРОГРАММА</w:t>
      </w:r>
    </w:p>
    <w:p w:rsidR="00E15067" w:rsidRDefault="00E15067" w:rsidP="00E15067">
      <w:pPr>
        <w:jc w:val="center"/>
        <w:rPr>
          <w:b/>
          <w:bCs/>
        </w:rPr>
      </w:pPr>
      <w:r w:rsidRPr="001320F8">
        <w:rPr>
          <w:b/>
          <w:bCs/>
        </w:rPr>
        <w:t xml:space="preserve">Предупреждение и ликвидация последствий чрезвычайных ситуаций, </w:t>
      </w:r>
    </w:p>
    <w:p w:rsidR="00E15067" w:rsidRDefault="00E15067" w:rsidP="00E15067">
      <w:pPr>
        <w:jc w:val="center"/>
        <w:rPr>
          <w:b/>
          <w:bCs/>
        </w:rPr>
      </w:pPr>
      <w:r w:rsidRPr="001320F8">
        <w:rPr>
          <w:b/>
          <w:bCs/>
        </w:rPr>
        <w:t xml:space="preserve">реализация мер пожарной безопасности </w:t>
      </w:r>
    </w:p>
    <w:p w:rsidR="00E15067" w:rsidRPr="001320F8" w:rsidRDefault="00E15067" w:rsidP="00E15067">
      <w:pPr>
        <w:jc w:val="center"/>
        <w:rPr>
          <w:b/>
          <w:bCs/>
        </w:rPr>
      </w:pPr>
    </w:p>
    <w:p w:rsidR="00E15067" w:rsidRPr="001320F8" w:rsidRDefault="00E15067" w:rsidP="00E15067">
      <w:pPr>
        <w:keepNext/>
        <w:numPr>
          <w:ilvl w:val="0"/>
          <w:numId w:val="35"/>
        </w:numPr>
        <w:tabs>
          <w:tab w:val="left" w:pos="1276"/>
        </w:tabs>
        <w:jc w:val="center"/>
        <w:outlineLvl w:val="1"/>
        <w:rPr>
          <w:b/>
          <w:bCs/>
        </w:rPr>
      </w:pPr>
      <w:r w:rsidRPr="001320F8">
        <w:rPr>
          <w:b/>
          <w:bCs/>
        </w:rPr>
        <w:t xml:space="preserve"> Паспорт подпрограммы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3"/>
        <w:gridCol w:w="7413"/>
      </w:tblGrid>
      <w:tr w:rsidR="00E15067" w:rsidRPr="001320F8" w:rsidTr="00E15067"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67" w:rsidRPr="00737816" w:rsidRDefault="00E15067" w:rsidP="00E15067">
            <w:pPr>
              <w:autoSpaceDN w:val="0"/>
              <w:adjustRightInd w:val="0"/>
              <w:rPr>
                <w:b/>
              </w:rPr>
            </w:pPr>
            <w:r w:rsidRPr="00737816">
              <w:rPr>
                <w:b/>
              </w:rPr>
              <w:t>Наименование подпр</w:t>
            </w:r>
            <w:r w:rsidRPr="00737816">
              <w:rPr>
                <w:b/>
              </w:rPr>
              <w:t>о</w:t>
            </w:r>
            <w:r w:rsidRPr="00737816">
              <w:rPr>
                <w:b/>
              </w:rPr>
              <w:t>граммы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67" w:rsidRPr="001320F8" w:rsidRDefault="00E15067" w:rsidP="00E15067">
            <w:pPr>
              <w:jc w:val="both"/>
            </w:pPr>
            <w:r w:rsidRPr="001320F8">
              <w:t xml:space="preserve">Предупреждение и ликвидация последствий чрезвычайных ситуаций, реализация мер пожарной безопасности </w:t>
            </w:r>
          </w:p>
        </w:tc>
      </w:tr>
      <w:tr w:rsidR="00E15067" w:rsidRPr="001320F8" w:rsidTr="00E15067">
        <w:trPr>
          <w:trHeight w:val="603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067" w:rsidRPr="00737816" w:rsidRDefault="00E15067" w:rsidP="00E15067">
            <w:pPr>
              <w:autoSpaceDN w:val="0"/>
              <w:adjustRightInd w:val="0"/>
              <w:rPr>
                <w:b/>
                <w:bCs/>
              </w:rPr>
            </w:pPr>
            <w:r w:rsidRPr="00737816">
              <w:rPr>
                <w:b/>
              </w:rPr>
              <w:t>Ответственный испо</w:t>
            </w:r>
            <w:r w:rsidRPr="00737816">
              <w:rPr>
                <w:b/>
              </w:rPr>
              <w:t>л</w:t>
            </w:r>
            <w:r w:rsidRPr="00737816">
              <w:rPr>
                <w:b/>
              </w:rPr>
              <w:t>нитель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067" w:rsidRPr="001320F8" w:rsidRDefault="00E15067" w:rsidP="00E15067">
            <w:pPr>
              <w:autoSpaceDN w:val="0"/>
              <w:adjustRightInd w:val="0"/>
            </w:pPr>
            <w:r w:rsidRPr="001320F8">
              <w:t xml:space="preserve">Комиссия по предупреждению и ликвидации чрезвычайных ситуаций и обеспечению пожарной безопасности </w:t>
            </w:r>
            <w:proofErr w:type="spellStart"/>
            <w:r w:rsidRPr="001320F8">
              <w:t>Юстинского</w:t>
            </w:r>
            <w:proofErr w:type="spellEnd"/>
            <w:r w:rsidRPr="001320F8">
              <w:t xml:space="preserve"> района</w:t>
            </w:r>
          </w:p>
        </w:tc>
      </w:tr>
      <w:tr w:rsidR="00E15067" w:rsidRPr="001320F8" w:rsidTr="00E15067">
        <w:trPr>
          <w:trHeight w:val="495"/>
        </w:trPr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67" w:rsidRPr="00737816" w:rsidRDefault="00E15067" w:rsidP="00E15067">
            <w:pPr>
              <w:autoSpaceDN w:val="0"/>
              <w:adjustRightInd w:val="0"/>
              <w:rPr>
                <w:b/>
              </w:rPr>
            </w:pPr>
            <w:r w:rsidRPr="00737816">
              <w:rPr>
                <w:b/>
              </w:rPr>
              <w:t>Соисполнитель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67" w:rsidRPr="001320F8" w:rsidRDefault="00E15067" w:rsidP="00E15067">
            <w:pPr>
              <w:autoSpaceDN w:val="0"/>
              <w:adjustRightInd w:val="0"/>
            </w:pPr>
            <w:r w:rsidRPr="001320F8">
              <w:t>ПЧ-6 ГУ МЧС РФ по РК</w:t>
            </w:r>
          </w:p>
        </w:tc>
      </w:tr>
      <w:tr w:rsidR="00E15067" w:rsidRPr="001320F8" w:rsidTr="00E15067">
        <w:trPr>
          <w:trHeight w:val="595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67" w:rsidRPr="00737816" w:rsidRDefault="00E15067" w:rsidP="00E15067">
            <w:pPr>
              <w:autoSpaceDN w:val="0"/>
              <w:adjustRightInd w:val="0"/>
              <w:rPr>
                <w:b/>
                <w:bCs/>
              </w:rPr>
            </w:pPr>
            <w:r w:rsidRPr="00737816">
              <w:rPr>
                <w:b/>
              </w:rPr>
              <w:t xml:space="preserve">Цель 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67" w:rsidRPr="001320F8" w:rsidRDefault="00E15067" w:rsidP="00E15067">
            <w:pPr>
              <w:autoSpaceDN w:val="0"/>
              <w:jc w:val="both"/>
            </w:pPr>
            <w:r w:rsidRPr="001320F8">
              <w:t>Поддержание системы гражданской обороны на уровне, обеспеч</w:t>
            </w:r>
            <w:r w:rsidRPr="001320F8">
              <w:t>и</w:t>
            </w:r>
            <w:r w:rsidRPr="001320F8">
              <w:t xml:space="preserve">вающей безопасность населения </w:t>
            </w:r>
            <w:proofErr w:type="spellStart"/>
            <w:r w:rsidRPr="001320F8">
              <w:t>Юстинского</w:t>
            </w:r>
            <w:proofErr w:type="spellEnd"/>
            <w:r w:rsidRPr="001320F8">
              <w:t xml:space="preserve"> РМО.</w:t>
            </w:r>
          </w:p>
        </w:tc>
      </w:tr>
      <w:tr w:rsidR="00E15067" w:rsidRPr="001320F8" w:rsidTr="00E15067">
        <w:trPr>
          <w:trHeight w:val="278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67" w:rsidRPr="00737816" w:rsidRDefault="00E15067" w:rsidP="00E15067">
            <w:pPr>
              <w:autoSpaceDN w:val="0"/>
              <w:adjustRightInd w:val="0"/>
              <w:rPr>
                <w:b/>
                <w:bCs/>
              </w:rPr>
            </w:pPr>
            <w:r w:rsidRPr="00737816">
              <w:rPr>
                <w:b/>
              </w:rPr>
              <w:t xml:space="preserve">Задачи 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67" w:rsidRPr="0045040E" w:rsidRDefault="00E15067" w:rsidP="00E15067">
            <w:pPr>
              <w:autoSpaceDN w:val="0"/>
              <w:adjustRightInd w:val="0"/>
              <w:jc w:val="both"/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>О</w:t>
            </w:r>
            <w:r w:rsidRPr="00554216">
              <w:rPr>
                <w:color w:val="212121"/>
                <w:shd w:val="clear" w:color="auto" w:fill="FFFFFF"/>
              </w:rPr>
              <w:t>беспечение эффективного предупреждения и организация ликвид</w:t>
            </w:r>
            <w:r w:rsidRPr="00554216">
              <w:rPr>
                <w:color w:val="212121"/>
                <w:shd w:val="clear" w:color="auto" w:fill="FFFFFF"/>
              </w:rPr>
              <w:t>а</w:t>
            </w:r>
            <w:r w:rsidRPr="00554216">
              <w:rPr>
                <w:color w:val="212121"/>
                <w:shd w:val="clear" w:color="auto" w:fill="FFFFFF"/>
              </w:rPr>
              <w:t>ции чрезвычайных ситуаций природного и техногенного характера, пожаров и происшествий на водных объектах</w:t>
            </w:r>
            <w:r>
              <w:rPr>
                <w:color w:val="212121"/>
                <w:shd w:val="clear" w:color="auto" w:fill="FFFFFF"/>
              </w:rPr>
              <w:t>.</w:t>
            </w:r>
          </w:p>
        </w:tc>
      </w:tr>
      <w:tr w:rsidR="00E15067" w:rsidRPr="001320F8" w:rsidTr="00E15067">
        <w:trPr>
          <w:trHeight w:val="1866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67" w:rsidRPr="00737816" w:rsidRDefault="00E15067" w:rsidP="00E15067">
            <w:pPr>
              <w:autoSpaceDN w:val="0"/>
              <w:adjustRightInd w:val="0"/>
              <w:rPr>
                <w:b/>
                <w:bCs/>
              </w:rPr>
            </w:pPr>
            <w:r w:rsidRPr="00737816">
              <w:rPr>
                <w:b/>
              </w:rPr>
              <w:t xml:space="preserve">Целевые показатели (индикаторы) 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67" w:rsidRPr="0045040E" w:rsidRDefault="00E15067" w:rsidP="00E1506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50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профилактических мероприятий по предупреждению:</w:t>
            </w:r>
          </w:p>
          <w:p w:rsidR="00E15067" w:rsidRDefault="00E15067" w:rsidP="00E15067">
            <w:pPr>
              <w:tabs>
                <w:tab w:val="left" w:pos="374"/>
              </w:tabs>
              <w:autoSpaceDN w:val="0"/>
              <w:adjustRightInd w:val="0"/>
              <w:jc w:val="both"/>
              <w:rPr>
                <w:color w:val="000000"/>
              </w:rPr>
            </w:pPr>
            <w:r w:rsidRPr="0045040E">
              <w:rPr>
                <w:color w:val="000000"/>
              </w:rPr>
              <w:t>- пожаров;</w:t>
            </w:r>
          </w:p>
          <w:p w:rsidR="00E15067" w:rsidRDefault="00E15067" w:rsidP="00E15067">
            <w:pPr>
              <w:tabs>
                <w:tab w:val="left" w:pos="374"/>
              </w:tabs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gramStart"/>
            <w:r w:rsidRPr="0045040E">
              <w:rPr>
                <w:color w:val="000000"/>
              </w:rPr>
              <w:t>чрезвычайных</w:t>
            </w:r>
            <w:proofErr w:type="gramEnd"/>
            <w:r w:rsidRPr="0045040E">
              <w:rPr>
                <w:color w:val="000000"/>
              </w:rPr>
              <w:t xml:space="preserve"> ситуации и происшествия</w:t>
            </w:r>
            <w:r>
              <w:rPr>
                <w:color w:val="000000"/>
              </w:rPr>
              <w:t>.</w:t>
            </w:r>
          </w:p>
          <w:p w:rsidR="00E15067" w:rsidRDefault="00E15067" w:rsidP="00E15067">
            <w:pPr>
              <w:tabs>
                <w:tab w:val="left" w:pos="374"/>
              </w:tabs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45040E">
              <w:rPr>
                <w:color w:val="000000"/>
              </w:rPr>
              <w:t xml:space="preserve"> Организация повышения квалификации должностных лиц и сп</w:t>
            </w:r>
            <w:r w:rsidRPr="0045040E">
              <w:rPr>
                <w:color w:val="000000"/>
              </w:rPr>
              <w:t>е</w:t>
            </w:r>
            <w:r w:rsidRPr="0045040E">
              <w:rPr>
                <w:color w:val="000000"/>
              </w:rPr>
              <w:t>циалистов ГО</w:t>
            </w:r>
            <w:r>
              <w:rPr>
                <w:color w:val="000000"/>
              </w:rPr>
              <w:t>.</w:t>
            </w:r>
          </w:p>
          <w:p w:rsidR="00E15067" w:rsidRDefault="00E15067" w:rsidP="00E15067">
            <w:pPr>
              <w:tabs>
                <w:tab w:val="left" w:pos="374"/>
              </w:tabs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45040E">
              <w:rPr>
                <w:color w:val="000000"/>
              </w:rPr>
              <w:t xml:space="preserve"> Снижение количества пожаров в районе.</w:t>
            </w:r>
          </w:p>
          <w:p w:rsidR="00E15067" w:rsidRPr="001320F8" w:rsidRDefault="00E15067" w:rsidP="00E15067">
            <w:pPr>
              <w:tabs>
                <w:tab w:val="left" w:pos="374"/>
              </w:tabs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color w:val="000000"/>
              </w:rPr>
              <w:t>4.</w:t>
            </w:r>
            <w:r w:rsidRPr="0045040E">
              <w:rPr>
                <w:color w:val="000000"/>
              </w:rPr>
              <w:t xml:space="preserve"> Снижение количество гибели </w:t>
            </w:r>
            <w:r>
              <w:rPr>
                <w:color w:val="000000"/>
              </w:rPr>
              <w:t xml:space="preserve">людей </w:t>
            </w:r>
            <w:r w:rsidRPr="0045040E">
              <w:rPr>
                <w:color w:val="000000"/>
              </w:rPr>
              <w:t>на водных объектах</w:t>
            </w:r>
          </w:p>
        </w:tc>
      </w:tr>
      <w:tr w:rsidR="00E15067" w:rsidRPr="001320F8" w:rsidTr="00E15067"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67" w:rsidRPr="00737816" w:rsidRDefault="00E15067" w:rsidP="00E15067">
            <w:pPr>
              <w:autoSpaceDN w:val="0"/>
              <w:adjustRightInd w:val="0"/>
              <w:rPr>
                <w:b/>
              </w:rPr>
            </w:pPr>
            <w:r w:rsidRPr="00737816">
              <w:rPr>
                <w:b/>
              </w:rPr>
              <w:t>Сроки и этапы  реал</w:t>
            </w:r>
            <w:r w:rsidRPr="00737816">
              <w:rPr>
                <w:b/>
              </w:rPr>
              <w:t>и</w:t>
            </w:r>
            <w:r w:rsidRPr="00737816">
              <w:rPr>
                <w:b/>
              </w:rPr>
              <w:t>зации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67" w:rsidRPr="001320F8" w:rsidRDefault="00E15067" w:rsidP="00E15067">
            <w:r>
              <w:t>2024-2029</w:t>
            </w:r>
            <w:r w:rsidRPr="001320F8">
              <w:t xml:space="preserve"> г.г.</w:t>
            </w:r>
          </w:p>
        </w:tc>
      </w:tr>
      <w:tr w:rsidR="00E15067" w:rsidRPr="001320F8" w:rsidTr="00E15067">
        <w:trPr>
          <w:trHeight w:val="300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067" w:rsidRPr="00737816" w:rsidRDefault="00E15067" w:rsidP="00E15067">
            <w:pPr>
              <w:autoSpaceDN w:val="0"/>
              <w:adjustRightInd w:val="0"/>
              <w:jc w:val="both"/>
              <w:rPr>
                <w:b/>
                <w:bCs/>
              </w:rPr>
            </w:pPr>
            <w:r w:rsidRPr="00737816">
              <w:rPr>
                <w:b/>
                <w:bCs/>
              </w:rPr>
              <w:t>Ресурсное обеспечение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067" w:rsidRPr="001320F8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– </w:t>
            </w:r>
            <w:r w:rsidR="003D17CF">
              <w:rPr>
                <w:rFonts w:ascii="Times New Roman" w:hAnsi="Times New Roman"/>
                <w:sz w:val="24"/>
                <w:szCs w:val="24"/>
                <w:lang w:eastAsia="ru-RU"/>
              </w:rPr>
              <w:t>27 753,0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E15067" w:rsidRPr="001320F8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3D17CF">
              <w:rPr>
                <w:rFonts w:ascii="Times New Roman" w:hAnsi="Times New Roman"/>
                <w:sz w:val="24"/>
                <w:szCs w:val="24"/>
                <w:lang w:eastAsia="ru-RU"/>
              </w:rPr>
              <w:t>6 038,0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E15067" w:rsidRPr="001320F8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год – </w:t>
            </w:r>
            <w:r w:rsidR="003D17CF">
              <w:rPr>
                <w:rFonts w:ascii="Times New Roman" w:hAnsi="Times New Roman"/>
                <w:sz w:val="24"/>
                <w:szCs w:val="24"/>
                <w:lang w:eastAsia="ru-RU"/>
              </w:rPr>
              <w:t>4 343,0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15067" w:rsidRPr="001320F8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951B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</w:t>
            </w:r>
            <w:r w:rsidR="003D17CF">
              <w:rPr>
                <w:rFonts w:ascii="Times New Roman" w:hAnsi="Times New Roman"/>
                <w:sz w:val="24"/>
                <w:szCs w:val="24"/>
                <w:lang w:eastAsia="ru-RU"/>
              </w:rPr>
              <w:t>4 343,0</w:t>
            </w:r>
            <w:r w:rsidR="003D17CF"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E15067" w:rsidRPr="001320F8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 w:rsidR="00951B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D17CF">
              <w:rPr>
                <w:rFonts w:ascii="Times New Roman" w:hAnsi="Times New Roman"/>
                <w:sz w:val="24"/>
                <w:szCs w:val="24"/>
                <w:lang w:eastAsia="ru-RU"/>
              </w:rPr>
              <w:t>4 343,0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15067" w:rsidRPr="001320F8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3D17CF">
              <w:rPr>
                <w:rFonts w:ascii="Times New Roman" w:hAnsi="Times New Roman"/>
                <w:sz w:val="24"/>
                <w:szCs w:val="24"/>
                <w:lang w:eastAsia="ru-RU"/>
              </w:rPr>
              <w:t>4 343,0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15067" w:rsidRPr="001320F8" w:rsidRDefault="00E15067" w:rsidP="003D17CF">
            <w:pPr>
              <w:autoSpaceDN w:val="0"/>
              <w:adjustRightInd w:val="0"/>
              <w:jc w:val="both"/>
              <w:rPr>
                <w:b/>
                <w:bCs/>
              </w:rPr>
            </w:pPr>
            <w:r w:rsidRPr="001320F8">
              <w:t>202</w:t>
            </w:r>
            <w:r>
              <w:t>5</w:t>
            </w:r>
            <w:r w:rsidRPr="001320F8">
              <w:t xml:space="preserve"> год – </w:t>
            </w:r>
            <w:r w:rsidR="003D17CF">
              <w:t>4 343,0</w:t>
            </w:r>
            <w:r w:rsidR="003D17CF" w:rsidRPr="001320F8">
              <w:t xml:space="preserve"> </w:t>
            </w:r>
            <w:r w:rsidRPr="001320F8">
              <w:t>тыс. руб.</w:t>
            </w:r>
          </w:p>
        </w:tc>
      </w:tr>
      <w:tr w:rsidR="00E15067" w:rsidRPr="001320F8" w:rsidTr="00E15067">
        <w:trPr>
          <w:trHeight w:val="3374"/>
        </w:trPr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67" w:rsidRPr="00737816" w:rsidRDefault="00E15067" w:rsidP="00E15067">
            <w:pPr>
              <w:autoSpaceDN w:val="0"/>
              <w:adjustRightInd w:val="0"/>
              <w:jc w:val="both"/>
              <w:rPr>
                <w:b/>
              </w:rPr>
            </w:pPr>
            <w:r w:rsidRPr="00737816">
              <w:rPr>
                <w:b/>
              </w:rPr>
              <w:t>Ожидаемые конечные результаты, оценка планируемой эффе</w:t>
            </w:r>
            <w:r w:rsidRPr="00737816">
              <w:rPr>
                <w:b/>
              </w:rPr>
              <w:t>к</w:t>
            </w:r>
            <w:r w:rsidRPr="00737816">
              <w:rPr>
                <w:b/>
              </w:rPr>
              <w:t>тивности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67" w:rsidRPr="001320F8" w:rsidRDefault="00E15067" w:rsidP="00E15067">
            <w:pPr>
              <w:autoSpaceDN w:val="0"/>
              <w:jc w:val="both"/>
            </w:pPr>
            <w:r w:rsidRPr="001320F8">
              <w:t>1. Повышение технической готовности систем управления гражда</w:t>
            </w:r>
            <w:r w:rsidRPr="001320F8">
              <w:t>н</w:t>
            </w:r>
            <w:r w:rsidRPr="001320F8">
              <w:t xml:space="preserve">ской обороны и систем оповещения населения об опасностях. </w:t>
            </w:r>
          </w:p>
          <w:p w:rsidR="00E15067" w:rsidRPr="001320F8" w:rsidRDefault="00E15067" w:rsidP="00E15067">
            <w:pPr>
              <w:autoSpaceDN w:val="0"/>
              <w:jc w:val="both"/>
            </w:pPr>
            <w:r w:rsidRPr="001320F8">
              <w:t>2.1 Повышение уровня подготовки населения в области гражданской обороны, а также при возникновении чрезвычайных ситуаций пр</w:t>
            </w:r>
            <w:r w:rsidRPr="001320F8">
              <w:t>и</w:t>
            </w:r>
            <w:r w:rsidRPr="001320F8">
              <w:t>родного и техногенного характера.</w:t>
            </w:r>
          </w:p>
          <w:p w:rsidR="00E15067" w:rsidRPr="001320F8" w:rsidRDefault="00E15067" w:rsidP="00E15067">
            <w:pPr>
              <w:autoSpaceDN w:val="0"/>
              <w:adjustRightInd w:val="0"/>
              <w:jc w:val="both"/>
              <w:rPr>
                <w:b/>
                <w:bCs/>
              </w:rPr>
            </w:pPr>
            <w:r w:rsidRPr="001320F8">
              <w:t xml:space="preserve">2.2.Повышение защищенности населения </w:t>
            </w:r>
            <w:proofErr w:type="spellStart"/>
            <w:r w:rsidRPr="001320F8">
              <w:t>Юстинского</w:t>
            </w:r>
            <w:proofErr w:type="spellEnd"/>
            <w:r w:rsidRPr="001320F8">
              <w:t xml:space="preserve"> РМО от опа</w:t>
            </w:r>
            <w:r w:rsidRPr="001320F8">
              <w:t>с</w:t>
            </w:r>
            <w:r w:rsidRPr="001320F8">
              <w:t>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характера, обеспечение необходимых у</w:t>
            </w:r>
            <w:r w:rsidRPr="001320F8">
              <w:t>с</w:t>
            </w:r>
            <w:r w:rsidRPr="001320F8">
              <w:t xml:space="preserve">ловий безопасной жизнедеятельности и устойчивого социально-экономического развития </w:t>
            </w:r>
            <w:proofErr w:type="spellStart"/>
            <w:r w:rsidRPr="001320F8">
              <w:t>Юстинского</w:t>
            </w:r>
            <w:proofErr w:type="spellEnd"/>
            <w:r w:rsidRPr="001320F8">
              <w:t xml:space="preserve"> РМО.</w:t>
            </w:r>
          </w:p>
          <w:p w:rsidR="00E15067" w:rsidRPr="001320F8" w:rsidRDefault="00E15067" w:rsidP="00E15067">
            <w:pPr>
              <w:autoSpaceDN w:val="0"/>
              <w:jc w:val="both"/>
            </w:pPr>
            <w:r w:rsidRPr="001320F8">
              <w:t>3 Уменьшение количества пожаров.</w:t>
            </w:r>
          </w:p>
        </w:tc>
      </w:tr>
    </w:tbl>
    <w:p w:rsidR="00E15067" w:rsidRDefault="00E15067" w:rsidP="00E15067">
      <w:pPr>
        <w:overflowPunct w:val="0"/>
        <w:autoSpaceDN w:val="0"/>
        <w:adjustRightInd w:val="0"/>
        <w:ind w:left="709"/>
        <w:textAlignment w:val="baseline"/>
        <w:rPr>
          <w:b/>
          <w:bCs/>
        </w:rPr>
      </w:pPr>
    </w:p>
    <w:p w:rsidR="00E15067" w:rsidRDefault="00E15067" w:rsidP="00E15067">
      <w:pPr>
        <w:numPr>
          <w:ilvl w:val="0"/>
          <w:numId w:val="35"/>
        </w:numPr>
        <w:overflowPunct w:val="0"/>
        <w:autoSpaceDN w:val="0"/>
        <w:adjustRightInd w:val="0"/>
        <w:ind w:left="709"/>
        <w:jc w:val="center"/>
        <w:textAlignment w:val="baseline"/>
        <w:rPr>
          <w:b/>
          <w:bCs/>
        </w:rPr>
      </w:pPr>
      <w:r w:rsidRPr="001320F8">
        <w:rPr>
          <w:b/>
          <w:bCs/>
        </w:rPr>
        <w:t>Характеристика сферы деятельности</w:t>
      </w:r>
    </w:p>
    <w:p w:rsidR="00E15067" w:rsidRDefault="00E15067" w:rsidP="00E15067">
      <w:pPr>
        <w:overflowPunct w:val="0"/>
        <w:autoSpaceDN w:val="0"/>
        <w:adjustRightInd w:val="0"/>
        <w:ind w:left="709"/>
        <w:textAlignment w:val="baseline"/>
        <w:rPr>
          <w:b/>
          <w:bCs/>
        </w:rPr>
      </w:pPr>
    </w:p>
    <w:p w:rsidR="00E15067" w:rsidRPr="001320F8" w:rsidRDefault="00E15067" w:rsidP="00E15067">
      <w:pPr>
        <w:overflowPunct w:val="0"/>
        <w:autoSpaceDN w:val="0"/>
        <w:adjustRightInd w:val="0"/>
        <w:ind w:firstLine="567"/>
        <w:jc w:val="both"/>
        <w:textAlignment w:val="baseline"/>
      </w:pPr>
      <w:r w:rsidRPr="001320F8">
        <w:tab/>
        <w:t>Важнейшей составляющей национальной безопасности в мирное и военное время явл</w:t>
      </w:r>
      <w:r w:rsidRPr="001320F8">
        <w:t>я</w:t>
      </w:r>
      <w:r w:rsidRPr="001320F8">
        <w:t>ется защита личности, общества и государства от опасностей, возникающих в результате чре</w:t>
      </w:r>
      <w:r w:rsidRPr="001320F8">
        <w:t>з</w:t>
      </w:r>
      <w:r w:rsidRPr="001320F8">
        <w:t>вычайных ситуаций природного и техногенного характера, при ведении военных действий или вследствие этих действий.</w:t>
      </w:r>
    </w:p>
    <w:p w:rsidR="00E15067" w:rsidRPr="001320F8" w:rsidRDefault="00E15067" w:rsidP="00E15067">
      <w:pPr>
        <w:overflowPunct w:val="0"/>
        <w:autoSpaceDN w:val="0"/>
        <w:adjustRightInd w:val="0"/>
        <w:ind w:firstLine="567"/>
        <w:jc w:val="both"/>
        <w:textAlignment w:val="baseline"/>
      </w:pPr>
      <w:r w:rsidRPr="001320F8">
        <w:lastRenderedPageBreak/>
        <w:t>Практика и мировой опыт свидетельствуют о том, что заблаговременное выполнение о</w:t>
      </w:r>
      <w:r w:rsidRPr="001320F8">
        <w:t>р</w:t>
      </w:r>
      <w:r w:rsidRPr="001320F8">
        <w:t>ганизационных, нормативно-технических и других требований позволяют значительно снизить людские и материальные потери не только в условиях боевых действий, но и при авариях, кат</w:t>
      </w:r>
      <w:r w:rsidRPr="001320F8">
        <w:t>а</w:t>
      </w:r>
      <w:r w:rsidRPr="001320F8">
        <w:t xml:space="preserve">строфах, стихийных бедствиях. </w:t>
      </w:r>
    </w:p>
    <w:p w:rsidR="00E15067" w:rsidRPr="001320F8" w:rsidRDefault="00E15067" w:rsidP="00E15067">
      <w:pPr>
        <w:pStyle w:val="Firstlineindent"/>
        <w:spacing w:after="0"/>
      </w:pPr>
      <w:r w:rsidRPr="001320F8">
        <w:t>Основные направления деятельности по повышению готовности систем управления, оповещения и связи ГО является</w:t>
      </w:r>
      <w:r w:rsidRPr="001320F8">
        <w:rPr>
          <w:i/>
          <w:iCs/>
        </w:rPr>
        <w:t xml:space="preserve"> </w:t>
      </w:r>
      <w:r w:rsidRPr="001320F8">
        <w:t xml:space="preserve"> введение в эксплуатацию прямых линий связи между ЕДДС </w:t>
      </w:r>
      <w:proofErr w:type="spellStart"/>
      <w:r w:rsidRPr="001320F8">
        <w:t>Юстинского</w:t>
      </w:r>
      <w:proofErr w:type="spellEnd"/>
      <w:r w:rsidRPr="001320F8">
        <w:t xml:space="preserve"> РМО с ПОО, ДДС экстренных служб.</w:t>
      </w:r>
    </w:p>
    <w:p w:rsidR="00E15067" w:rsidRPr="001320F8" w:rsidRDefault="00E15067" w:rsidP="00E15067">
      <w:pPr>
        <w:overflowPunct w:val="0"/>
        <w:autoSpaceDN w:val="0"/>
        <w:adjustRightInd w:val="0"/>
        <w:ind w:firstLine="720"/>
        <w:jc w:val="both"/>
        <w:textAlignment w:val="baseline"/>
      </w:pPr>
      <w:r w:rsidRPr="001320F8">
        <w:t>Остро стоит вопрос обучения населения в области гражданской обороны и защиты от чрезвычайных ситуаций природного и техногенного характера. Подавляющая часть нераб</w:t>
      </w:r>
      <w:r w:rsidRPr="001320F8">
        <w:t>о</w:t>
      </w:r>
      <w:r w:rsidRPr="001320F8">
        <w:t>тающего населения не имеет четкого представления о действиях в условиях военного времени. Необходим выпуск печатной продукции по вопросам ГО: памяток, учебных плакатов и инс</w:t>
      </w:r>
      <w:r w:rsidRPr="001320F8">
        <w:t>т</w:t>
      </w:r>
      <w:r>
        <w:t xml:space="preserve">рукций. </w:t>
      </w:r>
    </w:p>
    <w:p w:rsidR="00E15067" w:rsidRPr="001320F8" w:rsidRDefault="00E15067" w:rsidP="00E15067">
      <w:pPr>
        <w:autoSpaceDN w:val="0"/>
        <w:adjustRightInd w:val="0"/>
        <w:ind w:firstLine="540"/>
        <w:jc w:val="both"/>
      </w:pPr>
      <w:r w:rsidRPr="001320F8">
        <w:t xml:space="preserve">Постановления Администрации ЮРМО, решения КЧС и ПБ ЮРМО, предписания ОНД по </w:t>
      </w:r>
      <w:proofErr w:type="spellStart"/>
      <w:r w:rsidRPr="001320F8">
        <w:t>Юстинскому</w:t>
      </w:r>
      <w:proofErr w:type="spellEnd"/>
      <w:r w:rsidRPr="001320F8">
        <w:t xml:space="preserve"> району, призванные способствовать укреплению пожарной безопасности, выпо</w:t>
      </w:r>
      <w:r w:rsidRPr="001320F8">
        <w:t>л</w:t>
      </w:r>
      <w:r w:rsidRPr="001320F8">
        <w:t>няются не в полном объеме. В бюджетах сельских муниципальных образований, сметах расх</w:t>
      </w:r>
      <w:r w:rsidRPr="001320F8">
        <w:t>о</w:t>
      </w:r>
      <w:r w:rsidRPr="001320F8">
        <w:t>дов предприятий и организаций финансовые средства на обеспечение пожарной безопасности предусматриваются в недостаточном количестве.</w:t>
      </w:r>
    </w:p>
    <w:p w:rsidR="00E15067" w:rsidRPr="001320F8" w:rsidRDefault="00E15067" w:rsidP="00E15067">
      <w:pPr>
        <w:autoSpaceDN w:val="0"/>
        <w:adjustRightInd w:val="0"/>
        <w:ind w:firstLine="540"/>
        <w:jc w:val="both"/>
      </w:pPr>
      <w:r w:rsidRPr="001320F8">
        <w:t>Будущее положение дел в этой области целиком зависит от отношения руководителей у</w:t>
      </w:r>
      <w:r w:rsidRPr="001320F8">
        <w:t>ч</w:t>
      </w:r>
      <w:r w:rsidRPr="001320F8">
        <w:t>реждений и организаций к решению вопросов обеспечения пожарной безопасности, устойчив</w:t>
      </w:r>
      <w:r w:rsidRPr="001320F8">
        <w:t>о</w:t>
      </w:r>
      <w:r w:rsidRPr="001320F8">
        <w:t>го финансирования противопожарных мероприятий.</w:t>
      </w:r>
    </w:p>
    <w:p w:rsidR="00E15067" w:rsidRPr="001320F8" w:rsidRDefault="00E15067" w:rsidP="00E15067">
      <w:pPr>
        <w:autoSpaceDN w:val="0"/>
        <w:adjustRightInd w:val="0"/>
        <w:ind w:firstLine="540"/>
        <w:jc w:val="both"/>
      </w:pPr>
      <w:r w:rsidRPr="001320F8">
        <w:t>Для стабилизации обстановки с пожарами и продолжения положительной динамики по снижению пожаров, гибели людей и уменьшению травматизма людей на пожарах необходимо:</w:t>
      </w:r>
    </w:p>
    <w:p w:rsidR="00E15067" w:rsidRPr="001320F8" w:rsidRDefault="00E15067" w:rsidP="00E15067">
      <w:pPr>
        <w:autoSpaceDN w:val="0"/>
        <w:adjustRightInd w:val="0"/>
        <w:ind w:firstLine="540"/>
        <w:jc w:val="both"/>
      </w:pPr>
      <w:r w:rsidRPr="001320F8">
        <w:t>а) с учетом анализа обстановки и прогнозирования возможных пожаров и их последствий принять и реализовать муниципальную подпрограмму «Предупреждение и ликвидация после</w:t>
      </w:r>
      <w:r w:rsidRPr="001320F8">
        <w:t>д</w:t>
      </w:r>
      <w:r w:rsidRPr="001320F8">
        <w:t>ствий чрезвычайных ситуаций, реализация мер пожарной безопасности» по обеспечению п</w:t>
      </w:r>
      <w:r w:rsidRPr="001320F8">
        <w:t>о</w:t>
      </w:r>
      <w:r w:rsidRPr="001320F8">
        <w:t>жарной безопасности и укреплению противопожарной защиты объектов и учреждений муниц</w:t>
      </w:r>
      <w:r w:rsidRPr="001320F8">
        <w:t>и</w:t>
      </w:r>
      <w:r w:rsidRPr="001320F8">
        <w:t>пальной собственности;</w:t>
      </w:r>
    </w:p>
    <w:p w:rsidR="00E15067" w:rsidRPr="001320F8" w:rsidRDefault="00E15067" w:rsidP="00E15067">
      <w:pPr>
        <w:autoSpaceDN w:val="0"/>
        <w:adjustRightInd w:val="0"/>
        <w:ind w:firstLine="540"/>
        <w:jc w:val="both"/>
      </w:pPr>
      <w:r w:rsidRPr="001320F8">
        <w:t xml:space="preserve">б) считать приоритетной задачей обеспечение пожарной безопасности мест с массовым пребыванием людей, приведение в </w:t>
      </w:r>
      <w:proofErr w:type="spellStart"/>
      <w:r w:rsidRPr="001320F8">
        <w:t>пожаробезопасное</w:t>
      </w:r>
      <w:proofErr w:type="spellEnd"/>
      <w:r w:rsidRPr="001320F8">
        <w:t xml:space="preserve"> состояние объектов жизнеобеспечения </w:t>
      </w:r>
      <w:proofErr w:type="spellStart"/>
      <w:r w:rsidRPr="001320F8">
        <w:t>Юстинского</w:t>
      </w:r>
      <w:proofErr w:type="spellEnd"/>
      <w:r w:rsidRPr="001320F8">
        <w:t xml:space="preserve"> РМО, детских садов, школ и объектов социальной сферы;</w:t>
      </w:r>
    </w:p>
    <w:p w:rsidR="00E15067" w:rsidRPr="001320F8" w:rsidRDefault="00E15067" w:rsidP="00E15067">
      <w:pPr>
        <w:autoSpaceDN w:val="0"/>
        <w:adjustRightInd w:val="0"/>
        <w:ind w:firstLine="540"/>
        <w:jc w:val="both"/>
        <w:rPr>
          <w:b/>
          <w:bCs/>
        </w:rPr>
      </w:pPr>
      <w:r w:rsidRPr="001320F8">
        <w:t>в) обеспечение  реализации первичных мер пожарной безопасности сельских муниципал</w:t>
      </w:r>
      <w:r w:rsidRPr="001320F8">
        <w:t>ь</w:t>
      </w:r>
      <w:r w:rsidRPr="001320F8">
        <w:t>ных образований;</w:t>
      </w:r>
    </w:p>
    <w:p w:rsidR="00E15067" w:rsidRPr="001320F8" w:rsidRDefault="00E15067" w:rsidP="00E15067">
      <w:pPr>
        <w:autoSpaceDN w:val="0"/>
        <w:adjustRightInd w:val="0"/>
        <w:ind w:firstLine="540"/>
        <w:jc w:val="both"/>
      </w:pPr>
      <w:r w:rsidRPr="001320F8">
        <w:t>г) усилить на плановой основе агитационно-пропагандистскую работу, используя возмо</w:t>
      </w:r>
      <w:r w:rsidRPr="001320F8">
        <w:t>ж</w:t>
      </w:r>
      <w:r w:rsidRPr="001320F8">
        <w:t>ности средств массовой информации района.</w:t>
      </w:r>
    </w:p>
    <w:p w:rsidR="00E15067" w:rsidRPr="001320F8" w:rsidRDefault="00E15067" w:rsidP="00E15067">
      <w:pPr>
        <w:autoSpaceDN w:val="0"/>
        <w:adjustRightInd w:val="0"/>
        <w:ind w:firstLine="540"/>
        <w:jc w:val="both"/>
      </w:pPr>
      <w:r w:rsidRPr="001320F8">
        <w:t>Подавляющая часть населения не имеет четкого представления о реальной опасности п</w:t>
      </w:r>
      <w:r w:rsidRPr="001320F8">
        <w:t>о</w:t>
      </w:r>
      <w:r w:rsidRPr="001320F8">
        <w:t>жаров. Необходимо создание системы обучения правилам пожарной безопасности в школах по специальным программам в оборудованных классах. Необходим выпуск печатной продукции по пожарному делу: памяток, учебных плакатов и инструкций.</w:t>
      </w:r>
    </w:p>
    <w:p w:rsidR="00E15067" w:rsidRPr="001320F8" w:rsidRDefault="00E15067" w:rsidP="00E15067">
      <w:pPr>
        <w:overflowPunct w:val="0"/>
        <w:autoSpaceDN w:val="0"/>
        <w:adjustRightInd w:val="0"/>
        <w:ind w:firstLine="720"/>
        <w:jc w:val="both"/>
        <w:textAlignment w:val="baseline"/>
      </w:pPr>
      <w:r w:rsidRPr="001320F8">
        <w:t xml:space="preserve">Подпрограмма направлена на проведение на территории </w:t>
      </w:r>
      <w:proofErr w:type="spellStart"/>
      <w:r w:rsidRPr="001320F8">
        <w:t>Юстинского</w:t>
      </w:r>
      <w:proofErr w:type="spellEnd"/>
      <w:r w:rsidRPr="001320F8">
        <w:t xml:space="preserve"> РМО комплекса мероприятий в области гражданской обороны, по защите населения и территорий от чрезв</w:t>
      </w:r>
      <w:r w:rsidRPr="001320F8">
        <w:t>ы</w:t>
      </w:r>
      <w:r w:rsidRPr="001320F8">
        <w:t>чайных ситуаций природного и техногенного характера, обеспечения первичных мер пожарной безопасности и безопасности людей на водных объектах, в соответствии с требованиями дейс</w:t>
      </w:r>
      <w:r w:rsidRPr="001320F8">
        <w:t>т</w:t>
      </w:r>
      <w:r w:rsidRPr="001320F8">
        <w:t>вующего законодательства.</w:t>
      </w:r>
    </w:p>
    <w:p w:rsidR="00E15067" w:rsidRPr="001320F8" w:rsidRDefault="00E15067" w:rsidP="00E15067">
      <w:pPr>
        <w:overflowPunct w:val="0"/>
        <w:autoSpaceDN w:val="0"/>
        <w:adjustRightInd w:val="0"/>
        <w:ind w:firstLine="720"/>
        <w:jc w:val="both"/>
        <w:textAlignment w:val="baseline"/>
      </w:pPr>
      <w:r w:rsidRPr="001320F8">
        <w:t>Подпрограмма является организационной и методической основой для реализации о</w:t>
      </w:r>
      <w:r w:rsidRPr="001320F8">
        <w:t>с</w:t>
      </w:r>
      <w:r w:rsidRPr="001320F8">
        <w:t xml:space="preserve">новных направлений развития и приоритетов в области защиты населения и территорий </w:t>
      </w:r>
      <w:proofErr w:type="spellStart"/>
      <w:r w:rsidRPr="001320F8">
        <w:t>Ю</w:t>
      </w:r>
      <w:r w:rsidRPr="001320F8">
        <w:t>с</w:t>
      </w:r>
      <w:r w:rsidRPr="001320F8">
        <w:t>тинского</w:t>
      </w:r>
      <w:proofErr w:type="spellEnd"/>
      <w:r w:rsidRPr="001320F8">
        <w:t xml:space="preserve"> РМО от чрезвычайных ситуаций природного и техногенного характера, направлена на повышение защищенности от пожаров жилого сектора. </w:t>
      </w:r>
    </w:p>
    <w:p w:rsidR="00E15067" w:rsidRPr="001320F8" w:rsidRDefault="00E15067" w:rsidP="00E15067">
      <w:pPr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1320F8">
        <w:t xml:space="preserve">Утверждение и внедрение мероприятий подпрограммы создаст условия для обеспечения безопасной жизнедеятельности и устойчивого социально-экономического развития </w:t>
      </w:r>
      <w:proofErr w:type="spellStart"/>
      <w:r w:rsidRPr="001320F8">
        <w:t>Юстинского</w:t>
      </w:r>
      <w:proofErr w:type="spellEnd"/>
      <w:r w:rsidRPr="001320F8">
        <w:t xml:space="preserve"> РМО, условия для обеспечения безопасности населения в военное время, также </w:t>
      </w:r>
      <w:r w:rsidRPr="001320F8">
        <w:rPr>
          <w:color w:val="000000"/>
        </w:rPr>
        <w:t>условия для обеспечения безопасности горожан, сохранения имущества и материальных средств от пож</w:t>
      </w:r>
      <w:r w:rsidRPr="001320F8">
        <w:rPr>
          <w:color w:val="000000"/>
        </w:rPr>
        <w:t>а</w:t>
      </w:r>
      <w:r w:rsidRPr="001320F8">
        <w:rPr>
          <w:color w:val="000000"/>
        </w:rPr>
        <w:lastRenderedPageBreak/>
        <w:t>ров, повышения эффективности системы предупреждения и тушения пожаров, оперативности использования сил и средств пожарной охраны.</w:t>
      </w:r>
      <w:proofErr w:type="gramEnd"/>
    </w:p>
    <w:p w:rsidR="00E15067" w:rsidRPr="001320F8" w:rsidRDefault="00E15067" w:rsidP="00E15067">
      <w:pPr>
        <w:autoSpaceDN w:val="0"/>
        <w:adjustRightInd w:val="0"/>
        <w:ind w:firstLine="567"/>
        <w:jc w:val="both"/>
        <w:outlineLvl w:val="0"/>
      </w:pPr>
      <w:r w:rsidRPr="001320F8">
        <w:t>Реализация подпрограммы при ее финансировании в полном объеме позволит достигнуть следующих результатов:</w:t>
      </w:r>
    </w:p>
    <w:p w:rsidR="00E15067" w:rsidRPr="001320F8" w:rsidRDefault="00E15067" w:rsidP="00E15067">
      <w:pPr>
        <w:autoSpaceDN w:val="0"/>
        <w:ind w:firstLine="567"/>
        <w:jc w:val="both"/>
      </w:pPr>
      <w:r w:rsidRPr="001320F8">
        <w:t xml:space="preserve">1. Повышение технической готовности систем управления гражданской обороны и систем оповещения населения об опасностях. </w:t>
      </w:r>
    </w:p>
    <w:p w:rsidR="00E15067" w:rsidRPr="001320F8" w:rsidRDefault="00E15067" w:rsidP="00E15067">
      <w:pPr>
        <w:autoSpaceDN w:val="0"/>
        <w:ind w:firstLine="567"/>
        <w:jc w:val="both"/>
      </w:pPr>
      <w:r w:rsidRPr="001320F8">
        <w:t>2.1 Повышение уровня подготовки населения в области гражданской обороны, а также при возникновении чрезвычайных ситуаций природного и техногенного характера.</w:t>
      </w:r>
    </w:p>
    <w:p w:rsidR="00E15067" w:rsidRPr="001320F8" w:rsidRDefault="00E15067" w:rsidP="00E15067">
      <w:pPr>
        <w:autoSpaceDN w:val="0"/>
        <w:adjustRightInd w:val="0"/>
        <w:ind w:firstLine="567"/>
        <w:jc w:val="both"/>
        <w:rPr>
          <w:b/>
          <w:bCs/>
        </w:rPr>
      </w:pPr>
      <w:r w:rsidRPr="001320F8">
        <w:t xml:space="preserve">2.2.Повышение защищенности населения </w:t>
      </w:r>
      <w:proofErr w:type="spellStart"/>
      <w:r w:rsidRPr="001320F8">
        <w:t>Юстинского</w:t>
      </w:r>
      <w:proofErr w:type="spellEnd"/>
      <w:r w:rsidRPr="001320F8">
        <w:t xml:space="preserve"> РМО от опасностей, возникающих при ведении военных действий или вследствие этих действий, а также при возникновении чре</w:t>
      </w:r>
      <w:r w:rsidRPr="001320F8">
        <w:t>з</w:t>
      </w:r>
      <w:r w:rsidRPr="001320F8">
        <w:t xml:space="preserve">вычайных ситуаций природного и техногенного характера, обеспечение необходимых условий безопасной жизнедеятельности и устойчивого социально-экономического развития </w:t>
      </w:r>
      <w:proofErr w:type="spellStart"/>
      <w:r w:rsidRPr="001320F8">
        <w:t>Юстинского</w:t>
      </w:r>
      <w:proofErr w:type="spellEnd"/>
      <w:r w:rsidRPr="001320F8">
        <w:t xml:space="preserve"> РМО.</w:t>
      </w:r>
    </w:p>
    <w:p w:rsidR="00E15067" w:rsidRDefault="00E15067" w:rsidP="00E15067">
      <w:pPr>
        <w:autoSpaceDN w:val="0"/>
        <w:ind w:firstLine="567"/>
        <w:jc w:val="both"/>
      </w:pPr>
      <w:r w:rsidRPr="001320F8">
        <w:t>3 Уменьшение количества пожаров.</w:t>
      </w:r>
    </w:p>
    <w:p w:rsidR="00E15067" w:rsidRPr="001320F8" w:rsidRDefault="00E15067" w:rsidP="00E15067">
      <w:pPr>
        <w:autoSpaceDN w:val="0"/>
        <w:jc w:val="both"/>
      </w:pPr>
    </w:p>
    <w:p w:rsidR="00E15067" w:rsidRDefault="00E15067" w:rsidP="00E15067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center"/>
        <w:rPr>
          <w:b/>
          <w:bCs/>
        </w:rPr>
      </w:pPr>
      <w:r w:rsidRPr="001320F8">
        <w:rPr>
          <w:b/>
          <w:bCs/>
        </w:rPr>
        <w:t xml:space="preserve">Приоритеты политики органов местного самоуправления </w:t>
      </w:r>
      <w:proofErr w:type="spellStart"/>
      <w:r w:rsidRPr="001320F8">
        <w:rPr>
          <w:b/>
          <w:bCs/>
        </w:rPr>
        <w:t>Юстинского</w:t>
      </w:r>
      <w:proofErr w:type="spellEnd"/>
      <w:r w:rsidRPr="001320F8">
        <w:rPr>
          <w:b/>
          <w:bCs/>
        </w:rPr>
        <w:t xml:space="preserve"> РМО в сфере реализации подпрограммы, цели, задачи и показатели (индикаторы) достижения целей и решения задач, описание основных ожидаемых коне</w:t>
      </w:r>
      <w:r w:rsidRPr="001320F8">
        <w:rPr>
          <w:b/>
          <w:bCs/>
        </w:rPr>
        <w:t>ч</w:t>
      </w:r>
      <w:r w:rsidRPr="001320F8">
        <w:rPr>
          <w:b/>
          <w:bCs/>
        </w:rPr>
        <w:t xml:space="preserve">ных результатов подпрограммы, </w:t>
      </w:r>
      <w:r w:rsidRPr="00A7030F">
        <w:rPr>
          <w:b/>
          <w:bCs/>
        </w:rPr>
        <w:t>сроков реализации подпрограммы</w:t>
      </w:r>
    </w:p>
    <w:p w:rsidR="00E15067" w:rsidRPr="00A7030F" w:rsidRDefault="00E15067" w:rsidP="00E150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15067" w:rsidRPr="001320F8" w:rsidRDefault="00E15067" w:rsidP="00E15067">
      <w:pPr>
        <w:overflowPunct w:val="0"/>
        <w:autoSpaceDN w:val="0"/>
        <w:adjustRightInd w:val="0"/>
        <w:ind w:firstLine="709"/>
        <w:jc w:val="both"/>
        <w:textAlignment w:val="baseline"/>
      </w:pPr>
      <w:r w:rsidRPr="001320F8">
        <w:t xml:space="preserve">Перечень полномочий местного значения для муниципальных образований определен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320F8">
          <w:t>2003 г</w:t>
        </w:r>
      </w:smartTag>
      <w:r w:rsidRPr="001320F8">
        <w:t>. № 131-ФЗ «Об общих принципах организации мес</w:t>
      </w:r>
      <w:r w:rsidRPr="001320F8">
        <w:t>т</w:t>
      </w:r>
      <w:r w:rsidRPr="001320F8">
        <w:t>ного самоуправления в Российской Федерации» (далее - Федеральный закон от 6 октября 2003 года № 131-ФЗ).</w:t>
      </w:r>
    </w:p>
    <w:p w:rsidR="00E15067" w:rsidRPr="001320F8" w:rsidRDefault="00E15067" w:rsidP="00E15067">
      <w:pPr>
        <w:overflowPunct w:val="0"/>
        <w:autoSpaceDN w:val="0"/>
        <w:adjustRightInd w:val="0"/>
        <w:ind w:firstLine="709"/>
        <w:jc w:val="both"/>
        <w:textAlignment w:val="baseline"/>
      </w:pPr>
      <w:r w:rsidRPr="001320F8">
        <w:t>В нем подчеркивается, что вопросом местного значения является организация и осущ</w:t>
      </w:r>
      <w:r w:rsidRPr="001320F8">
        <w:t>е</w:t>
      </w:r>
      <w:r w:rsidRPr="001320F8">
        <w:t>ствление мероприятий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также обеспечения первичных мер пожарной безопасности.</w:t>
      </w:r>
    </w:p>
    <w:p w:rsidR="00E15067" w:rsidRPr="001320F8" w:rsidRDefault="00E15067" w:rsidP="00E15067">
      <w:pPr>
        <w:tabs>
          <w:tab w:val="left" w:pos="709"/>
          <w:tab w:val="left" w:pos="1418"/>
        </w:tabs>
        <w:autoSpaceDN w:val="0"/>
        <w:ind w:firstLine="709"/>
        <w:jc w:val="both"/>
      </w:pPr>
      <w:r w:rsidRPr="001320F8">
        <w:t>Таким образом, органы местного самоуправления в соответствии с требованиями дейс</w:t>
      </w:r>
      <w:r w:rsidRPr="001320F8">
        <w:t>т</w:t>
      </w:r>
      <w:r w:rsidRPr="001320F8">
        <w:t>вующего законодательства несут ответственность за комплекс мероприятий, имеющий коне</w:t>
      </w:r>
      <w:r w:rsidRPr="001320F8">
        <w:t>ч</w:t>
      </w:r>
      <w:r w:rsidRPr="001320F8">
        <w:t>ной целью минимизировать риски, повысить безопасность проживающего населения и сохра</w:t>
      </w:r>
      <w:r w:rsidRPr="001320F8">
        <w:t>н</w:t>
      </w:r>
      <w:r w:rsidRPr="001320F8">
        <w:t>ность материальных средств.</w:t>
      </w:r>
    </w:p>
    <w:p w:rsidR="00E15067" w:rsidRPr="001320F8" w:rsidRDefault="00E15067" w:rsidP="00E15067">
      <w:pPr>
        <w:tabs>
          <w:tab w:val="left" w:pos="709"/>
          <w:tab w:val="left" w:pos="1418"/>
        </w:tabs>
        <w:autoSpaceDN w:val="0"/>
        <w:ind w:firstLine="709"/>
        <w:jc w:val="both"/>
      </w:pPr>
      <w:r w:rsidRPr="001320F8">
        <w:t>Уверенность населения в собственной защищенности – залог экономической и социал</w:t>
      </w:r>
      <w:r w:rsidRPr="001320F8">
        <w:t>ь</w:t>
      </w:r>
      <w:r w:rsidRPr="001320F8">
        <w:t xml:space="preserve">ной стабильности района. </w:t>
      </w:r>
      <w:proofErr w:type="gramStart"/>
      <w:r w:rsidRPr="001320F8">
        <w:t>Поэтому одной из основных целей политики органов местного сам</w:t>
      </w:r>
      <w:r w:rsidRPr="001320F8">
        <w:t>о</w:t>
      </w:r>
      <w:r w:rsidRPr="001320F8">
        <w:t xml:space="preserve">управления </w:t>
      </w:r>
      <w:proofErr w:type="spellStart"/>
      <w:r w:rsidRPr="001320F8">
        <w:t>Юстинского</w:t>
      </w:r>
      <w:proofErr w:type="spellEnd"/>
      <w:r w:rsidRPr="001320F8">
        <w:t xml:space="preserve"> РМО является создание условий для  комфортного и безопасного пр</w:t>
      </w:r>
      <w:r w:rsidRPr="001320F8">
        <w:t>о</w:t>
      </w:r>
      <w:r w:rsidRPr="001320F8">
        <w:t xml:space="preserve">живания на территории </w:t>
      </w:r>
      <w:proofErr w:type="spellStart"/>
      <w:r w:rsidRPr="001320F8">
        <w:t>Юстинского</w:t>
      </w:r>
      <w:proofErr w:type="spellEnd"/>
      <w:r w:rsidRPr="001320F8">
        <w:t xml:space="preserve"> РМО, а также повышение уровня подготовленности по в</w:t>
      </w:r>
      <w:r w:rsidRPr="001320F8">
        <w:t>о</w:t>
      </w:r>
      <w:r w:rsidRPr="001320F8">
        <w:t xml:space="preserve">просам ГО и ЧС и защищенности жителей района, снижение рисков гибели и </w:t>
      </w:r>
      <w:proofErr w:type="spellStart"/>
      <w:r w:rsidRPr="001320F8">
        <w:t>травмирования</w:t>
      </w:r>
      <w:proofErr w:type="spellEnd"/>
      <w:r w:rsidRPr="001320F8">
        <w:t xml:space="preserve"> населения в результате пожаров, снижение экономического ущерба, наносимого пожарами.</w:t>
      </w:r>
      <w:proofErr w:type="gramEnd"/>
    </w:p>
    <w:p w:rsidR="00E15067" w:rsidRPr="001320F8" w:rsidRDefault="00E15067" w:rsidP="00E15067">
      <w:pPr>
        <w:tabs>
          <w:tab w:val="left" w:pos="709"/>
          <w:tab w:val="left" w:pos="1418"/>
        </w:tabs>
        <w:autoSpaceDN w:val="0"/>
        <w:jc w:val="both"/>
      </w:pPr>
      <w:r w:rsidRPr="001320F8">
        <w:tab/>
        <w:t>Основной целью подпрограммы является:</w:t>
      </w:r>
    </w:p>
    <w:p w:rsidR="00E15067" w:rsidRPr="001320F8" w:rsidRDefault="00E15067" w:rsidP="00E15067">
      <w:pPr>
        <w:tabs>
          <w:tab w:val="left" w:pos="709"/>
          <w:tab w:val="left" w:pos="1418"/>
        </w:tabs>
        <w:autoSpaceDN w:val="0"/>
        <w:ind w:firstLine="709"/>
        <w:jc w:val="both"/>
      </w:pPr>
      <w:r w:rsidRPr="001320F8">
        <w:t xml:space="preserve">Поддержание системы гражданской обороны на уровне, </w:t>
      </w:r>
      <w:proofErr w:type="gramStart"/>
      <w:r w:rsidRPr="001320F8">
        <w:t>обеспечивающим</w:t>
      </w:r>
      <w:proofErr w:type="gramEnd"/>
      <w:r w:rsidRPr="001320F8">
        <w:t xml:space="preserve"> безопасность населения </w:t>
      </w:r>
      <w:proofErr w:type="spellStart"/>
      <w:r w:rsidRPr="001320F8">
        <w:t>Юстинского</w:t>
      </w:r>
      <w:proofErr w:type="spellEnd"/>
      <w:r w:rsidRPr="001320F8">
        <w:t xml:space="preserve"> РМО.</w:t>
      </w:r>
    </w:p>
    <w:p w:rsidR="00E15067" w:rsidRPr="001320F8" w:rsidRDefault="00E15067" w:rsidP="00E15067">
      <w:pPr>
        <w:tabs>
          <w:tab w:val="left" w:pos="709"/>
          <w:tab w:val="left" w:pos="1418"/>
        </w:tabs>
        <w:autoSpaceDN w:val="0"/>
        <w:ind w:firstLine="709"/>
        <w:jc w:val="both"/>
      </w:pPr>
      <w:r w:rsidRPr="001320F8">
        <w:t>Для достижения указанных целей необходимо решить следующие задачи:</w:t>
      </w:r>
    </w:p>
    <w:p w:rsidR="00E15067" w:rsidRPr="001320F8" w:rsidRDefault="00E15067" w:rsidP="00E15067">
      <w:pPr>
        <w:tabs>
          <w:tab w:val="left" w:pos="709"/>
          <w:tab w:val="left" w:pos="1418"/>
        </w:tabs>
        <w:autoSpaceDN w:val="0"/>
        <w:ind w:firstLine="709"/>
        <w:jc w:val="both"/>
      </w:pPr>
      <w:r w:rsidRPr="001320F8">
        <w:t>1.Совершенствование системы управления, связи и оповещения органов управления ГО и ЧС.</w:t>
      </w:r>
    </w:p>
    <w:p w:rsidR="00E15067" w:rsidRPr="001320F8" w:rsidRDefault="00E15067" w:rsidP="00E15067">
      <w:pPr>
        <w:tabs>
          <w:tab w:val="left" w:pos="709"/>
          <w:tab w:val="left" w:pos="1418"/>
        </w:tabs>
        <w:autoSpaceDN w:val="0"/>
        <w:ind w:firstLine="709"/>
        <w:jc w:val="both"/>
      </w:pPr>
      <w:r w:rsidRPr="001320F8">
        <w:t xml:space="preserve">2. Создание необходимых условий для обеспечения защиты населения </w:t>
      </w:r>
      <w:proofErr w:type="spellStart"/>
      <w:r w:rsidRPr="001320F8">
        <w:t>Юстинского</w:t>
      </w:r>
      <w:proofErr w:type="spellEnd"/>
      <w:r w:rsidRPr="001320F8">
        <w:t xml:space="preserve"> РМО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E15067" w:rsidRPr="001320F8" w:rsidRDefault="00E15067" w:rsidP="00E15067">
      <w:pPr>
        <w:tabs>
          <w:tab w:val="left" w:pos="709"/>
          <w:tab w:val="left" w:pos="1418"/>
        </w:tabs>
        <w:autoSpaceDN w:val="0"/>
        <w:ind w:firstLine="709"/>
        <w:jc w:val="both"/>
      </w:pPr>
      <w:r w:rsidRPr="001320F8">
        <w:t>3. Повышение защищенности от пожаров жителей района, муниципальных учреждений и предприятий, в том числе обусловленных бытовыми причинами, за счет развертывания си</w:t>
      </w:r>
      <w:r w:rsidRPr="001320F8">
        <w:t>с</w:t>
      </w:r>
      <w:r w:rsidRPr="001320F8">
        <w:t>темы профилактики пожаров и повышения активности населения.</w:t>
      </w:r>
    </w:p>
    <w:p w:rsidR="00E15067" w:rsidRPr="001320F8" w:rsidRDefault="00E15067" w:rsidP="00E15067">
      <w:pPr>
        <w:tabs>
          <w:tab w:val="left" w:pos="709"/>
          <w:tab w:val="left" w:pos="1418"/>
        </w:tabs>
        <w:autoSpaceDN w:val="0"/>
        <w:jc w:val="both"/>
      </w:pPr>
      <w:r w:rsidRPr="001320F8">
        <w:tab/>
        <w:t>Выполнение мероприятий Программы позволит сохранить и более эффективно испол</w:t>
      </w:r>
      <w:r w:rsidRPr="001320F8">
        <w:t>ь</w:t>
      </w:r>
      <w:r w:rsidRPr="001320F8">
        <w:t>зовать постоянно действующие органы управления, создать условия для сбережения накопле</w:t>
      </w:r>
      <w:r w:rsidRPr="001320F8">
        <w:t>н</w:t>
      </w:r>
      <w:r w:rsidRPr="001320F8">
        <w:lastRenderedPageBreak/>
        <w:t>ных технических аварийно-спасательных средств, значительно расширить перечень аварийно-спасательных и других неотложных работ, снизить риски возникновения чрезвычайных ситу</w:t>
      </w:r>
      <w:r w:rsidRPr="001320F8">
        <w:t>а</w:t>
      </w:r>
      <w:r w:rsidRPr="001320F8">
        <w:t xml:space="preserve">ций, гибель людей и материальные потери на территории и акваториях </w:t>
      </w:r>
      <w:proofErr w:type="spellStart"/>
      <w:r w:rsidRPr="001320F8">
        <w:t>Юстинского</w:t>
      </w:r>
      <w:proofErr w:type="spellEnd"/>
      <w:r w:rsidRPr="001320F8">
        <w:t xml:space="preserve"> РМО, </w:t>
      </w:r>
    </w:p>
    <w:p w:rsidR="00E15067" w:rsidRPr="001320F8" w:rsidRDefault="00E15067" w:rsidP="00E15067">
      <w:pPr>
        <w:tabs>
          <w:tab w:val="left" w:pos="709"/>
          <w:tab w:val="left" w:pos="1418"/>
        </w:tabs>
        <w:autoSpaceDN w:val="0"/>
        <w:jc w:val="both"/>
        <w:rPr>
          <w:b/>
          <w:bCs/>
        </w:rPr>
      </w:pPr>
      <w:r w:rsidRPr="001320F8">
        <w:tab/>
        <w:t>Реализация мероприятий Программы рассчитана на 20</w:t>
      </w:r>
      <w:r w:rsidR="00A31FDB">
        <w:t>24</w:t>
      </w:r>
      <w:r w:rsidRPr="001320F8">
        <w:t>– 202</w:t>
      </w:r>
      <w:r w:rsidR="00A31FDB">
        <w:t>9</w:t>
      </w:r>
      <w:r w:rsidRPr="001320F8">
        <w:t xml:space="preserve"> годы</w:t>
      </w:r>
      <w:r w:rsidRPr="001320F8">
        <w:rPr>
          <w:b/>
          <w:bCs/>
        </w:rPr>
        <w:t xml:space="preserve"> </w:t>
      </w:r>
    </w:p>
    <w:p w:rsidR="00E15067" w:rsidRPr="001320F8" w:rsidRDefault="00E15067" w:rsidP="00E15067">
      <w:pPr>
        <w:tabs>
          <w:tab w:val="left" w:pos="709"/>
          <w:tab w:val="left" w:pos="1418"/>
        </w:tabs>
        <w:autoSpaceDN w:val="0"/>
        <w:jc w:val="both"/>
        <w:rPr>
          <w:b/>
          <w:bCs/>
        </w:rPr>
      </w:pPr>
    </w:p>
    <w:p w:rsidR="00E15067" w:rsidRPr="0045040E" w:rsidRDefault="00E15067" w:rsidP="00E15067">
      <w:pPr>
        <w:ind w:firstLine="708"/>
        <w:jc w:val="center"/>
        <w:rPr>
          <w:b/>
          <w:bCs/>
          <w:color w:val="000000"/>
        </w:rPr>
      </w:pPr>
      <w:r w:rsidRPr="0045040E">
        <w:rPr>
          <w:color w:val="000000"/>
          <w:u w:val="single"/>
        </w:rPr>
        <w:t>Показатели и индикаторы, позволяющие оценить эффективность реализации Подпр</w:t>
      </w:r>
      <w:r w:rsidRPr="0045040E">
        <w:rPr>
          <w:color w:val="000000"/>
          <w:u w:val="single"/>
        </w:rPr>
        <w:t>о</w:t>
      </w:r>
      <w:r w:rsidRPr="0045040E">
        <w:rPr>
          <w:color w:val="000000"/>
          <w:u w:val="single"/>
        </w:rPr>
        <w:t>граммы в соответствии с поставленными задачами.</w:t>
      </w:r>
    </w:p>
    <w:tbl>
      <w:tblPr>
        <w:tblW w:w="9882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26"/>
        <w:gridCol w:w="2103"/>
        <w:gridCol w:w="2550"/>
        <w:gridCol w:w="809"/>
        <w:gridCol w:w="621"/>
        <w:gridCol w:w="666"/>
        <w:gridCol w:w="722"/>
        <w:gridCol w:w="653"/>
        <w:gridCol w:w="636"/>
        <w:gridCol w:w="696"/>
      </w:tblGrid>
      <w:tr w:rsidR="00E15067" w:rsidRPr="0045040E" w:rsidTr="00E15067">
        <w:trPr>
          <w:jc w:val="center"/>
        </w:trPr>
        <w:tc>
          <w:tcPr>
            <w:tcW w:w="426" w:type="dxa"/>
            <w:vMerge w:val="restart"/>
          </w:tcPr>
          <w:p w:rsidR="00E15067" w:rsidRPr="00655DA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3" w:type="dxa"/>
            <w:vMerge w:val="restart"/>
          </w:tcPr>
          <w:p w:rsidR="00E15067" w:rsidRPr="00655DA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t>Задачи, напра</w:t>
            </w:r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t>ленные</w:t>
            </w:r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 достижение цели</w:t>
            </w:r>
          </w:p>
        </w:tc>
        <w:tc>
          <w:tcPr>
            <w:tcW w:w="2550" w:type="dxa"/>
            <w:vMerge w:val="restart"/>
          </w:tcPr>
          <w:p w:rsidR="00E15067" w:rsidRPr="00655DA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</w:t>
            </w:r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катора </w:t>
            </w:r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(показателя)</w:t>
            </w:r>
          </w:p>
        </w:tc>
        <w:tc>
          <w:tcPr>
            <w:tcW w:w="809" w:type="dxa"/>
            <w:vMerge w:val="restart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t>Ед. изм</w:t>
            </w:r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t>рения</w:t>
            </w:r>
          </w:p>
        </w:tc>
        <w:tc>
          <w:tcPr>
            <w:tcW w:w="3994" w:type="dxa"/>
            <w:gridSpan w:val="6"/>
          </w:tcPr>
          <w:p w:rsidR="00E15067" w:rsidRPr="00655DA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(годы)</w:t>
            </w:r>
          </w:p>
        </w:tc>
      </w:tr>
      <w:tr w:rsidR="00E15067" w:rsidRPr="0045040E" w:rsidTr="00E15067">
        <w:trPr>
          <w:jc w:val="center"/>
        </w:trPr>
        <w:tc>
          <w:tcPr>
            <w:tcW w:w="426" w:type="dxa"/>
            <w:vMerge/>
            <w:vAlign w:val="center"/>
          </w:tcPr>
          <w:p w:rsidR="00E15067" w:rsidRPr="00655DAB" w:rsidRDefault="00E15067" w:rsidP="00E15067">
            <w:pPr>
              <w:jc w:val="center"/>
              <w:rPr>
                <w:b/>
              </w:rPr>
            </w:pPr>
          </w:p>
        </w:tc>
        <w:tc>
          <w:tcPr>
            <w:tcW w:w="2103" w:type="dxa"/>
            <w:vMerge/>
            <w:vAlign w:val="center"/>
          </w:tcPr>
          <w:p w:rsidR="00E15067" w:rsidRPr="00655DAB" w:rsidRDefault="00E15067" w:rsidP="00E15067">
            <w:pPr>
              <w:jc w:val="center"/>
              <w:rPr>
                <w:b/>
              </w:rPr>
            </w:pPr>
          </w:p>
        </w:tc>
        <w:tc>
          <w:tcPr>
            <w:tcW w:w="2550" w:type="dxa"/>
            <w:vMerge/>
            <w:vAlign w:val="center"/>
          </w:tcPr>
          <w:p w:rsidR="00E15067" w:rsidRPr="00655DAB" w:rsidRDefault="00E15067" w:rsidP="00E15067">
            <w:pPr>
              <w:jc w:val="center"/>
              <w:rPr>
                <w:b/>
              </w:rPr>
            </w:pPr>
          </w:p>
        </w:tc>
        <w:tc>
          <w:tcPr>
            <w:tcW w:w="809" w:type="dxa"/>
            <w:vMerge/>
            <w:vAlign w:val="center"/>
          </w:tcPr>
          <w:p w:rsidR="00E15067" w:rsidRPr="00655DAB" w:rsidRDefault="00E15067" w:rsidP="00E15067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:rsidR="00E15067" w:rsidRPr="00655DAB" w:rsidRDefault="00E15067" w:rsidP="00A31FDB">
            <w:pPr>
              <w:pStyle w:val="ConsPlusCell"/>
              <w:ind w:right="-1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31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" w:type="dxa"/>
          </w:tcPr>
          <w:p w:rsidR="00E15067" w:rsidRPr="00655DAB" w:rsidRDefault="00E15067" w:rsidP="00A31FDB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31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2" w:type="dxa"/>
          </w:tcPr>
          <w:p w:rsidR="00E15067" w:rsidRPr="00655DAB" w:rsidRDefault="00E15067" w:rsidP="00A31FDB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31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3" w:type="dxa"/>
          </w:tcPr>
          <w:p w:rsidR="00E15067" w:rsidRPr="00655DAB" w:rsidRDefault="00E15067" w:rsidP="00A31FDB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31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36" w:type="dxa"/>
          </w:tcPr>
          <w:p w:rsidR="00E15067" w:rsidRPr="00655DAB" w:rsidRDefault="00E15067" w:rsidP="00A31FDB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31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E15067" w:rsidRPr="00655DAB" w:rsidRDefault="00E15067" w:rsidP="00A31FDB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31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15067" w:rsidRPr="00655DAB" w:rsidTr="00E15067">
        <w:trPr>
          <w:jc w:val="center"/>
        </w:trPr>
        <w:tc>
          <w:tcPr>
            <w:tcW w:w="426" w:type="dxa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655DAB">
              <w:rPr>
                <w:rFonts w:ascii="Times New Roman" w:hAnsi="Times New Roman" w:cs="Times New Roman"/>
                <w:i/>
              </w:rPr>
              <w:t xml:space="preserve"> 1 </w:t>
            </w:r>
          </w:p>
        </w:tc>
        <w:tc>
          <w:tcPr>
            <w:tcW w:w="2103" w:type="dxa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655DAB">
              <w:rPr>
                <w:rFonts w:ascii="Times New Roman" w:hAnsi="Times New Roman" w:cs="Times New Roman"/>
                <w:i/>
              </w:rPr>
              <w:t xml:space="preserve">         2          </w:t>
            </w:r>
          </w:p>
        </w:tc>
        <w:tc>
          <w:tcPr>
            <w:tcW w:w="2550" w:type="dxa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655DAB">
              <w:rPr>
                <w:rFonts w:ascii="Times New Roman" w:hAnsi="Times New Roman" w:cs="Times New Roman"/>
                <w:i/>
              </w:rPr>
              <w:t xml:space="preserve">           3            </w:t>
            </w:r>
          </w:p>
        </w:tc>
        <w:tc>
          <w:tcPr>
            <w:tcW w:w="809" w:type="dxa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655DAB">
              <w:rPr>
                <w:rFonts w:ascii="Times New Roman" w:hAnsi="Times New Roman" w:cs="Times New Roman"/>
                <w:i/>
              </w:rPr>
              <w:t xml:space="preserve">      4      </w:t>
            </w:r>
          </w:p>
        </w:tc>
        <w:tc>
          <w:tcPr>
            <w:tcW w:w="621" w:type="dxa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655DAB">
              <w:rPr>
                <w:rFonts w:ascii="Times New Roman" w:hAnsi="Times New Roman" w:cs="Times New Roman"/>
                <w:i/>
              </w:rPr>
              <w:t xml:space="preserve">    7    </w:t>
            </w:r>
          </w:p>
        </w:tc>
        <w:tc>
          <w:tcPr>
            <w:tcW w:w="666" w:type="dxa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655DAB">
              <w:rPr>
                <w:rFonts w:ascii="Times New Roman" w:hAnsi="Times New Roman" w:cs="Times New Roman"/>
                <w:i/>
              </w:rPr>
              <w:t xml:space="preserve">    8    </w:t>
            </w:r>
          </w:p>
        </w:tc>
        <w:tc>
          <w:tcPr>
            <w:tcW w:w="722" w:type="dxa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655DAB">
              <w:rPr>
                <w:rFonts w:ascii="Times New Roman" w:hAnsi="Times New Roman" w:cs="Times New Roman"/>
                <w:i/>
              </w:rPr>
              <w:t xml:space="preserve"> 9 </w:t>
            </w:r>
          </w:p>
        </w:tc>
        <w:tc>
          <w:tcPr>
            <w:tcW w:w="653" w:type="dxa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655DAB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636" w:type="dxa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655DAB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696" w:type="dxa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655DAB">
              <w:rPr>
                <w:rFonts w:ascii="Times New Roman" w:hAnsi="Times New Roman" w:cs="Times New Roman"/>
                <w:i/>
              </w:rPr>
              <w:t>12</w:t>
            </w:r>
          </w:p>
        </w:tc>
      </w:tr>
      <w:tr w:rsidR="00E15067" w:rsidRPr="0045040E" w:rsidTr="00E15067">
        <w:trPr>
          <w:trHeight w:val="975"/>
          <w:jc w:val="center"/>
        </w:trPr>
        <w:tc>
          <w:tcPr>
            <w:tcW w:w="426" w:type="dxa"/>
            <w:vMerge w:val="restart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3" w:type="dxa"/>
            <w:vMerge w:val="restart"/>
          </w:tcPr>
          <w:p w:rsidR="00E15067" w:rsidRPr="00655DAB" w:rsidRDefault="00E15067" w:rsidP="00E15067">
            <w:pPr>
              <w:tabs>
                <w:tab w:val="left" w:pos="709"/>
                <w:tab w:val="left" w:pos="1418"/>
              </w:tabs>
              <w:autoSpaceDN w:val="0"/>
              <w:jc w:val="both"/>
            </w:pPr>
            <w:r w:rsidRPr="00655DAB">
              <w:rPr>
                <w:shd w:val="clear" w:color="auto" w:fill="FFFFFF"/>
              </w:rPr>
              <w:t>Обеспечение э</w:t>
            </w:r>
            <w:r w:rsidRPr="00655DAB">
              <w:rPr>
                <w:shd w:val="clear" w:color="auto" w:fill="FFFFFF"/>
              </w:rPr>
              <w:t>ф</w:t>
            </w:r>
            <w:r w:rsidRPr="00655DAB">
              <w:rPr>
                <w:shd w:val="clear" w:color="auto" w:fill="FFFFFF"/>
              </w:rPr>
              <w:t>фективного пр</w:t>
            </w:r>
            <w:r w:rsidRPr="00655DAB">
              <w:rPr>
                <w:shd w:val="clear" w:color="auto" w:fill="FFFFFF"/>
              </w:rPr>
              <w:t>е</w:t>
            </w:r>
            <w:r w:rsidRPr="00655DAB">
              <w:rPr>
                <w:shd w:val="clear" w:color="auto" w:fill="FFFFFF"/>
              </w:rPr>
              <w:t>дупреждения и организация ли</w:t>
            </w:r>
            <w:r w:rsidRPr="00655DAB">
              <w:rPr>
                <w:shd w:val="clear" w:color="auto" w:fill="FFFFFF"/>
              </w:rPr>
              <w:t>к</w:t>
            </w:r>
            <w:r w:rsidRPr="00655DAB">
              <w:rPr>
                <w:shd w:val="clear" w:color="auto" w:fill="FFFFFF"/>
              </w:rPr>
              <w:t>видации чрезв</w:t>
            </w:r>
            <w:r w:rsidRPr="00655DAB">
              <w:rPr>
                <w:shd w:val="clear" w:color="auto" w:fill="FFFFFF"/>
              </w:rPr>
              <w:t>ы</w:t>
            </w:r>
            <w:r w:rsidRPr="00655DAB">
              <w:rPr>
                <w:shd w:val="clear" w:color="auto" w:fill="FFFFFF"/>
              </w:rPr>
              <w:t>чайных ситуаций природного и те</w:t>
            </w:r>
            <w:r w:rsidRPr="00655DAB">
              <w:rPr>
                <w:shd w:val="clear" w:color="auto" w:fill="FFFFFF"/>
              </w:rPr>
              <w:t>х</w:t>
            </w:r>
            <w:r w:rsidRPr="00655DAB">
              <w:rPr>
                <w:shd w:val="clear" w:color="auto" w:fill="FFFFFF"/>
              </w:rPr>
              <w:t>ногенного хара</w:t>
            </w:r>
            <w:r w:rsidRPr="00655DAB">
              <w:rPr>
                <w:shd w:val="clear" w:color="auto" w:fill="FFFFFF"/>
              </w:rPr>
              <w:t>к</w:t>
            </w:r>
            <w:r w:rsidRPr="00655DAB">
              <w:rPr>
                <w:shd w:val="clear" w:color="auto" w:fill="FFFFFF"/>
              </w:rPr>
              <w:t>тера, пожаров и происшествий на водных объектах</w:t>
            </w:r>
          </w:p>
        </w:tc>
        <w:tc>
          <w:tcPr>
            <w:tcW w:w="2550" w:type="dxa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Количество профила</w:t>
            </w: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тических мероприятий по предупреждению:</w:t>
            </w:r>
          </w:p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- пожаров;</w:t>
            </w:r>
          </w:p>
        </w:tc>
        <w:tc>
          <w:tcPr>
            <w:tcW w:w="809" w:type="dxa"/>
          </w:tcPr>
          <w:p w:rsidR="00E15067" w:rsidRPr="00655DA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067" w:rsidRPr="00655DA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067" w:rsidRPr="00655DA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067" w:rsidRPr="00655DA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1" w:type="dxa"/>
          </w:tcPr>
          <w:p w:rsidR="00E15067" w:rsidRDefault="00E15067" w:rsidP="00E15067">
            <w:pPr>
              <w:jc w:val="center"/>
            </w:pPr>
          </w:p>
          <w:p w:rsidR="00E15067" w:rsidRDefault="00E15067" w:rsidP="00E15067">
            <w:pPr>
              <w:jc w:val="center"/>
            </w:pPr>
          </w:p>
          <w:p w:rsidR="00E15067" w:rsidRDefault="00E15067" w:rsidP="00E15067">
            <w:pPr>
              <w:jc w:val="center"/>
            </w:pPr>
          </w:p>
          <w:p w:rsidR="00E15067" w:rsidRPr="00655DAB" w:rsidRDefault="00E15067" w:rsidP="00E15067">
            <w:pPr>
              <w:jc w:val="center"/>
            </w:pPr>
            <w:r>
              <w:t>4</w:t>
            </w:r>
          </w:p>
        </w:tc>
        <w:tc>
          <w:tcPr>
            <w:tcW w:w="666" w:type="dxa"/>
          </w:tcPr>
          <w:p w:rsidR="00E15067" w:rsidRDefault="00E15067" w:rsidP="00E15067">
            <w:pPr>
              <w:jc w:val="center"/>
            </w:pPr>
          </w:p>
          <w:p w:rsidR="00E15067" w:rsidRDefault="00E15067" w:rsidP="00E15067">
            <w:pPr>
              <w:jc w:val="center"/>
            </w:pPr>
          </w:p>
          <w:p w:rsidR="00E15067" w:rsidRDefault="00E15067" w:rsidP="00E15067">
            <w:pPr>
              <w:jc w:val="center"/>
            </w:pPr>
          </w:p>
          <w:p w:rsidR="00E15067" w:rsidRPr="00655DAB" w:rsidRDefault="00E15067" w:rsidP="00E15067">
            <w:pPr>
              <w:jc w:val="center"/>
            </w:pPr>
            <w:r>
              <w:t>4</w:t>
            </w:r>
          </w:p>
        </w:tc>
        <w:tc>
          <w:tcPr>
            <w:tcW w:w="722" w:type="dxa"/>
          </w:tcPr>
          <w:p w:rsidR="00E15067" w:rsidRDefault="00E15067" w:rsidP="00E15067">
            <w:pPr>
              <w:jc w:val="center"/>
            </w:pPr>
          </w:p>
          <w:p w:rsidR="00E15067" w:rsidRDefault="00E15067" w:rsidP="00E15067">
            <w:pPr>
              <w:jc w:val="center"/>
            </w:pPr>
          </w:p>
          <w:p w:rsidR="00E15067" w:rsidRDefault="00E15067" w:rsidP="00E15067">
            <w:pPr>
              <w:jc w:val="center"/>
            </w:pPr>
          </w:p>
          <w:p w:rsidR="00E15067" w:rsidRPr="00655DAB" w:rsidRDefault="00E15067" w:rsidP="00E15067">
            <w:pPr>
              <w:jc w:val="center"/>
            </w:pPr>
            <w:r>
              <w:t>5</w:t>
            </w:r>
          </w:p>
        </w:tc>
        <w:tc>
          <w:tcPr>
            <w:tcW w:w="653" w:type="dxa"/>
          </w:tcPr>
          <w:p w:rsidR="00E15067" w:rsidRDefault="00E15067" w:rsidP="00E15067">
            <w:pPr>
              <w:jc w:val="center"/>
            </w:pPr>
          </w:p>
          <w:p w:rsidR="00E15067" w:rsidRDefault="00E15067" w:rsidP="00E15067">
            <w:pPr>
              <w:jc w:val="center"/>
            </w:pPr>
          </w:p>
          <w:p w:rsidR="00E15067" w:rsidRDefault="00E15067" w:rsidP="00E15067">
            <w:pPr>
              <w:jc w:val="center"/>
            </w:pPr>
          </w:p>
          <w:p w:rsidR="00E15067" w:rsidRPr="00655DAB" w:rsidRDefault="00E15067" w:rsidP="00E15067">
            <w:pPr>
              <w:jc w:val="center"/>
            </w:pPr>
            <w:r>
              <w:t>5</w:t>
            </w:r>
          </w:p>
        </w:tc>
        <w:tc>
          <w:tcPr>
            <w:tcW w:w="636" w:type="dxa"/>
          </w:tcPr>
          <w:p w:rsidR="00E15067" w:rsidRDefault="00E15067" w:rsidP="00E15067">
            <w:pPr>
              <w:jc w:val="center"/>
            </w:pPr>
          </w:p>
          <w:p w:rsidR="00E15067" w:rsidRDefault="00E15067" w:rsidP="00E15067">
            <w:pPr>
              <w:jc w:val="center"/>
            </w:pPr>
          </w:p>
          <w:p w:rsidR="00E15067" w:rsidRDefault="00E15067" w:rsidP="00E15067">
            <w:pPr>
              <w:jc w:val="center"/>
            </w:pPr>
          </w:p>
          <w:p w:rsidR="00E15067" w:rsidRPr="00655DAB" w:rsidRDefault="00E15067" w:rsidP="00E15067">
            <w:pPr>
              <w:jc w:val="center"/>
            </w:pPr>
            <w:r>
              <w:t>5</w:t>
            </w:r>
          </w:p>
        </w:tc>
        <w:tc>
          <w:tcPr>
            <w:tcW w:w="696" w:type="dxa"/>
          </w:tcPr>
          <w:p w:rsidR="00E15067" w:rsidRPr="00655DAB" w:rsidRDefault="00E15067" w:rsidP="00E15067">
            <w:pPr>
              <w:jc w:val="center"/>
            </w:pPr>
          </w:p>
          <w:p w:rsidR="00E15067" w:rsidRPr="00655DAB" w:rsidRDefault="00E15067" w:rsidP="00E15067">
            <w:pPr>
              <w:jc w:val="center"/>
            </w:pPr>
          </w:p>
          <w:p w:rsidR="00E15067" w:rsidRPr="00655DAB" w:rsidRDefault="00E15067" w:rsidP="00E15067">
            <w:pPr>
              <w:jc w:val="center"/>
            </w:pPr>
          </w:p>
          <w:p w:rsidR="00E15067" w:rsidRPr="00655DAB" w:rsidRDefault="00E15067" w:rsidP="00E15067">
            <w:pPr>
              <w:jc w:val="center"/>
            </w:pPr>
            <w:r w:rsidRPr="00655DAB">
              <w:t>5</w:t>
            </w:r>
          </w:p>
        </w:tc>
      </w:tr>
      <w:tr w:rsidR="00E15067" w:rsidRPr="0045040E" w:rsidTr="00E15067">
        <w:trPr>
          <w:trHeight w:val="528"/>
          <w:jc w:val="center"/>
        </w:trPr>
        <w:tc>
          <w:tcPr>
            <w:tcW w:w="426" w:type="dxa"/>
            <w:vMerge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E15067" w:rsidRPr="00655DAB" w:rsidRDefault="00E15067" w:rsidP="00E15067">
            <w:pPr>
              <w:tabs>
                <w:tab w:val="left" w:pos="709"/>
                <w:tab w:val="left" w:pos="1418"/>
              </w:tabs>
              <w:autoSpaceDN w:val="0"/>
              <w:jc w:val="both"/>
              <w:rPr>
                <w:shd w:val="clear" w:color="auto" w:fill="FFFFFF"/>
              </w:rPr>
            </w:pPr>
          </w:p>
        </w:tc>
        <w:tc>
          <w:tcPr>
            <w:tcW w:w="2550" w:type="dxa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proofErr w:type="gramEnd"/>
            <w:r w:rsidRPr="00655DAB">
              <w:rPr>
                <w:rFonts w:ascii="Times New Roman" w:hAnsi="Times New Roman" w:cs="Times New Roman"/>
                <w:sz w:val="24"/>
                <w:szCs w:val="24"/>
              </w:rPr>
              <w:t xml:space="preserve"> ситу</w:t>
            </w: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ции и происшествия</w:t>
            </w:r>
          </w:p>
        </w:tc>
        <w:tc>
          <w:tcPr>
            <w:tcW w:w="809" w:type="dxa"/>
          </w:tcPr>
          <w:p w:rsidR="00E15067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067" w:rsidRPr="00655DA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1" w:type="dxa"/>
          </w:tcPr>
          <w:p w:rsidR="00E15067" w:rsidRDefault="00E15067" w:rsidP="00E15067"/>
          <w:p w:rsidR="00E15067" w:rsidRPr="00655DAB" w:rsidRDefault="00E15067" w:rsidP="00E15067">
            <w:pPr>
              <w:jc w:val="center"/>
            </w:pPr>
            <w:r>
              <w:t>4</w:t>
            </w:r>
          </w:p>
        </w:tc>
        <w:tc>
          <w:tcPr>
            <w:tcW w:w="666" w:type="dxa"/>
          </w:tcPr>
          <w:p w:rsidR="00E15067" w:rsidRDefault="00E15067" w:rsidP="00E15067"/>
          <w:p w:rsidR="00E15067" w:rsidRPr="00655DAB" w:rsidRDefault="00E15067" w:rsidP="00E15067">
            <w:pPr>
              <w:jc w:val="center"/>
            </w:pPr>
            <w:r>
              <w:t>4</w:t>
            </w:r>
          </w:p>
        </w:tc>
        <w:tc>
          <w:tcPr>
            <w:tcW w:w="722" w:type="dxa"/>
          </w:tcPr>
          <w:p w:rsidR="00E15067" w:rsidRDefault="00E15067" w:rsidP="00E15067">
            <w:pPr>
              <w:jc w:val="center"/>
            </w:pPr>
          </w:p>
          <w:p w:rsidR="00E15067" w:rsidRPr="00655DAB" w:rsidRDefault="00E15067" w:rsidP="00E15067">
            <w:pPr>
              <w:jc w:val="center"/>
            </w:pPr>
            <w:r>
              <w:t>4</w:t>
            </w:r>
          </w:p>
        </w:tc>
        <w:tc>
          <w:tcPr>
            <w:tcW w:w="653" w:type="dxa"/>
          </w:tcPr>
          <w:p w:rsidR="00E15067" w:rsidRDefault="00E15067" w:rsidP="00E15067"/>
          <w:p w:rsidR="00E15067" w:rsidRPr="00655DAB" w:rsidRDefault="00E15067" w:rsidP="00E15067">
            <w:pPr>
              <w:jc w:val="center"/>
            </w:pPr>
            <w:r>
              <w:t>4</w:t>
            </w:r>
          </w:p>
        </w:tc>
        <w:tc>
          <w:tcPr>
            <w:tcW w:w="636" w:type="dxa"/>
          </w:tcPr>
          <w:p w:rsidR="00E15067" w:rsidRDefault="00E15067" w:rsidP="00E15067">
            <w:pPr>
              <w:jc w:val="center"/>
            </w:pPr>
          </w:p>
          <w:p w:rsidR="00E15067" w:rsidRPr="00655DAB" w:rsidRDefault="00E15067" w:rsidP="00E15067">
            <w:pPr>
              <w:jc w:val="center"/>
            </w:pPr>
            <w:r>
              <w:t>5</w:t>
            </w:r>
          </w:p>
        </w:tc>
        <w:tc>
          <w:tcPr>
            <w:tcW w:w="696" w:type="dxa"/>
          </w:tcPr>
          <w:p w:rsidR="00E15067" w:rsidRPr="00655DAB" w:rsidRDefault="00E15067" w:rsidP="00E15067">
            <w:pPr>
              <w:jc w:val="center"/>
            </w:pPr>
          </w:p>
          <w:p w:rsidR="00E15067" w:rsidRPr="00655DAB" w:rsidRDefault="00E15067" w:rsidP="00E15067">
            <w:pPr>
              <w:jc w:val="center"/>
            </w:pPr>
            <w:r w:rsidRPr="00655DAB">
              <w:t>5</w:t>
            </w:r>
          </w:p>
        </w:tc>
      </w:tr>
      <w:tr w:rsidR="00E15067" w:rsidRPr="0045040E" w:rsidTr="00E15067">
        <w:trPr>
          <w:trHeight w:val="567"/>
          <w:jc w:val="center"/>
        </w:trPr>
        <w:tc>
          <w:tcPr>
            <w:tcW w:w="426" w:type="dxa"/>
            <w:vMerge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E15067" w:rsidRPr="00655DAB" w:rsidRDefault="00E15067" w:rsidP="00E15067">
            <w:pPr>
              <w:tabs>
                <w:tab w:val="left" w:pos="709"/>
                <w:tab w:val="left" w:pos="1418"/>
              </w:tabs>
              <w:autoSpaceDN w:val="0"/>
              <w:jc w:val="both"/>
            </w:pPr>
          </w:p>
        </w:tc>
        <w:tc>
          <w:tcPr>
            <w:tcW w:w="2550" w:type="dxa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Организация повыш</w:t>
            </w: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ния квалификации должностных лиц и специалистов ГО</w:t>
            </w:r>
          </w:p>
        </w:tc>
        <w:tc>
          <w:tcPr>
            <w:tcW w:w="809" w:type="dxa"/>
          </w:tcPr>
          <w:p w:rsidR="00E15067" w:rsidRPr="00655DA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21" w:type="dxa"/>
          </w:tcPr>
          <w:p w:rsidR="00E15067" w:rsidRPr="00655DAB" w:rsidRDefault="00E15067" w:rsidP="00E15067">
            <w:pPr>
              <w:jc w:val="center"/>
            </w:pPr>
            <w:r>
              <w:t>7</w:t>
            </w:r>
          </w:p>
        </w:tc>
        <w:tc>
          <w:tcPr>
            <w:tcW w:w="666" w:type="dxa"/>
          </w:tcPr>
          <w:p w:rsidR="00E15067" w:rsidRPr="00655DAB" w:rsidRDefault="00E15067" w:rsidP="00E15067">
            <w:pPr>
              <w:jc w:val="center"/>
            </w:pPr>
            <w:r>
              <w:t>7</w:t>
            </w:r>
          </w:p>
        </w:tc>
        <w:tc>
          <w:tcPr>
            <w:tcW w:w="722" w:type="dxa"/>
          </w:tcPr>
          <w:p w:rsidR="00E15067" w:rsidRPr="00655DAB" w:rsidRDefault="00E15067" w:rsidP="00E15067">
            <w:pPr>
              <w:jc w:val="center"/>
            </w:pPr>
            <w:r>
              <w:t>6</w:t>
            </w:r>
          </w:p>
        </w:tc>
        <w:tc>
          <w:tcPr>
            <w:tcW w:w="653" w:type="dxa"/>
          </w:tcPr>
          <w:p w:rsidR="00E15067" w:rsidRPr="00655DAB" w:rsidRDefault="00E15067" w:rsidP="00E15067">
            <w:pPr>
              <w:jc w:val="center"/>
            </w:pPr>
            <w:r>
              <w:t>6</w:t>
            </w:r>
          </w:p>
        </w:tc>
        <w:tc>
          <w:tcPr>
            <w:tcW w:w="636" w:type="dxa"/>
          </w:tcPr>
          <w:p w:rsidR="00E15067" w:rsidRPr="00655DAB" w:rsidRDefault="00E15067" w:rsidP="00E15067">
            <w:pPr>
              <w:jc w:val="center"/>
            </w:pPr>
            <w:r>
              <w:t>5</w:t>
            </w:r>
          </w:p>
        </w:tc>
        <w:tc>
          <w:tcPr>
            <w:tcW w:w="696" w:type="dxa"/>
          </w:tcPr>
          <w:p w:rsidR="00E15067" w:rsidRPr="00655DAB" w:rsidRDefault="00E15067" w:rsidP="00E15067">
            <w:pPr>
              <w:jc w:val="center"/>
            </w:pPr>
            <w:r w:rsidRPr="00655DAB">
              <w:t>5</w:t>
            </w:r>
          </w:p>
        </w:tc>
      </w:tr>
      <w:tr w:rsidR="00E15067" w:rsidRPr="0045040E" w:rsidTr="00E15067">
        <w:trPr>
          <w:trHeight w:val="655"/>
          <w:jc w:val="center"/>
        </w:trPr>
        <w:tc>
          <w:tcPr>
            <w:tcW w:w="426" w:type="dxa"/>
            <w:vMerge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E15067" w:rsidRPr="00655DAB" w:rsidRDefault="00E15067" w:rsidP="00E15067">
            <w:pPr>
              <w:tabs>
                <w:tab w:val="left" w:pos="709"/>
                <w:tab w:val="left" w:pos="1418"/>
              </w:tabs>
              <w:autoSpaceDN w:val="0"/>
              <w:jc w:val="both"/>
            </w:pPr>
          </w:p>
        </w:tc>
        <w:tc>
          <w:tcPr>
            <w:tcW w:w="2550" w:type="dxa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 в районе.</w:t>
            </w:r>
          </w:p>
        </w:tc>
        <w:tc>
          <w:tcPr>
            <w:tcW w:w="809" w:type="dxa"/>
          </w:tcPr>
          <w:p w:rsidR="00E15067" w:rsidRPr="00655DA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1" w:type="dxa"/>
          </w:tcPr>
          <w:p w:rsidR="00E15067" w:rsidRPr="00655DAB" w:rsidRDefault="00E15067" w:rsidP="00E15067">
            <w:pPr>
              <w:jc w:val="center"/>
            </w:pPr>
            <w:r>
              <w:t>8</w:t>
            </w:r>
          </w:p>
        </w:tc>
        <w:tc>
          <w:tcPr>
            <w:tcW w:w="666" w:type="dxa"/>
          </w:tcPr>
          <w:p w:rsidR="00E15067" w:rsidRPr="00655DAB" w:rsidRDefault="00E15067" w:rsidP="00E15067">
            <w:pPr>
              <w:jc w:val="center"/>
            </w:pPr>
            <w:r>
              <w:t>6</w:t>
            </w:r>
          </w:p>
        </w:tc>
        <w:tc>
          <w:tcPr>
            <w:tcW w:w="722" w:type="dxa"/>
          </w:tcPr>
          <w:p w:rsidR="00E15067" w:rsidRPr="00655DAB" w:rsidRDefault="00E15067" w:rsidP="00E15067">
            <w:pPr>
              <w:jc w:val="center"/>
            </w:pPr>
            <w:r>
              <w:t>5</w:t>
            </w:r>
          </w:p>
        </w:tc>
        <w:tc>
          <w:tcPr>
            <w:tcW w:w="653" w:type="dxa"/>
          </w:tcPr>
          <w:p w:rsidR="00E15067" w:rsidRPr="00655DAB" w:rsidRDefault="00E15067" w:rsidP="00E15067">
            <w:pPr>
              <w:jc w:val="center"/>
            </w:pPr>
            <w:r>
              <w:t>4</w:t>
            </w:r>
          </w:p>
        </w:tc>
        <w:tc>
          <w:tcPr>
            <w:tcW w:w="636" w:type="dxa"/>
          </w:tcPr>
          <w:p w:rsidR="00E15067" w:rsidRPr="00655DAB" w:rsidRDefault="00E15067" w:rsidP="00E15067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:rsidR="00E15067" w:rsidRPr="00655DAB" w:rsidRDefault="00E15067" w:rsidP="00E15067">
            <w:pPr>
              <w:jc w:val="center"/>
            </w:pPr>
            <w:r>
              <w:t>2</w:t>
            </w:r>
          </w:p>
        </w:tc>
      </w:tr>
      <w:tr w:rsidR="00E15067" w:rsidRPr="0045040E" w:rsidTr="00E15067">
        <w:trPr>
          <w:jc w:val="center"/>
        </w:trPr>
        <w:tc>
          <w:tcPr>
            <w:tcW w:w="426" w:type="dxa"/>
            <w:vMerge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E15067" w:rsidRPr="00655DAB" w:rsidRDefault="00E15067" w:rsidP="00E15067">
            <w:pPr>
              <w:jc w:val="both"/>
            </w:pPr>
          </w:p>
        </w:tc>
        <w:tc>
          <w:tcPr>
            <w:tcW w:w="2550" w:type="dxa"/>
          </w:tcPr>
          <w:p w:rsidR="00E15067" w:rsidRPr="00655DAB" w:rsidRDefault="00E15067" w:rsidP="00E1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Снижение количество гибели людей на во</w:t>
            </w: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ных объектах</w:t>
            </w:r>
          </w:p>
        </w:tc>
        <w:tc>
          <w:tcPr>
            <w:tcW w:w="809" w:type="dxa"/>
          </w:tcPr>
          <w:p w:rsidR="00E15067" w:rsidRPr="00655DA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</w:tcPr>
          <w:p w:rsidR="00E15067" w:rsidRPr="00655DAB" w:rsidRDefault="00E15067" w:rsidP="00E15067">
            <w:r>
              <w:t>0</w:t>
            </w:r>
          </w:p>
        </w:tc>
        <w:tc>
          <w:tcPr>
            <w:tcW w:w="666" w:type="dxa"/>
          </w:tcPr>
          <w:p w:rsidR="00E15067" w:rsidRPr="00655DAB" w:rsidRDefault="00E15067" w:rsidP="00E15067">
            <w:pPr>
              <w:jc w:val="center"/>
            </w:pPr>
            <w:r>
              <w:t>0</w:t>
            </w:r>
          </w:p>
        </w:tc>
        <w:tc>
          <w:tcPr>
            <w:tcW w:w="722" w:type="dxa"/>
          </w:tcPr>
          <w:p w:rsidR="00E15067" w:rsidRPr="00655DAB" w:rsidRDefault="00E15067" w:rsidP="00E15067">
            <w:pPr>
              <w:jc w:val="center"/>
            </w:pPr>
            <w:r>
              <w:t>0</w:t>
            </w:r>
          </w:p>
        </w:tc>
        <w:tc>
          <w:tcPr>
            <w:tcW w:w="653" w:type="dxa"/>
          </w:tcPr>
          <w:p w:rsidR="00E15067" w:rsidRPr="00655DAB" w:rsidRDefault="00E15067" w:rsidP="00E15067">
            <w:pPr>
              <w:jc w:val="center"/>
            </w:pPr>
            <w:r>
              <w:t>0</w:t>
            </w:r>
          </w:p>
        </w:tc>
        <w:tc>
          <w:tcPr>
            <w:tcW w:w="636" w:type="dxa"/>
          </w:tcPr>
          <w:p w:rsidR="00E15067" w:rsidRPr="00655DAB" w:rsidRDefault="00E15067" w:rsidP="00E15067">
            <w:pPr>
              <w:jc w:val="center"/>
            </w:pPr>
            <w:r>
              <w:t>0</w:t>
            </w:r>
          </w:p>
        </w:tc>
        <w:tc>
          <w:tcPr>
            <w:tcW w:w="696" w:type="dxa"/>
          </w:tcPr>
          <w:p w:rsidR="00E15067" w:rsidRPr="00655DAB" w:rsidRDefault="00E15067" w:rsidP="00E15067">
            <w:pPr>
              <w:jc w:val="center"/>
            </w:pPr>
            <w:r>
              <w:t>0</w:t>
            </w:r>
          </w:p>
        </w:tc>
      </w:tr>
    </w:tbl>
    <w:p w:rsidR="00E15067" w:rsidRDefault="00E15067" w:rsidP="00E15067">
      <w:pPr>
        <w:tabs>
          <w:tab w:val="left" w:pos="5370"/>
        </w:tabs>
        <w:jc w:val="both"/>
      </w:pPr>
    </w:p>
    <w:p w:rsidR="00E15067" w:rsidRDefault="00E15067" w:rsidP="00E15067">
      <w:pPr>
        <w:tabs>
          <w:tab w:val="left" w:pos="5370"/>
        </w:tabs>
        <w:jc w:val="both"/>
      </w:pPr>
    </w:p>
    <w:p w:rsidR="00E15067" w:rsidRPr="001320F8" w:rsidRDefault="00E15067" w:rsidP="00E15067">
      <w:pPr>
        <w:tabs>
          <w:tab w:val="left" w:pos="5370"/>
        </w:tabs>
        <w:jc w:val="both"/>
      </w:pPr>
    </w:p>
    <w:p w:rsidR="00E15067" w:rsidRDefault="00E15067" w:rsidP="00E15067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0"/>
        <w:jc w:val="center"/>
      </w:pPr>
      <w:r w:rsidRPr="001320F8">
        <w:rPr>
          <w:b/>
        </w:rPr>
        <w:t>Перечень основных мероприятий подпрограммы с обоснованием объема финанс</w:t>
      </w:r>
      <w:r w:rsidRPr="001320F8">
        <w:rPr>
          <w:b/>
        </w:rPr>
        <w:t>о</w:t>
      </w:r>
      <w:r w:rsidRPr="001320F8">
        <w:rPr>
          <w:b/>
        </w:rPr>
        <w:t>вых ресурсов, необходимых для реализации подпрограммы, а также ресурсное обеспеч</w:t>
      </w:r>
      <w:r w:rsidRPr="001320F8">
        <w:rPr>
          <w:b/>
        </w:rPr>
        <w:t>е</w:t>
      </w:r>
      <w:r w:rsidRPr="001320F8">
        <w:rPr>
          <w:b/>
        </w:rPr>
        <w:t xml:space="preserve">ние за счет средств бюджета </w:t>
      </w:r>
      <w:proofErr w:type="spellStart"/>
      <w:r w:rsidRPr="001320F8">
        <w:rPr>
          <w:b/>
        </w:rPr>
        <w:t>Юстинского</w:t>
      </w:r>
      <w:proofErr w:type="spellEnd"/>
      <w:r w:rsidRPr="001320F8">
        <w:rPr>
          <w:b/>
        </w:rPr>
        <w:t xml:space="preserve"> РМО и перечень мероприятий подпрограммы</w:t>
      </w:r>
    </w:p>
    <w:p w:rsidR="00E15067" w:rsidRPr="001320F8" w:rsidRDefault="00E15067" w:rsidP="00E15067">
      <w:pPr>
        <w:widowControl w:val="0"/>
        <w:autoSpaceDE w:val="0"/>
        <w:autoSpaceDN w:val="0"/>
        <w:adjustRightInd w:val="0"/>
        <w:ind w:left="1440"/>
        <w:jc w:val="both"/>
        <w:rPr>
          <w:b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1843"/>
        <w:gridCol w:w="1843"/>
        <w:gridCol w:w="3118"/>
      </w:tblGrid>
      <w:tr w:rsidR="00E15067" w:rsidRPr="001320F8" w:rsidTr="00951BBE">
        <w:trPr>
          <w:tblHeader/>
        </w:trPr>
        <w:tc>
          <w:tcPr>
            <w:tcW w:w="3403" w:type="dxa"/>
          </w:tcPr>
          <w:p w:rsidR="00E15067" w:rsidRPr="00693AF5" w:rsidRDefault="00E15067" w:rsidP="00E15067">
            <w:pPr>
              <w:jc w:val="center"/>
              <w:rPr>
                <w:b/>
                <w:color w:val="0D0D0D"/>
              </w:rPr>
            </w:pPr>
            <w:r w:rsidRPr="00693AF5">
              <w:rPr>
                <w:b/>
                <w:color w:val="0D0D0D"/>
              </w:rPr>
              <w:t>Наименование мероприятий</w:t>
            </w:r>
          </w:p>
        </w:tc>
        <w:tc>
          <w:tcPr>
            <w:tcW w:w="1843" w:type="dxa"/>
          </w:tcPr>
          <w:p w:rsidR="00E15067" w:rsidRPr="00693AF5" w:rsidRDefault="00E15067" w:rsidP="00E15067">
            <w:pPr>
              <w:ind w:left="-108" w:right="-168"/>
              <w:jc w:val="center"/>
              <w:rPr>
                <w:b/>
                <w:color w:val="0D0D0D"/>
              </w:rPr>
            </w:pPr>
            <w:r w:rsidRPr="00693AF5">
              <w:rPr>
                <w:b/>
                <w:color w:val="0D0D0D"/>
              </w:rPr>
              <w:t>Размер</w:t>
            </w:r>
          </w:p>
          <w:p w:rsidR="00E15067" w:rsidRPr="00693AF5" w:rsidRDefault="00951BBE" w:rsidP="00E15067">
            <w:pPr>
              <w:ind w:left="-108" w:right="-168"/>
              <w:jc w:val="center"/>
              <w:rPr>
                <w:b/>
                <w:color w:val="0D0D0D"/>
              </w:rPr>
            </w:pPr>
            <w:proofErr w:type="spellStart"/>
            <w:proofErr w:type="gramStart"/>
            <w:r w:rsidRPr="00693AF5">
              <w:rPr>
                <w:b/>
                <w:color w:val="0D0D0D"/>
              </w:rPr>
              <w:t>Ф</w:t>
            </w:r>
            <w:r w:rsidR="00E15067" w:rsidRPr="00693AF5">
              <w:rPr>
                <w:b/>
                <w:color w:val="0D0D0D"/>
              </w:rPr>
              <w:t>инансирова</w:t>
            </w:r>
            <w:r>
              <w:rPr>
                <w:b/>
                <w:color w:val="0D0D0D"/>
              </w:rPr>
              <w:t>-</w:t>
            </w:r>
            <w:r w:rsidR="00E15067" w:rsidRPr="00693AF5">
              <w:rPr>
                <w:b/>
                <w:color w:val="0D0D0D"/>
              </w:rPr>
              <w:t>ния</w:t>
            </w:r>
            <w:proofErr w:type="spellEnd"/>
            <w:proofErr w:type="gramEnd"/>
            <w:r w:rsidR="00E15067" w:rsidRPr="00693AF5">
              <w:rPr>
                <w:b/>
                <w:color w:val="0D0D0D"/>
              </w:rPr>
              <w:t xml:space="preserve"> (тыс. руб.)</w:t>
            </w:r>
          </w:p>
        </w:tc>
        <w:tc>
          <w:tcPr>
            <w:tcW w:w="1843" w:type="dxa"/>
          </w:tcPr>
          <w:p w:rsidR="00E15067" w:rsidRPr="00693AF5" w:rsidRDefault="00E15067" w:rsidP="00E15067">
            <w:pPr>
              <w:jc w:val="center"/>
              <w:rPr>
                <w:b/>
                <w:color w:val="0D0D0D"/>
              </w:rPr>
            </w:pPr>
            <w:r w:rsidRPr="00693AF5">
              <w:rPr>
                <w:b/>
                <w:color w:val="0D0D0D"/>
              </w:rPr>
              <w:t>Срок испо</w:t>
            </w:r>
            <w:r w:rsidRPr="00693AF5">
              <w:rPr>
                <w:b/>
                <w:color w:val="0D0D0D"/>
              </w:rPr>
              <w:t>л</w:t>
            </w:r>
            <w:r w:rsidRPr="00693AF5">
              <w:rPr>
                <w:b/>
                <w:color w:val="0D0D0D"/>
              </w:rPr>
              <w:t>нения</w:t>
            </w:r>
          </w:p>
        </w:tc>
        <w:tc>
          <w:tcPr>
            <w:tcW w:w="3118" w:type="dxa"/>
          </w:tcPr>
          <w:p w:rsidR="00E15067" w:rsidRPr="00693AF5" w:rsidRDefault="00E15067" w:rsidP="00E15067">
            <w:pPr>
              <w:jc w:val="center"/>
              <w:rPr>
                <w:b/>
                <w:color w:val="0D0D0D"/>
              </w:rPr>
            </w:pPr>
            <w:r w:rsidRPr="00693AF5">
              <w:rPr>
                <w:b/>
                <w:color w:val="0D0D0D"/>
              </w:rPr>
              <w:t>Исполнитель</w:t>
            </w:r>
          </w:p>
        </w:tc>
      </w:tr>
      <w:tr w:rsidR="00E15067" w:rsidRPr="001320F8" w:rsidTr="00951BBE">
        <w:trPr>
          <w:tblHeader/>
        </w:trPr>
        <w:tc>
          <w:tcPr>
            <w:tcW w:w="3403" w:type="dxa"/>
          </w:tcPr>
          <w:p w:rsidR="00E15067" w:rsidRPr="00693AF5" w:rsidRDefault="00E15067" w:rsidP="00E15067">
            <w:pPr>
              <w:jc w:val="center"/>
              <w:rPr>
                <w:color w:val="0D0D0D"/>
              </w:rPr>
            </w:pPr>
            <w:r w:rsidRPr="00693AF5">
              <w:rPr>
                <w:color w:val="0D0D0D"/>
              </w:rPr>
              <w:t>1</w:t>
            </w:r>
          </w:p>
        </w:tc>
        <w:tc>
          <w:tcPr>
            <w:tcW w:w="1843" w:type="dxa"/>
          </w:tcPr>
          <w:p w:rsidR="00E15067" w:rsidRPr="00693AF5" w:rsidRDefault="00E15067" w:rsidP="00E15067">
            <w:pPr>
              <w:ind w:left="-108" w:right="-168"/>
              <w:jc w:val="center"/>
              <w:rPr>
                <w:color w:val="0D0D0D"/>
              </w:rPr>
            </w:pPr>
            <w:r w:rsidRPr="00693AF5">
              <w:rPr>
                <w:color w:val="0D0D0D"/>
              </w:rPr>
              <w:t>2</w:t>
            </w:r>
          </w:p>
        </w:tc>
        <w:tc>
          <w:tcPr>
            <w:tcW w:w="1843" w:type="dxa"/>
          </w:tcPr>
          <w:p w:rsidR="00E15067" w:rsidRPr="00693AF5" w:rsidRDefault="00E15067" w:rsidP="00E15067">
            <w:pPr>
              <w:jc w:val="center"/>
              <w:rPr>
                <w:color w:val="0D0D0D"/>
              </w:rPr>
            </w:pPr>
            <w:r w:rsidRPr="00693AF5">
              <w:rPr>
                <w:color w:val="0D0D0D"/>
              </w:rPr>
              <w:t>3</w:t>
            </w:r>
          </w:p>
        </w:tc>
        <w:tc>
          <w:tcPr>
            <w:tcW w:w="3118" w:type="dxa"/>
          </w:tcPr>
          <w:p w:rsidR="00E15067" w:rsidRPr="00693AF5" w:rsidRDefault="00E15067" w:rsidP="00E15067">
            <w:pPr>
              <w:jc w:val="center"/>
              <w:rPr>
                <w:color w:val="0D0D0D"/>
              </w:rPr>
            </w:pPr>
            <w:r w:rsidRPr="00693AF5">
              <w:rPr>
                <w:color w:val="0D0D0D"/>
              </w:rPr>
              <w:t>4</w:t>
            </w:r>
          </w:p>
        </w:tc>
      </w:tr>
      <w:tr w:rsidR="00E15067" w:rsidRPr="001320F8" w:rsidTr="00951BBE">
        <w:trPr>
          <w:trHeight w:val="855"/>
        </w:trPr>
        <w:tc>
          <w:tcPr>
            <w:tcW w:w="3403" w:type="dxa"/>
          </w:tcPr>
          <w:p w:rsidR="00E15067" w:rsidRPr="00693AF5" w:rsidRDefault="00E15067" w:rsidP="00E15067">
            <w:pPr>
              <w:ind w:right="-108"/>
              <w:rPr>
                <w:color w:val="0D0D0D"/>
              </w:rPr>
            </w:pPr>
            <w:r w:rsidRPr="00693AF5">
              <w:rPr>
                <w:bCs/>
                <w:color w:val="0D0D0D"/>
              </w:rPr>
              <w:t xml:space="preserve">Мероприятия </w:t>
            </w:r>
            <w:r w:rsidRPr="00693AF5">
              <w:rPr>
                <w:color w:val="0D0D0D"/>
              </w:rPr>
              <w:t>по предупрежд</w:t>
            </w:r>
            <w:r w:rsidRPr="00693AF5">
              <w:rPr>
                <w:color w:val="0D0D0D"/>
              </w:rPr>
              <w:t>е</w:t>
            </w:r>
            <w:r w:rsidRPr="00693AF5">
              <w:rPr>
                <w:color w:val="0D0D0D"/>
              </w:rPr>
              <w:t>нию пожарной безопасности</w:t>
            </w:r>
          </w:p>
        </w:tc>
        <w:tc>
          <w:tcPr>
            <w:tcW w:w="1843" w:type="dxa"/>
          </w:tcPr>
          <w:p w:rsidR="00E15067" w:rsidRPr="00693AF5" w:rsidRDefault="00951BBE" w:rsidP="00E15067">
            <w:pPr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10</w:t>
            </w:r>
            <w:r w:rsidR="00C77056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493,0</w:t>
            </w:r>
          </w:p>
        </w:tc>
        <w:tc>
          <w:tcPr>
            <w:tcW w:w="1843" w:type="dxa"/>
          </w:tcPr>
          <w:p w:rsidR="00E15067" w:rsidRPr="00693AF5" w:rsidRDefault="00E15067" w:rsidP="00E15067">
            <w:pPr>
              <w:ind w:right="-108"/>
              <w:rPr>
                <w:color w:val="0D0D0D"/>
              </w:rPr>
            </w:pPr>
            <w:r w:rsidRPr="00693AF5">
              <w:rPr>
                <w:color w:val="0D0D0D"/>
              </w:rPr>
              <w:t>В течение всего срока</w:t>
            </w:r>
          </w:p>
        </w:tc>
        <w:tc>
          <w:tcPr>
            <w:tcW w:w="3118" w:type="dxa"/>
          </w:tcPr>
          <w:p w:rsidR="00E15067" w:rsidRPr="00693AF5" w:rsidRDefault="00E15067" w:rsidP="00E15067">
            <w:pPr>
              <w:ind w:right="-108"/>
              <w:rPr>
                <w:color w:val="0D0D0D"/>
              </w:rPr>
            </w:pPr>
            <w:r w:rsidRPr="00693AF5">
              <w:rPr>
                <w:color w:val="0D0D0D"/>
              </w:rPr>
              <w:t>Комиссия по предупрежд</w:t>
            </w:r>
            <w:r w:rsidRPr="00693AF5">
              <w:rPr>
                <w:color w:val="0D0D0D"/>
              </w:rPr>
              <w:t>е</w:t>
            </w:r>
            <w:r w:rsidRPr="00693AF5">
              <w:rPr>
                <w:color w:val="0D0D0D"/>
              </w:rPr>
              <w:t>нию и ликвидации чрезв</w:t>
            </w:r>
            <w:r w:rsidRPr="00693AF5">
              <w:rPr>
                <w:color w:val="0D0D0D"/>
              </w:rPr>
              <w:t>ы</w:t>
            </w:r>
            <w:r w:rsidRPr="00693AF5">
              <w:rPr>
                <w:color w:val="0D0D0D"/>
              </w:rPr>
              <w:t>чайных ситуаций и обесп</w:t>
            </w:r>
            <w:r w:rsidRPr="00693AF5">
              <w:rPr>
                <w:color w:val="0D0D0D"/>
              </w:rPr>
              <w:t>е</w:t>
            </w:r>
            <w:r w:rsidRPr="00693AF5">
              <w:rPr>
                <w:color w:val="0D0D0D"/>
              </w:rPr>
              <w:t>чению пожарной безопасн</w:t>
            </w:r>
            <w:r w:rsidRPr="00693AF5">
              <w:rPr>
                <w:color w:val="0D0D0D"/>
              </w:rPr>
              <w:t>о</w:t>
            </w:r>
            <w:r w:rsidRPr="00693AF5">
              <w:rPr>
                <w:color w:val="0D0D0D"/>
              </w:rPr>
              <w:t>сти</w:t>
            </w:r>
          </w:p>
        </w:tc>
      </w:tr>
      <w:tr w:rsidR="00E15067" w:rsidRPr="001320F8" w:rsidTr="00951BBE">
        <w:trPr>
          <w:trHeight w:val="300"/>
        </w:trPr>
        <w:tc>
          <w:tcPr>
            <w:tcW w:w="3403" w:type="dxa"/>
          </w:tcPr>
          <w:p w:rsidR="00E15067" w:rsidRPr="00693AF5" w:rsidRDefault="00E15067" w:rsidP="00E15067">
            <w:pPr>
              <w:ind w:right="-108"/>
              <w:rPr>
                <w:bCs/>
                <w:color w:val="0D0D0D"/>
              </w:rPr>
            </w:pPr>
            <w:r w:rsidRPr="00693AF5">
              <w:rPr>
                <w:color w:val="0D0D0D"/>
              </w:rPr>
              <w:t>Мероприятия по ликвидации последствий чрезвычайных с</w:t>
            </w:r>
            <w:r w:rsidRPr="00693AF5">
              <w:rPr>
                <w:color w:val="0D0D0D"/>
              </w:rPr>
              <w:t>и</w:t>
            </w:r>
            <w:r w:rsidRPr="00693AF5">
              <w:rPr>
                <w:color w:val="0D0D0D"/>
              </w:rPr>
              <w:t>туаций</w:t>
            </w:r>
          </w:p>
        </w:tc>
        <w:tc>
          <w:tcPr>
            <w:tcW w:w="1843" w:type="dxa"/>
          </w:tcPr>
          <w:p w:rsidR="00E15067" w:rsidRPr="00693AF5" w:rsidRDefault="003D17CF" w:rsidP="00E15067">
            <w:pPr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5</w:t>
            </w:r>
            <w:r w:rsidR="00C77056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170,0</w:t>
            </w:r>
          </w:p>
        </w:tc>
        <w:tc>
          <w:tcPr>
            <w:tcW w:w="1843" w:type="dxa"/>
          </w:tcPr>
          <w:p w:rsidR="00E15067" w:rsidRPr="00693AF5" w:rsidRDefault="00E15067" w:rsidP="00E15067">
            <w:pPr>
              <w:ind w:right="-108"/>
              <w:rPr>
                <w:color w:val="0D0D0D"/>
              </w:rPr>
            </w:pPr>
            <w:r w:rsidRPr="00693AF5">
              <w:rPr>
                <w:color w:val="0D0D0D"/>
              </w:rPr>
              <w:t>В течение всего срока</w:t>
            </w:r>
          </w:p>
        </w:tc>
        <w:tc>
          <w:tcPr>
            <w:tcW w:w="3118" w:type="dxa"/>
          </w:tcPr>
          <w:p w:rsidR="00E15067" w:rsidRPr="00693AF5" w:rsidRDefault="00E15067" w:rsidP="00E15067">
            <w:pPr>
              <w:ind w:right="-108"/>
              <w:rPr>
                <w:color w:val="0D0D0D"/>
              </w:rPr>
            </w:pPr>
            <w:r w:rsidRPr="00693AF5">
              <w:rPr>
                <w:color w:val="0D0D0D"/>
              </w:rPr>
              <w:t>Комиссия по предупрежд</w:t>
            </w:r>
            <w:r w:rsidRPr="00693AF5">
              <w:rPr>
                <w:color w:val="0D0D0D"/>
              </w:rPr>
              <w:t>е</w:t>
            </w:r>
            <w:r w:rsidRPr="00693AF5">
              <w:rPr>
                <w:color w:val="0D0D0D"/>
              </w:rPr>
              <w:t>нию и ликвидации чрезв</w:t>
            </w:r>
            <w:r w:rsidRPr="00693AF5">
              <w:rPr>
                <w:color w:val="0D0D0D"/>
              </w:rPr>
              <w:t>ы</w:t>
            </w:r>
            <w:r w:rsidRPr="00693AF5">
              <w:rPr>
                <w:color w:val="0D0D0D"/>
              </w:rPr>
              <w:t>чайных ситуаций и обесп</w:t>
            </w:r>
            <w:r w:rsidRPr="00693AF5">
              <w:rPr>
                <w:color w:val="0D0D0D"/>
              </w:rPr>
              <w:t>е</w:t>
            </w:r>
            <w:r w:rsidRPr="00693AF5">
              <w:rPr>
                <w:color w:val="0D0D0D"/>
              </w:rPr>
              <w:t>чению пожарной безопасн</w:t>
            </w:r>
            <w:r w:rsidRPr="00693AF5">
              <w:rPr>
                <w:color w:val="0D0D0D"/>
              </w:rPr>
              <w:t>о</w:t>
            </w:r>
            <w:r w:rsidRPr="00693AF5">
              <w:rPr>
                <w:color w:val="0D0D0D"/>
              </w:rPr>
              <w:t>сти</w:t>
            </w:r>
          </w:p>
        </w:tc>
      </w:tr>
      <w:tr w:rsidR="00E15067" w:rsidRPr="001320F8" w:rsidTr="00951BBE">
        <w:trPr>
          <w:trHeight w:val="525"/>
        </w:trPr>
        <w:tc>
          <w:tcPr>
            <w:tcW w:w="3403" w:type="dxa"/>
          </w:tcPr>
          <w:p w:rsidR="00E15067" w:rsidRPr="00693AF5" w:rsidRDefault="00E15067" w:rsidP="00E15067">
            <w:pPr>
              <w:rPr>
                <w:color w:val="0D0D0D"/>
              </w:rPr>
            </w:pPr>
            <w:r w:rsidRPr="00693AF5">
              <w:rPr>
                <w:color w:val="0D0D0D"/>
              </w:rPr>
              <w:t>Обеспечение деятельности диспетчерской службы</w:t>
            </w:r>
          </w:p>
        </w:tc>
        <w:tc>
          <w:tcPr>
            <w:tcW w:w="1843" w:type="dxa"/>
          </w:tcPr>
          <w:p w:rsidR="00E15067" w:rsidRPr="00693AF5" w:rsidRDefault="003D17CF" w:rsidP="00E15067">
            <w:pPr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12</w:t>
            </w:r>
            <w:r w:rsidR="00C77056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090,0</w:t>
            </w:r>
          </w:p>
        </w:tc>
        <w:tc>
          <w:tcPr>
            <w:tcW w:w="1843" w:type="dxa"/>
          </w:tcPr>
          <w:p w:rsidR="00E15067" w:rsidRPr="00693AF5" w:rsidRDefault="00E15067" w:rsidP="00E15067">
            <w:pPr>
              <w:ind w:right="-108"/>
              <w:rPr>
                <w:color w:val="0D0D0D"/>
              </w:rPr>
            </w:pPr>
            <w:r w:rsidRPr="00693AF5">
              <w:rPr>
                <w:color w:val="0D0D0D"/>
              </w:rPr>
              <w:t>В течение всего срока</w:t>
            </w:r>
          </w:p>
        </w:tc>
        <w:tc>
          <w:tcPr>
            <w:tcW w:w="3118" w:type="dxa"/>
          </w:tcPr>
          <w:p w:rsidR="00E15067" w:rsidRPr="00693AF5" w:rsidRDefault="00E15067" w:rsidP="00E15067">
            <w:pPr>
              <w:ind w:right="-108"/>
              <w:rPr>
                <w:color w:val="0D0D0D"/>
              </w:rPr>
            </w:pPr>
            <w:r w:rsidRPr="00693AF5">
              <w:rPr>
                <w:color w:val="0D0D0D"/>
              </w:rPr>
              <w:t>Организационно-правовое управление</w:t>
            </w:r>
          </w:p>
        </w:tc>
      </w:tr>
    </w:tbl>
    <w:p w:rsidR="00E15067" w:rsidRPr="001320F8" w:rsidRDefault="00E15067" w:rsidP="00E15067">
      <w:pPr>
        <w:tabs>
          <w:tab w:val="left" w:pos="5370"/>
        </w:tabs>
        <w:ind w:firstLine="540"/>
        <w:jc w:val="center"/>
        <w:rPr>
          <w:b/>
        </w:rPr>
      </w:pPr>
    </w:p>
    <w:p w:rsidR="00E15067" w:rsidRPr="001848C2" w:rsidRDefault="00E15067" w:rsidP="00E15067">
      <w:pPr>
        <w:pStyle w:val="a6"/>
        <w:ind w:left="0" w:firstLine="426"/>
        <w:jc w:val="both"/>
        <w:rPr>
          <w:rFonts w:ascii="Times New Roman" w:hAnsi="Times New Roman"/>
          <w:color w:val="0D0D0D"/>
          <w:spacing w:val="2"/>
          <w:sz w:val="20"/>
          <w:szCs w:val="20"/>
        </w:rPr>
      </w:pPr>
      <w:r w:rsidRPr="001848C2">
        <w:rPr>
          <w:rFonts w:ascii="Times New Roman" w:hAnsi="Times New Roman"/>
          <w:color w:val="0D0D0D"/>
          <w:spacing w:val="2"/>
          <w:sz w:val="20"/>
          <w:szCs w:val="20"/>
        </w:rPr>
        <w:lastRenderedPageBreak/>
        <w:t xml:space="preserve">Объем финансирование Подпрограммы за счет средств консолидированного бюджета </w:t>
      </w:r>
      <w:proofErr w:type="spellStart"/>
      <w:r w:rsidRPr="001848C2">
        <w:rPr>
          <w:rFonts w:ascii="Times New Roman" w:hAnsi="Times New Roman"/>
          <w:color w:val="0D0D0D"/>
          <w:spacing w:val="2"/>
          <w:sz w:val="20"/>
          <w:szCs w:val="20"/>
        </w:rPr>
        <w:t>Юстинского</w:t>
      </w:r>
      <w:proofErr w:type="spellEnd"/>
      <w:r w:rsidRPr="001848C2">
        <w:rPr>
          <w:rFonts w:ascii="Times New Roman" w:hAnsi="Times New Roman"/>
          <w:color w:val="0D0D0D"/>
          <w:spacing w:val="2"/>
          <w:sz w:val="20"/>
          <w:szCs w:val="20"/>
        </w:rPr>
        <w:t xml:space="preserve"> райо</w:t>
      </w:r>
      <w:r w:rsidRPr="001848C2">
        <w:rPr>
          <w:rFonts w:ascii="Times New Roman" w:hAnsi="Times New Roman"/>
          <w:color w:val="0D0D0D"/>
          <w:spacing w:val="2"/>
          <w:sz w:val="20"/>
          <w:szCs w:val="20"/>
        </w:rPr>
        <w:t>н</w:t>
      </w:r>
      <w:r w:rsidRPr="001848C2">
        <w:rPr>
          <w:rFonts w:ascii="Times New Roman" w:hAnsi="Times New Roman"/>
          <w:color w:val="0D0D0D"/>
          <w:spacing w:val="2"/>
          <w:sz w:val="20"/>
          <w:szCs w:val="20"/>
        </w:rPr>
        <w:t>ного муниципального обр</w:t>
      </w:r>
      <w:r>
        <w:rPr>
          <w:rFonts w:ascii="Times New Roman" w:hAnsi="Times New Roman"/>
          <w:color w:val="0D0D0D"/>
          <w:spacing w:val="2"/>
          <w:sz w:val="20"/>
          <w:szCs w:val="20"/>
        </w:rPr>
        <w:t xml:space="preserve">азования Республики Калмыкия и </w:t>
      </w:r>
      <w:r w:rsidRPr="001848C2">
        <w:rPr>
          <w:rFonts w:ascii="Times New Roman" w:hAnsi="Times New Roman"/>
          <w:color w:val="0D0D0D"/>
          <w:spacing w:val="2"/>
          <w:sz w:val="20"/>
          <w:szCs w:val="20"/>
        </w:rPr>
        <w:t>и</w:t>
      </w:r>
      <w:r>
        <w:rPr>
          <w:rFonts w:ascii="Times New Roman" w:hAnsi="Times New Roman"/>
          <w:color w:val="0D0D0D"/>
          <w:spacing w:val="2"/>
          <w:sz w:val="20"/>
          <w:szCs w:val="20"/>
        </w:rPr>
        <w:t>н</w:t>
      </w:r>
      <w:r w:rsidRPr="001848C2">
        <w:rPr>
          <w:rFonts w:ascii="Times New Roman" w:hAnsi="Times New Roman"/>
          <w:color w:val="0D0D0D"/>
          <w:spacing w:val="2"/>
          <w:sz w:val="20"/>
          <w:szCs w:val="20"/>
        </w:rPr>
        <w:t xml:space="preserve">ых источников оценивается в сумме </w:t>
      </w:r>
      <w:r w:rsidR="003D17CF">
        <w:rPr>
          <w:rFonts w:ascii="Times New Roman" w:hAnsi="Times New Roman"/>
          <w:color w:val="0D0D0D"/>
          <w:spacing w:val="2"/>
          <w:sz w:val="20"/>
          <w:szCs w:val="20"/>
        </w:rPr>
        <w:t>27 753,0</w:t>
      </w:r>
      <w:r>
        <w:rPr>
          <w:rFonts w:ascii="Times New Roman" w:hAnsi="Times New Roman"/>
          <w:color w:val="0D0D0D"/>
          <w:spacing w:val="2"/>
          <w:sz w:val="20"/>
          <w:szCs w:val="20"/>
        </w:rPr>
        <w:t xml:space="preserve"> </w:t>
      </w:r>
      <w:r w:rsidRPr="001848C2">
        <w:rPr>
          <w:rFonts w:ascii="Times New Roman" w:hAnsi="Times New Roman"/>
          <w:color w:val="0D0D0D"/>
          <w:spacing w:val="2"/>
          <w:sz w:val="20"/>
          <w:szCs w:val="20"/>
        </w:rPr>
        <w:t>тыс. руб.</w:t>
      </w:r>
    </w:p>
    <w:tbl>
      <w:tblPr>
        <w:tblW w:w="10451" w:type="dxa"/>
        <w:jc w:val="center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00"/>
        <w:gridCol w:w="1357"/>
        <w:gridCol w:w="1063"/>
        <w:gridCol w:w="850"/>
        <w:gridCol w:w="851"/>
        <w:gridCol w:w="815"/>
        <w:gridCol w:w="886"/>
        <w:gridCol w:w="850"/>
        <w:gridCol w:w="779"/>
      </w:tblGrid>
      <w:tr w:rsidR="00E15067" w:rsidRPr="001848C2" w:rsidTr="00E15067">
        <w:trPr>
          <w:jc w:val="center"/>
        </w:trPr>
        <w:tc>
          <w:tcPr>
            <w:tcW w:w="3000" w:type="dxa"/>
            <w:vMerge w:val="restart"/>
            <w:vAlign w:val="center"/>
          </w:tcPr>
          <w:p w:rsidR="00E15067" w:rsidRPr="00662F89" w:rsidRDefault="00E15067" w:rsidP="00E15067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662F89">
              <w:rPr>
                <w:rFonts w:ascii="Times New Roman" w:hAnsi="Times New Roman" w:cs="Times New Roman"/>
                <w:b/>
                <w:color w:val="0D0D0D"/>
              </w:rPr>
              <w:t>Наименование</w:t>
            </w:r>
            <w:r w:rsidRPr="00662F89">
              <w:rPr>
                <w:rFonts w:ascii="Times New Roman" w:hAnsi="Times New Roman" w:cs="Times New Roman"/>
                <w:b/>
                <w:color w:val="0D0D0D"/>
              </w:rPr>
              <w:br/>
              <w:t xml:space="preserve">основного   </w:t>
            </w:r>
            <w:r w:rsidRPr="00662F89">
              <w:rPr>
                <w:rFonts w:ascii="Times New Roman" w:hAnsi="Times New Roman" w:cs="Times New Roman"/>
                <w:b/>
                <w:color w:val="0D0D0D"/>
              </w:rPr>
              <w:br/>
              <w:t>мероприятия</w:t>
            </w:r>
          </w:p>
        </w:tc>
        <w:tc>
          <w:tcPr>
            <w:tcW w:w="1357" w:type="dxa"/>
            <w:vMerge w:val="restart"/>
            <w:vAlign w:val="center"/>
          </w:tcPr>
          <w:p w:rsidR="00E15067" w:rsidRPr="00662F89" w:rsidRDefault="00E15067" w:rsidP="00E15067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662F89">
              <w:rPr>
                <w:rFonts w:ascii="Times New Roman" w:hAnsi="Times New Roman" w:cs="Times New Roman"/>
                <w:b/>
                <w:color w:val="0D0D0D"/>
              </w:rPr>
              <w:t>Источник финанс</w:t>
            </w:r>
            <w:r w:rsidRPr="00662F89">
              <w:rPr>
                <w:rFonts w:ascii="Times New Roman" w:hAnsi="Times New Roman" w:cs="Times New Roman"/>
                <w:b/>
                <w:color w:val="0D0D0D"/>
              </w:rPr>
              <w:t>и</w:t>
            </w:r>
            <w:r w:rsidRPr="00662F89">
              <w:rPr>
                <w:rFonts w:ascii="Times New Roman" w:hAnsi="Times New Roman" w:cs="Times New Roman"/>
                <w:b/>
                <w:color w:val="0D0D0D"/>
              </w:rPr>
              <w:t>рования</w:t>
            </w:r>
          </w:p>
        </w:tc>
        <w:tc>
          <w:tcPr>
            <w:tcW w:w="1063" w:type="dxa"/>
            <w:vMerge w:val="restart"/>
            <w:vAlign w:val="center"/>
          </w:tcPr>
          <w:p w:rsidR="00E15067" w:rsidRPr="00662F89" w:rsidRDefault="00E15067" w:rsidP="00E15067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662F89">
              <w:rPr>
                <w:rFonts w:ascii="Times New Roman" w:hAnsi="Times New Roman" w:cs="Times New Roman"/>
                <w:b/>
                <w:color w:val="0D0D0D"/>
              </w:rPr>
              <w:t>Всего за весь срок</w:t>
            </w:r>
          </w:p>
        </w:tc>
        <w:tc>
          <w:tcPr>
            <w:tcW w:w="5031" w:type="dxa"/>
            <w:gridSpan w:val="6"/>
          </w:tcPr>
          <w:p w:rsidR="00E15067" w:rsidRPr="00662F89" w:rsidRDefault="00E15067" w:rsidP="00E15067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662F89">
              <w:rPr>
                <w:rFonts w:ascii="Times New Roman" w:hAnsi="Times New Roman" w:cs="Times New Roman"/>
                <w:b/>
                <w:color w:val="0D0D0D"/>
              </w:rPr>
              <w:t>Расходы (тыс. руб.), годы</w:t>
            </w:r>
          </w:p>
        </w:tc>
      </w:tr>
      <w:tr w:rsidR="00E15067" w:rsidRPr="001848C2" w:rsidTr="00E15067">
        <w:trPr>
          <w:jc w:val="center"/>
        </w:trPr>
        <w:tc>
          <w:tcPr>
            <w:tcW w:w="3000" w:type="dxa"/>
            <w:vMerge/>
            <w:vAlign w:val="center"/>
          </w:tcPr>
          <w:p w:rsidR="00E15067" w:rsidRPr="00662F89" w:rsidRDefault="00E15067" w:rsidP="00E15067">
            <w:pPr>
              <w:jc w:val="center"/>
              <w:rPr>
                <w:b/>
                <w:i/>
                <w:color w:val="0D0D0D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</w:tcPr>
          <w:p w:rsidR="00E15067" w:rsidRPr="00662F89" w:rsidRDefault="00E15067" w:rsidP="00E15067">
            <w:pPr>
              <w:jc w:val="center"/>
              <w:rPr>
                <w:b/>
                <w:i/>
                <w:color w:val="0D0D0D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:rsidR="00E15067" w:rsidRPr="00662F89" w:rsidRDefault="00E15067" w:rsidP="00E15067">
            <w:pPr>
              <w:jc w:val="center"/>
              <w:rPr>
                <w:b/>
                <w:i/>
                <w:color w:val="0D0D0D"/>
                <w:sz w:val="20"/>
                <w:szCs w:val="20"/>
              </w:rPr>
            </w:pPr>
          </w:p>
        </w:tc>
        <w:tc>
          <w:tcPr>
            <w:tcW w:w="850" w:type="dxa"/>
          </w:tcPr>
          <w:p w:rsidR="00E15067" w:rsidRPr="00662F89" w:rsidRDefault="00E15067" w:rsidP="003D17C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662F89">
              <w:rPr>
                <w:rFonts w:ascii="Times New Roman" w:hAnsi="Times New Roman" w:cs="Times New Roman"/>
                <w:b/>
                <w:bCs/>
                <w:color w:val="0D0D0D"/>
              </w:rPr>
              <w:t>202</w:t>
            </w:r>
            <w:r w:rsidR="003D17CF">
              <w:rPr>
                <w:rFonts w:ascii="Times New Roman" w:hAnsi="Times New Roman" w:cs="Times New Roman"/>
                <w:b/>
                <w:bCs/>
                <w:color w:val="0D0D0D"/>
              </w:rPr>
              <w:t>4</w:t>
            </w:r>
          </w:p>
        </w:tc>
        <w:tc>
          <w:tcPr>
            <w:tcW w:w="851" w:type="dxa"/>
          </w:tcPr>
          <w:p w:rsidR="00E15067" w:rsidRPr="00662F89" w:rsidRDefault="00E15067" w:rsidP="003D17C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662F89">
              <w:rPr>
                <w:rFonts w:ascii="Times New Roman" w:hAnsi="Times New Roman" w:cs="Times New Roman"/>
                <w:b/>
                <w:bCs/>
                <w:color w:val="0D0D0D"/>
              </w:rPr>
              <w:t>202</w:t>
            </w:r>
            <w:r w:rsidR="003D17CF">
              <w:rPr>
                <w:rFonts w:ascii="Times New Roman" w:hAnsi="Times New Roman" w:cs="Times New Roman"/>
                <w:b/>
                <w:bCs/>
                <w:color w:val="0D0D0D"/>
              </w:rPr>
              <w:t>5</w:t>
            </w:r>
          </w:p>
        </w:tc>
        <w:tc>
          <w:tcPr>
            <w:tcW w:w="815" w:type="dxa"/>
          </w:tcPr>
          <w:p w:rsidR="00E15067" w:rsidRPr="00662F89" w:rsidRDefault="00E15067" w:rsidP="003D17C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662F89">
              <w:rPr>
                <w:rFonts w:ascii="Times New Roman" w:hAnsi="Times New Roman" w:cs="Times New Roman"/>
                <w:b/>
                <w:bCs/>
                <w:color w:val="0D0D0D"/>
              </w:rPr>
              <w:t>202</w:t>
            </w:r>
            <w:r w:rsidR="003D17CF">
              <w:rPr>
                <w:rFonts w:ascii="Times New Roman" w:hAnsi="Times New Roman" w:cs="Times New Roman"/>
                <w:b/>
                <w:bCs/>
                <w:color w:val="0D0D0D"/>
              </w:rPr>
              <w:t>6</w:t>
            </w:r>
          </w:p>
        </w:tc>
        <w:tc>
          <w:tcPr>
            <w:tcW w:w="886" w:type="dxa"/>
          </w:tcPr>
          <w:p w:rsidR="00E15067" w:rsidRPr="00662F89" w:rsidRDefault="00E15067" w:rsidP="003D17C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662F89">
              <w:rPr>
                <w:rFonts w:ascii="Times New Roman" w:hAnsi="Times New Roman" w:cs="Times New Roman"/>
                <w:b/>
                <w:bCs/>
                <w:color w:val="0D0D0D"/>
              </w:rPr>
              <w:t>202</w:t>
            </w:r>
            <w:r w:rsidR="003D17CF">
              <w:rPr>
                <w:rFonts w:ascii="Times New Roman" w:hAnsi="Times New Roman" w:cs="Times New Roman"/>
                <w:b/>
                <w:bCs/>
                <w:color w:val="0D0D0D"/>
              </w:rPr>
              <w:t>7</w:t>
            </w:r>
          </w:p>
        </w:tc>
        <w:tc>
          <w:tcPr>
            <w:tcW w:w="850" w:type="dxa"/>
          </w:tcPr>
          <w:p w:rsidR="00E15067" w:rsidRPr="00662F89" w:rsidRDefault="00E15067" w:rsidP="003D17C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662F89">
              <w:rPr>
                <w:rFonts w:ascii="Times New Roman" w:hAnsi="Times New Roman" w:cs="Times New Roman"/>
                <w:b/>
                <w:bCs/>
                <w:color w:val="0D0D0D"/>
              </w:rPr>
              <w:t>202</w:t>
            </w:r>
            <w:r w:rsidR="003D17CF">
              <w:rPr>
                <w:rFonts w:ascii="Times New Roman" w:hAnsi="Times New Roman" w:cs="Times New Roman"/>
                <w:b/>
                <w:bCs/>
                <w:color w:val="0D0D0D"/>
              </w:rPr>
              <w:t>8</w:t>
            </w:r>
          </w:p>
        </w:tc>
        <w:tc>
          <w:tcPr>
            <w:tcW w:w="779" w:type="dxa"/>
          </w:tcPr>
          <w:p w:rsidR="00E15067" w:rsidRPr="00662F89" w:rsidRDefault="00E15067" w:rsidP="003D17C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662F89">
              <w:rPr>
                <w:rFonts w:ascii="Times New Roman" w:hAnsi="Times New Roman" w:cs="Times New Roman"/>
                <w:b/>
                <w:bCs/>
                <w:color w:val="0D0D0D"/>
              </w:rPr>
              <w:t>202</w:t>
            </w:r>
            <w:r w:rsidR="003D17CF">
              <w:rPr>
                <w:rFonts w:ascii="Times New Roman" w:hAnsi="Times New Roman" w:cs="Times New Roman"/>
                <w:b/>
                <w:bCs/>
                <w:color w:val="0D0D0D"/>
              </w:rPr>
              <w:t>9</w:t>
            </w:r>
          </w:p>
        </w:tc>
      </w:tr>
      <w:tr w:rsidR="00E15067" w:rsidRPr="001848C2" w:rsidTr="00E15067">
        <w:trPr>
          <w:jc w:val="center"/>
        </w:trPr>
        <w:tc>
          <w:tcPr>
            <w:tcW w:w="3000" w:type="dxa"/>
          </w:tcPr>
          <w:p w:rsidR="00E15067" w:rsidRPr="00662F89" w:rsidRDefault="00E15067" w:rsidP="00E15067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/>
              </w:rPr>
            </w:pPr>
            <w:r w:rsidRPr="00662F89">
              <w:rPr>
                <w:rFonts w:ascii="Times New Roman" w:hAnsi="Times New Roman" w:cs="Times New Roman"/>
                <w:i/>
                <w:color w:val="0D0D0D"/>
              </w:rPr>
              <w:t>1</w:t>
            </w:r>
          </w:p>
        </w:tc>
        <w:tc>
          <w:tcPr>
            <w:tcW w:w="1357" w:type="dxa"/>
          </w:tcPr>
          <w:p w:rsidR="00E15067" w:rsidRPr="00662F89" w:rsidRDefault="00E15067" w:rsidP="00E15067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i/>
                <w:color w:val="0D0D0D"/>
              </w:rPr>
            </w:pPr>
            <w:r w:rsidRPr="00662F89">
              <w:rPr>
                <w:rFonts w:ascii="Times New Roman" w:hAnsi="Times New Roman" w:cs="Times New Roman"/>
                <w:i/>
                <w:color w:val="0D0D0D"/>
              </w:rPr>
              <w:t>2</w:t>
            </w:r>
          </w:p>
        </w:tc>
        <w:tc>
          <w:tcPr>
            <w:tcW w:w="1063" w:type="dxa"/>
          </w:tcPr>
          <w:p w:rsidR="00E15067" w:rsidRPr="00662F89" w:rsidRDefault="00E15067" w:rsidP="00E15067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i/>
                <w:color w:val="0D0D0D"/>
              </w:rPr>
            </w:pPr>
            <w:r w:rsidRPr="00662F89">
              <w:rPr>
                <w:rFonts w:ascii="Times New Roman" w:hAnsi="Times New Roman" w:cs="Times New Roman"/>
                <w:i/>
                <w:color w:val="0D0D0D"/>
              </w:rPr>
              <w:t>2</w:t>
            </w:r>
          </w:p>
        </w:tc>
        <w:tc>
          <w:tcPr>
            <w:tcW w:w="850" w:type="dxa"/>
          </w:tcPr>
          <w:p w:rsidR="00E15067" w:rsidRPr="00662F89" w:rsidRDefault="00E15067" w:rsidP="00E15067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/>
              </w:rPr>
            </w:pPr>
            <w:r w:rsidRPr="00662F89">
              <w:rPr>
                <w:rFonts w:ascii="Times New Roman" w:hAnsi="Times New Roman" w:cs="Times New Roman"/>
                <w:i/>
                <w:color w:val="0D0D0D"/>
              </w:rPr>
              <w:t>3</w:t>
            </w:r>
          </w:p>
        </w:tc>
        <w:tc>
          <w:tcPr>
            <w:tcW w:w="851" w:type="dxa"/>
          </w:tcPr>
          <w:p w:rsidR="00E15067" w:rsidRPr="00662F89" w:rsidRDefault="00E15067" w:rsidP="003D17CF">
            <w:pPr>
              <w:pStyle w:val="ConsPlusCell"/>
              <w:ind w:left="284"/>
              <w:rPr>
                <w:rFonts w:ascii="Times New Roman" w:hAnsi="Times New Roman" w:cs="Times New Roman"/>
                <w:i/>
                <w:color w:val="0D0D0D"/>
              </w:rPr>
            </w:pPr>
            <w:r w:rsidRPr="00662F89">
              <w:rPr>
                <w:rFonts w:ascii="Times New Roman" w:hAnsi="Times New Roman" w:cs="Times New Roman"/>
                <w:i/>
                <w:color w:val="0D0D0D"/>
              </w:rPr>
              <w:t>4</w:t>
            </w:r>
          </w:p>
        </w:tc>
        <w:tc>
          <w:tcPr>
            <w:tcW w:w="815" w:type="dxa"/>
          </w:tcPr>
          <w:p w:rsidR="00E15067" w:rsidRPr="00662F89" w:rsidRDefault="00E15067" w:rsidP="003D17CF">
            <w:pPr>
              <w:pStyle w:val="ConsPlusCell"/>
              <w:ind w:left="284"/>
              <w:rPr>
                <w:rFonts w:ascii="Times New Roman" w:hAnsi="Times New Roman" w:cs="Times New Roman"/>
                <w:i/>
                <w:color w:val="0D0D0D"/>
              </w:rPr>
            </w:pPr>
            <w:r w:rsidRPr="00662F89">
              <w:rPr>
                <w:rFonts w:ascii="Times New Roman" w:hAnsi="Times New Roman" w:cs="Times New Roman"/>
                <w:i/>
                <w:color w:val="0D0D0D"/>
              </w:rPr>
              <w:t>5</w:t>
            </w:r>
          </w:p>
        </w:tc>
        <w:tc>
          <w:tcPr>
            <w:tcW w:w="886" w:type="dxa"/>
          </w:tcPr>
          <w:p w:rsidR="00E15067" w:rsidRPr="00662F89" w:rsidRDefault="00E15067" w:rsidP="003D17CF">
            <w:pPr>
              <w:pStyle w:val="ConsPlusCell"/>
              <w:ind w:left="284"/>
              <w:rPr>
                <w:rFonts w:ascii="Times New Roman" w:hAnsi="Times New Roman" w:cs="Times New Roman"/>
                <w:i/>
                <w:color w:val="0D0D0D"/>
              </w:rPr>
            </w:pPr>
            <w:r w:rsidRPr="00662F89">
              <w:rPr>
                <w:rFonts w:ascii="Times New Roman" w:hAnsi="Times New Roman" w:cs="Times New Roman"/>
                <w:i/>
                <w:color w:val="0D0D0D"/>
              </w:rPr>
              <w:t>6</w:t>
            </w:r>
          </w:p>
        </w:tc>
        <w:tc>
          <w:tcPr>
            <w:tcW w:w="850" w:type="dxa"/>
          </w:tcPr>
          <w:p w:rsidR="00E15067" w:rsidRPr="00662F89" w:rsidRDefault="00E15067" w:rsidP="003D17CF">
            <w:pPr>
              <w:pStyle w:val="ConsPlusCell"/>
              <w:ind w:left="284"/>
              <w:rPr>
                <w:rFonts w:ascii="Times New Roman" w:hAnsi="Times New Roman" w:cs="Times New Roman"/>
                <w:i/>
                <w:color w:val="0D0D0D"/>
              </w:rPr>
            </w:pPr>
            <w:r w:rsidRPr="00662F89">
              <w:rPr>
                <w:rFonts w:ascii="Times New Roman" w:hAnsi="Times New Roman" w:cs="Times New Roman"/>
                <w:i/>
                <w:color w:val="0D0D0D"/>
              </w:rPr>
              <w:t>7</w:t>
            </w:r>
          </w:p>
        </w:tc>
        <w:tc>
          <w:tcPr>
            <w:tcW w:w="779" w:type="dxa"/>
          </w:tcPr>
          <w:p w:rsidR="00E15067" w:rsidRPr="00662F89" w:rsidRDefault="00E15067" w:rsidP="003D17CF">
            <w:pPr>
              <w:pStyle w:val="ConsPlusCell"/>
              <w:ind w:left="284"/>
              <w:rPr>
                <w:rFonts w:ascii="Times New Roman" w:hAnsi="Times New Roman" w:cs="Times New Roman"/>
                <w:i/>
                <w:color w:val="0D0D0D"/>
              </w:rPr>
            </w:pPr>
            <w:r w:rsidRPr="00662F89">
              <w:rPr>
                <w:rFonts w:ascii="Times New Roman" w:hAnsi="Times New Roman" w:cs="Times New Roman"/>
                <w:i/>
                <w:color w:val="0D0D0D"/>
              </w:rPr>
              <w:t>8</w:t>
            </w:r>
          </w:p>
        </w:tc>
      </w:tr>
      <w:tr w:rsidR="003D17CF" w:rsidRPr="001848C2" w:rsidTr="003D17CF">
        <w:trPr>
          <w:trHeight w:val="353"/>
          <w:jc w:val="center"/>
        </w:trPr>
        <w:tc>
          <w:tcPr>
            <w:tcW w:w="3000" w:type="dxa"/>
            <w:vMerge w:val="restart"/>
          </w:tcPr>
          <w:p w:rsidR="003D17CF" w:rsidRPr="003D17CF" w:rsidRDefault="003D17CF" w:rsidP="00E15067">
            <w:pPr>
              <w:pStyle w:val="ConsPlusCell"/>
              <w:ind w:left="67" w:right="67"/>
              <w:rPr>
                <w:rFonts w:ascii="Times New Roman" w:hAnsi="Times New Roman" w:cs="Times New Roman"/>
                <w:color w:val="0D0D0D"/>
              </w:rPr>
            </w:pPr>
            <w:r w:rsidRPr="003D17CF">
              <w:rPr>
                <w:rFonts w:ascii="Times New Roman" w:hAnsi="Times New Roman" w:cs="Times New Roman"/>
                <w:color w:val="0D0D0D"/>
              </w:rPr>
              <w:t>«Предупреждение и ликвид</w:t>
            </w:r>
            <w:r w:rsidRPr="003D17CF">
              <w:rPr>
                <w:rFonts w:ascii="Times New Roman" w:hAnsi="Times New Roman" w:cs="Times New Roman"/>
                <w:color w:val="0D0D0D"/>
              </w:rPr>
              <w:t>а</w:t>
            </w:r>
            <w:r w:rsidRPr="003D17CF">
              <w:rPr>
                <w:rFonts w:ascii="Times New Roman" w:hAnsi="Times New Roman" w:cs="Times New Roman"/>
                <w:color w:val="0D0D0D"/>
              </w:rPr>
              <w:t>ция последствий чрезвыча</w:t>
            </w:r>
            <w:r w:rsidRPr="003D17CF">
              <w:rPr>
                <w:rFonts w:ascii="Times New Roman" w:hAnsi="Times New Roman" w:cs="Times New Roman"/>
                <w:color w:val="0D0D0D"/>
              </w:rPr>
              <w:t>й</w:t>
            </w:r>
            <w:r w:rsidRPr="003D17CF">
              <w:rPr>
                <w:rFonts w:ascii="Times New Roman" w:hAnsi="Times New Roman" w:cs="Times New Roman"/>
                <w:color w:val="0D0D0D"/>
              </w:rPr>
              <w:t xml:space="preserve">ных ситуаций, реализация мер пожарной безопасности </w:t>
            </w:r>
            <w:r w:rsidRPr="003D17CF">
              <w:rPr>
                <w:rFonts w:ascii="Times New Roman" w:hAnsi="Times New Roman" w:cs="Times New Roman"/>
                <w:bCs/>
                <w:color w:val="0D0D0D"/>
              </w:rPr>
              <w:t xml:space="preserve">на территории </w:t>
            </w:r>
            <w:proofErr w:type="spellStart"/>
            <w:r w:rsidRPr="003D17CF">
              <w:rPr>
                <w:rFonts w:ascii="Times New Roman" w:hAnsi="Times New Roman" w:cs="Times New Roman"/>
                <w:bCs/>
                <w:color w:val="0D0D0D"/>
              </w:rPr>
              <w:t>Юстинского</w:t>
            </w:r>
            <w:proofErr w:type="spellEnd"/>
            <w:r w:rsidRPr="003D17CF">
              <w:rPr>
                <w:rFonts w:ascii="Times New Roman" w:hAnsi="Times New Roman" w:cs="Times New Roman"/>
                <w:bCs/>
                <w:color w:val="0D0D0D"/>
              </w:rPr>
              <w:t xml:space="preserve"> РМО</w:t>
            </w:r>
            <w:r w:rsidRPr="003D17CF">
              <w:rPr>
                <w:rFonts w:ascii="Times New Roman" w:hAnsi="Times New Roman" w:cs="Times New Roman"/>
                <w:color w:val="0D0D0D"/>
              </w:rPr>
              <w:t>»</w:t>
            </w:r>
          </w:p>
        </w:tc>
        <w:tc>
          <w:tcPr>
            <w:tcW w:w="1357" w:type="dxa"/>
          </w:tcPr>
          <w:p w:rsidR="003D17CF" w:rsidRPr="003D17CF" w:rsidRDefault="003D17CF" w:rsidP="00E15067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3D17CF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1063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27753,0</w:t>
            </w:r>
          </w:p>
        </w:tc>
        <w:tc>
          <w:tcPr>
            <w:tcW w:w="850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6038,0</w:t>
            </w:r>
          </w:p>
        </w:tc>
        <w:tc>
          <w:tcPr>
            <w:tcW w:w="851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4343,0</w:t>
            </w:r>
          </w:p>
        </w:tc>
        <w:tc>
          <w:tcPr>
            <w:tcW w:w="815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4343,0</w:t>
            </w:r>
          </w:p>
        </w:tc>
        <w:tc>
          <w:tcPr>
            <w:tcW w:w="886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4343,0</w:t>
            </w:r>
          </w:p>
        </w:tc>
        <w:tc>
          <w:tcPr>
            <w:tcW w:w="850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4343,0</w:t>
            </w:r>
          </w:p>
        </w:tc>
        <w:tc>
          <w:tcPr>
            <w:tcW w:w="779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4343,0</w:t>
            </w:r>
          </w:p>
        </w:tc>
      </w:tr>
      <w:tr w:rsidR="003D17CF" w:rsidRPr="001848C2" w:rsidTr="00E15067">
        <w:trPr>
          <w:jc w:val="center"/>
        </w:trPr>
        <w:tc>
          <w:tcPr>
            <w:tcW w:w="3000" w:type="dxa"/>
            <w:vMerge/>
            <w:vAlign w:val="center"/>
          </w:tcPr>
          <w:p w:rsidR="003D17CF" w:rsidRPr="003D17CF" w:rsidRDefault="003D17CF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357" w:type="dxa"/>
          </w:tcPr>
          <w:p w:rsidR="003D17CF" w:rsidRPr="003D17CF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3D17CF">
              <w:rPr>
                <w:color w:val="0D0D0D"/>
                <w:sz w:val="20"/>
                <w:szCs w:val="20"/>
              </w:rPr>
              <w:t>Бюджет ра</w:t>
            </w:r>
            <w:r w:rsidRPr="003D17CF">
              <w:rPr>
                <w:color w:val="0D0D0D"/>
                <w:sz w:val="20"/>
                <w:szCs w:val="20"/>
              </w:rPr>
              <w:t>й</w:t>
            </w:r>
            <w:r w:rsidRPr="003D17CF">
              <w:rPr>
                <w:color w:val="0D0D0D"/>
                <w:sz w:val="20"/>
                <w:szCs w:val="20"/>
              </w:rPr>
              <w:t>она</w:t>
            </w:r>
          </w:p>
        </w:tc>
        <w:tc>
          <w:tcPr>
            <w:tcW w:w="1063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26553,0</w:t>
            </w:r>
          </w:p>
        </w:tc>
        <w:tc>
          <w:tcPr>
            <w:tcW w:w="850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5838,0</w:t>
            </w:r>
          </w:p>
        </w:tc>
        <w:tc>
          <w:tcPr>
            <w:tcW w:w="851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4143,0</w:t>
            </w:r>
          </w:p>
        </w:tc>
        <w:tc>
          <w:tcPr>
            <w:tcW w:w="815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4143,0</w:t>
            </w:r>
          </w:p>
        </w:tc>
        <w:tc>
          <w:tcPr>
            <w:tcW w:w="886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4143,0</w:t>
            </w:r>
          </w:p>
        </w:tc>
        <w:tc>
          <w:tcPr>
            <w:tcW w:w="850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4143,0</w:t>
            </w:r>
          </w:p>
        </w:tc>
        <w:tc>
          <w:tcPr>
            <w:tcW w:w="779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4143,0</w:t>
            </w:r>
          </w:p>
        </w:tc>
      </w:tr>
      <w:tr w:rsidR="003D17CF" w:rsidRPr="001848C2" w:rsidTr="00E15067">
        <w:trPr>
          <w:jc w:val="center"/>
        </w:trPr>
        <w:tc>
          <w:tcPr>
            <w:tcW w:w="3000" w:type="dxa"/>
            <w:vMerge/>
            <w:vAlign w:val="center"/>
          </w:tcPr>
          <w:p w:rsidR="003D17CF" w:rsidRPr="00662F89" w:rsidRDefault="003D17CF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357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>Бюджет п</w:t>
            </w:r>
            <w:r w:rsidRPr="00662F89">
              <w:rPr>
                <w:color w:val="0D0D0D"/>
                <w:sz w:val="20"/>
                <w:szCs w:val="20"/>
              </w:rPr>
              <w:t>о</w:t>
            </w:r>
            <w:r w:rsidRPr="00662F89">
              <w:rPr>
                <w:color w:val="0D0D0D"/>
                <w:sz w:val="20"/>
                <w:szCs w:val="20"/>
              </w:rPr>
              <w:t>селений</w:t>
            </w:r>
          </w:p>
        </w:tc>
        <w:tc>
          <w:tcPr>
            <w:tcW w:w="1063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1200,0</w:t>
            </w:r>
          </w:p>
        </w:tc>
        <w:tc>
          <w:tcPr>
            <w:tcW w:w="850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200,0</w:t>
            </w:r>
          </w:p>
        </w:tc>
        <w:tc>
          <w:tcPr>
            <w:tcW w:w="815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200,0</w:t>
            </w:r>
          </w:p>
        </w:tc>
        <w:tc>
          <w:tcPr>
            <w:tcW w:w="886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200,0</w:t>
            </w:r>
          </w:p>
        </w:tc>
        <w:tc>
          <w:tcPr>
            <w:tcW w:w="850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200,0</w:t>
            </w:r>
          </w:p>
        </w:tc>
        <w:tc>
          <w:tcPr>
            <w:tcW w:w="779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200,0</w:t>
            </w:r>
          </w:p>
        </w:tc>
      </w:tr>
      <w:tr w:rsidR="003D17CF" w:rsidRPr="001848C2" w:rsidTr="00E15067">
        <w:trPr>
          <w:jc w:val="center"/>
        </w:trPr>
        <w:tc>
          <w:tcPr>
            <w:tcW w:w="3000" w:type="dxa"/>
            <w:vMerge w:val="restart"/>
          </w:tcPr>
          <w:p w:rsidR="003D17CF" w:rsidRPr="00662F89" w:rsidRDefault="003D17CF" w:rsidP="00E15067">
            <w:pPr>
              <w:pStyle w:val="ConsPlusCell"/>
              <w:ind w:left="67" w:right="67"/>
              <w:rPr>
                <w:rFonts w:ascii="Times New Roman" w:hAnsi="Times New Roman" w:cs="Times New Roman"/>
                <w:color w:val="0D0D0D"/>
              </w:rPr>
            </w:pPr>
            <w:r w:rsidRPr="00662F89">
              <w:rPr>
                <w:rFonts w:ascii="Times New Roman" w:hAnsi="Times New Roman" w:cs="Times New Roman"/>
                <w:bCs/>
                <w:color w:val="0D0D0D"/>
              </w:rPr>
              <w:t xml:space="preserve">1. Мероприятия </w:t>
            </w:r>
            <w:r w:rsidRPr="00662F89">
              <w:rPr>
                <w:rFonts w:ascii="Times New Roman" w:hAnsi="Times New Roman" w:cs="Times New Roman"/>
                <w:color w:val="0D0D0D"/>
              </w:rPr>
              <w:t>по предупр</w:t>
            </w:r>
            <w:r w:rsidRPr="00662F89">
              <w:rPr>
                <w:rFonts w:ascii="Times New Roman" w:hAnsi="Times New Roman" w:cs="Times New Roman"/>
                <w:color w:val="0D0D0D"/>
              </w:rPr>
              <w:t>е</w:t>
            </w:r>
            <w:r w:rsidRPr="00662F89">
              <w:rPr>
                <w:rFonts w:ascii="Times New Roman" w:hAnsi="Times New Roman" w:cs="Times New Roman"/>
                <w:color w:val="0D0D0D"/>
              </w:rPr>
              <w:t>ждению пожарной безопасн</w:t>
            </w:r>
            <w:r w:rsidRPr="00662F89">
              <w:rPr>
                <w:rFonts w:ascii="Times New Roman" w:hAnsi="Times New Roman" w:cs="Times New Roman"/>
                <w:color w:val="0D0D0D"/>
              </w:rPr>
              <w:t>о</w:t>
            </w:r>
            <w:r w:rsidRPr="00662F89">
              <w:rPr>
                <w:rFonts w:ascii="Times New Roman" w:hAnsi="Times New Roman" w:cs="Times New Roman"/>
                <w:color w:val="0D0D0D"/>
              </w:rPr>
              <w:t>сти</w:t>
            </w:r>
          </w:p>
        </w:tc>
        <w:tc>
          <w:tcPr>
            <w:tcW w:w="1357" w:type="dxa"/>
          </w:tcPr>
          <w:p w:rsidR="003D17CF" w:rsidRPr="00662F89" w:rsidRDefault="003D17CF" w:rsidP="00E15067">
            <w:pPr>
              <w:ind w:left="66"/>
              <w:jc w:val="center"/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1063" w:type="dxa"/>
          </w:tcPr>
          <w:p w:rsidR="003D17CF" w:rsidRPr="00662F89" w:rsidRDefault="003D17CF" w:rsidP="00E15067">
            <w:pPr>
              <w:ind w:left="66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10493,0</w:t>
            </w:r>
          </w:p>
        </w:tc>
        <w:tc>
          <w:tcPr>
            <w:tcW w:w="850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3143,0</w:t>
            </w:r>
          </w:p>
        </w:tc>
        <w:tc>
          <w:tcPr>
            <w:tcW w:w="851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1470,0</w:t>
            </w:r>
          </w:p>
        </w:tc>
        <w:tc>
          <w:tcPr>
            <w:tcW w:w="815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1470,0</w:t>
            </w:r>
          </w:p>
        </w:tc>
        <w:tc>
          <w:tcPr>
            <w:tcW w:w="886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1470,0</w:t>
            </w:r>
          </w:p>
        </w:tc>
        <w:tc>
          <w:tcPr>
            <w:tcW w:w="850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1470,0</w:t>
            </w:r>
          </w:p>
        </w:tc>
        <w:tc>
          <w:tcPr>
            <w:tcW w:w="779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1470,0</w:t>
            </w:r>
          </w:p>
        </w:tc>
      </w:tr>
      <w:tr w:rsidR="003D17CF" w:rsidRPr="001848C2" w:rsidTr="00E15067">
        <w:trPr>
          <w:jc w:val="center"/>
        </w:trPr>
        <w:tc>
          <w:tcPr>
            <w:tcW w:w="3000" w:type="dxa"/>
            <w:vMerge/>
          </w:tcPr>
          <w:p w:rsidR="003D17CF" w:rsidRPr="00662F89" w:rsidRDefault="003D17CF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357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>Бюджет ра</w:t>
            </w:r>
            <w:r w:rsidRPr="00662F89">
              <w:rPr>
                <w:color w:val="0D0D0D"/>
                <w:sz w:val="20"/>
                <w:szCs w:val="20"/>
              </w:rPr>
              <w:t>й</w:t>
            </w:r>
            <w:r w:rsidRPr="00662F89">
              <w:rPr>
                <w:color w:val="0D0D0D"/>
                <w:sz w:val="20"/>
                <w:szCs w:val="20"/>
              </w:rPr>
              <w:t>она</w:t>
            </w:r>
          </w:p>
        </w:tc>
        <w:tc>
          <w:tcPr>
            <w:tcW w:w="1063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9293,0</w:t>
            </w:r>
          </w:p>
        </w:tc>
        <w:tc>
          <w:tcPr>
            <w:tcW w:w="850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2943,0</w:t>
            </w:r>
          </w:p>
        </w:tc>
        <w:tc>
          <w:tcPr>
            <w:tcW w:w="851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1270,0</w:t>
            </w:r>
          </w:p>
        </w:tc>
        <w:tc>
          <w:tcPr>
            <w:tcW w:w="815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1270,0</w:t>
            </w:r>
          </w:p>
        </w:tc>
        <w:tc>
          <w:tcPr>
            <w:tcW w:w="886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1270,0</w:t>
            </w:r>
          </w:p>
        </w:tc>
        <w:tc>
          <w:tcPr>
            <w:tcW w:w="850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1270,0</w:t>
            </w:r>
          </w:p>
        </w:tc>
        <w:tc>
          <w:tcPr>
            <w:tcW w:w="779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1270,0</w:t>
            </w:r>
          </w:p>
        </w:tc>
      </w:tr>
      <w:tr w:rsidR="003D17CF" w:rsidRPr="001848C2" w:rsidTr="00E15067">
        <w:trPr>
          <w:jc w:val="center"/>
        </w:trPr>
        <w:tc>
          <w:tcPr>
            <w:tcW w:w="3000" w:type="dxa"/>
            <w:vMerge/>
          </w:tcPr>
          <w:p w:rsidR="003D17CF" w:rsidRPr="00662F89" w:rsidRDefault="003D17CF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357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>Бюджет п</w:t>
            </w:r>
            <w:r w:rsidRPr="00662F89">
              <w:rPr>
                <w:color w:val="0D0D0D"/>
                <w:sz w:val="20"/>
                <w:szCs w:val="20"/>
              </w:rPr>
              <w:t>о</w:t>
            </w:r>
            <w:r w:rsidRPr="00662F89">
              <w:rPr>
                <w:color w:val="0D0D0D"/>
                <w:sz w:val="20"/>
                <w:szCs w:val="20"/>
              </w:rPr>
              <w:t>селений</w:t>
            </w:r>
          </w:p>
        </w:tc>
        <w:tc>
          <w:tcPr>
            <w:tcW w:w="1063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1200,0</w:t>
            </w:r>
          </w:p>
        </w:tc>
        <w:tc>
          <w:tcPr>
            <w:tcW w:w="850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3D17CF" w:rsidRPr="00662F89" w:rsidRDefault="003D17C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200,0</w:t>
            </w:r>
          </w:p>
        </w:tc>
        <w:tc>
          <w:tcPr>
            <w:tcW w:w="815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200,0</w:t>
            </w:r>
          </w:p>
        </w:tc>
        <w:tc>
          <w:tcPr>
            <w:tcW w:w="886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200,0</w:t>
            </w:r>
          </w:p>
        </w:tc>
        <w:tc>
          <w:tcPr>
            <w:tcW w:w="850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200,0</w:t>
            </w:r>
          </w:p>
        </w:tc>
        <w:tc>
          <w:tcPr>
            <w:tcW w:w="779" w:type="dxa"/>
          </w:tcPr>
          <w:p w:rsidR="003D17CF" w:rsidRPr="00662F89" w:rsidRDefault="003D17C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200,0</w:t>
            </w:r>
          </w:p>
        </w:tc>
      </w:tr>
      <w:tr w:rsidR="00E15067" w:rsidRPr="001848C2" w:rsidTr="00E15067">
        <w:trPr>
          <w:jc w:val="center"/>
        </w:trPr>
        <w:tc>
          <w:tcPr>
            <w:tcW w:w="3000" w:type="dxa"/>
          </w:tcPr>
          <w:p w:rsidR="00E15067" w:rsidRPr="00662F89" w:rsidRDefault="00E15067" w:rsidP="00E15067">
            <w:pPr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 xml:space="preserve">в том числе: </w:t>
            </w:r>
          </w:p>
        </w:tc>
        <w:tc>
          <w:tcPr>
            <w:tcW w:w="1357" w:type="dxa"/>
          </w:tcPr>
          <w:p w:rsidR="00E15067" w:rsidRPr="00662F89" w:rsidRDefault="00E15067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063" w:type="dxa"/>
          </w:tcPr>
          <w:p w:rsidR="00E15067" w:rsidRPr="00662F89" w:rsidRDefault="00E15067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850" w:type="dxa"/>
          </w:tcPr>
          <w:p w:rsidR="00E15067" w:rsidRPr="00662F89" w:rsidRDefault="00E15067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</w:tcPr>
          <w:p w:rsidR="00E15067" w:rsidRPr="00662F89" w:rsidRDefault="00E15067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815" w:type="dxa"/>
          </w:tcPr>
          <w:p w:rsidR="00E15067" w:rsidRPr="00662F89" w:rsidRDefault="00E15067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886" w:type="dxa"/>
          </w:tcPr>
          <w:p w:rsidR="00E15067" w:rsidRPr="00662F89" w:rsidRDefault="00E15067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850" w:type="dxa"/>
          </w:tcPr>
          <w:p w:rsidR="00E15067" w:rsidRPr="00662F89" w:rsidRDefault="00E15067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779" w:type="dxa"/>
          </w:tcPr>
          <w:p w:rsidR="00E15067" w:rsidRPr="00662F89" w:rsidRDefault="00E15067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E8027F" w:rsidRPr="001848C2" w:rsidTr="00E15067">
        <w:trPr>
          <w:jc w:val="center"/>
        </w:trPr>
        <w:tc>
          <w:tcPr>
            <w:tcW w:w="3000" w:type="dxa"/>
          </w:tcPr>
          <w:p w:rsidR="00E8027F" w:rsidRPr="00662F89" w:rsidRDefault="00E8027F" w:rsidP="00E15067">
            <w:pPr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>-обслуживание пожарной си</w:t>
            </w:r>
            <w:r w:rsidRPr="00662F89">
              <w:rPr>
                <w:color w:val="0D0D0D"/>
                <w:sz w:val="20"/>
                <w:szCs w:val="20"/>
              </w:rPr>
              <w:t>г</w:t>
            </w:r>
            <w:r w:rsidRPr="00662F89">
              <w:rPr>
                <w:color w:val="0D0D0D"/>
                <w:sz w:val="20"/>
                <w:szCs w:val="20"/>
              </w:rPr>
              <w:t>нализации, информационно-технического объекта</w:t>
            </w:r>
          </w:p>
        </w:tc>
        <w:tc>
          <w:tcPr>
            <w:tcW w:w="1357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>РМО</w:t>
            </w:r>
          </w:p>
        </w:tc>
        <w:tc>
          <w:tcPr>
            <w:tcW w:w="1063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8993,0</w:t>
            </w:r>
          </w:p>
        </w:tc>
        <w:tc>
          <w:tcPr>
            <w:tcW w:w="850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2893,0</w:t>
            </w:r>
          </w:p>
        </w:tc>
        <w:tc>
          <w:tcPr>
            <w:tcW w:w="851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1220,0</w:t>
            </w:r>
          </w:p>
        </w:tc>
        <w:tc>
          <w:tcPr>
            <w:tcW w:w="815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1220,0</w:t>
            </w:r>
          </w:p>
        </w:tc>
        <w:tc>
          <w:tcPr>
            <w:tcW w:w="886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1220,0</w:t>
            </w:r>
          </w:p>
        </w:tc>
        <w:tc>
          <w:tcPr>
            <w:tcW w:w="850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1220,0</w:t>
            </w:r>
          </w:p>
        </w:tc>
        <w:tc>
          <w:tcPr>
            <w:tcW w:w="779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1220,0</w:t>
            </w:r>
          </w:p>
        </w:tc>
      </w:tr>
      <w:tr w:rsidR="00E8027F" w:rsidRPr="001848C2" w:rsidTr="00E15067">
        <w:trPr>
          <w:jc w:val="center"/>
        </w:trPr>
        <w:tc>
          <w:tcPr>
            <w:tcW w:w="3000" w:type="dxa"/>
          </w:tcPr>
          <w:p w:rsidR="00E8027F" w:rsidRPr="00662F89" w:rsidRDefault="00E8027F" w:rsidP="00E15067">
            <w:pPr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>-опашка территории вокруг н</w:t>
            </w:r>
            <w:r w:rsidRPr="00662F89">
              <w:rPr>
                <w:color w:val="0D0D0D"/>
                <w:sz w:val="20"/>
                <w:szCs w:val="20"/>
              </w:rPr>
              <w:t>а</w:t>
            </w:r>
            <w:r w:rsidRPr="00662F89">
              <w:rPr>
                <w:color w:val="0D0D0D"/>
                <w:sz w:val="20"/>
                <w:szCs w:val="20"/>
              </w:rPr>
              <w:t>селенных пунктов</w:t>
            </w:r>
          </w:p>
        </w:tc>
        <w:tc>
          <w:tcPr>
            <w:tcW w:w="1357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>СМО</w:t>
            </w:r>
          </w:p>
        </w:tc>
        <w:tc>
          <w:tcPr>
            <w:tcW w:w="1063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600,0</w:t>
            </w:r>
          </w:p>
        </w:tc>
        <w:tc>
          <w:tcPr>
            <w:tcW w:w="850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100,0</w:t>
            </w:r>
          </w:p>
        </w:tc>
        <w:tc>
          <w:tcPr>
            <w:tcW w:w="815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100,0</w:t>
            </w:r>
          </w:p>
        </w:tc>
        <w:tc>
          <w:tcPr>
            <w:tcW w:w="886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100,0</w:t>
            </w:r>
          </w:p>
        </w:tc>
        <w:tc>
          <w:tcPr>
            <w:tcW w:w="779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100,0</w:t>
            </w:r>
          </w:p>
        </w:tc>
      </w:tr>
      <w:tr w:rsidR="00E8027F" w:rsidRPr="001848C2" w:rsidTr="00E15067">
        <w:trPr>
          <w:trHeight w:val="285"/>
          <w:jc w:val="center"/>
        </w:trPr>
        <w:tc>
          <w:tcPr>
            <w:tcW w:w="3000" w:type="dxa"/>
            <w:vMerge w:val="restart"/>
          </w:tcPr>
          <w:p w:rsidR="00E8027F" w:rsidRPr="00662F89" w:rsidRDefault="00E8027F" w:rsidP="00E15067">
            <w:pPr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>-ГСМ на погашение пожаров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>РМО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50,0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50,0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50,0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50,0</w:t>
            </w:r>
          </w:p>
        </w:tc>
      </w:tr>
      <w:tr w:rsidR="00E8027F" w:rsidRPr="001848C2" w:rsidTr="00E15067">
        <w:trPr>
          <w:trHeight w:val="255"/>
          <w:jc w:val="center"/>
        </w:trPr>
        <w:tc>
          <w:tcPr>
            <w:tcW w:w="3000" w:type="dxa"/>
            <w:vMerge/>
          </w:tcPr>
          <w:p w:rsidR="00E8027F" w:rsidRPr="00662F89" w:rsidRDefault="00E8027F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>СМО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100,0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100,0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100,0</w:t>
            </w: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100,0</w:t>
            </w:r>
          </w:p>
        </w:tc>
      </w:tr>
      <w:tr w:rsidR="00E8027F" w:rsidRPr="001848C2" w:rsidTr="00E15067">
        <w:trPr>
          <w:jc w:val="center"/>
        </w:trPr>
        <w:tc>
          <w:tcPr>
            <w:tcW w:w="3000" w:type="dxa"/>
            <w:vMerge w:val="restart"/>
          </w:tcPr>
          <w:p w:rsidR="00E8027F" w:rsidRPr="00662F89" w:rsidRDefault="00E8027F" w:rsidP="00E15067">
            <w:pPr>
              <w:pStyle w:val="ConsPlusCell"/>
              <w:ind w:left="67" w:right="67"/>
              <w:rPr>
                <w:rFonts w:ascii="Times New Roman" w:hAnsi="Times New Roman" w:cs="Times New Roman"/>
                <w:color w:val="0D0D0D"/>
              </w:rPr>
            </w:pPr>
            <w:r w:rsidRPr="00662F89">
              <w:rPr>
                <w:rFonts w:ascii="Times New Roman" w:hAnsi="Times New Roman" w:cs="Times New Roman"/>
                <w:bCs/>
                <w:color w:val="0D0D0D"/>
              </w:rPr>
              <w:t>2.</w:t>
            </w:r>
            <w:r w:rsidRPr="00662F89">
              <w:rPr>
                <w:rFonts w:ascii="Times New Roman" w:hAnsi="Times New Roman" w:cs="Times New Roman"/>
                <w:color w:val="0D0D0D"/>
              </w:rPr>
              <w:t xml:space="preserve"> Мероприятия по ликвид</w:t>
            </w:r>
            <w:r w:rsidRPr="00662F89">
              <w:rPr>
                <w:rFonts w:ascii="Times New Roman" w:hAnsi="Times New Roman" w:cs="Times New Roman"/>
                <w:color w:val="0D0D0D"/>
              </w:rPr>
              <w:t>а</w:t>
            </w:r>
            <w:r w:rsidRPr="00662F89">
              <w:rPr>
                <w:rFonts w:ascii="Times New Roman" w:hAnsi="Times New Roman" w:cs="Times New Roman"/>
                <w:color w:val="0D0D0D"/>
              </w:rPr>
              <w:t>ции последствий чрезвыча</w:t>
            </w:r>
            <w:r w:rsidRPr="00662F89">
              <w:rPr>
                <w:rFonts w:ascii="Times New Roman" w:hAnsi="Times New Roman" w:cs="Times New Roman"/>
                <w:color w:val="0D0D0D"/>
              </w:rPr>
              <w:t>й</w:t>
            </w:r>
            <w:r w:rsidRPr="00662F89">
              <w:rPr>
                <w:rFonts w:ascii="Times New Roman" w:hAnsi="Times New Roman" w:cs="Times New Roman"/>
                <w:color w:val="0D0D0D"/>
              </w:rPr>
              <w:t xml:space="preserve">ных ситуаций </w:t>
            </w:r>
          </w:p>
        </w:tc>
        <w:tc>
          <w:tcPr>
            <w:tcW w:w="1357" w:type="dxa"/>
          </w:tcPr>
          <w:p w:rsidR="00E8027F" w:rsidRPr="00662F89" w:rsidRDefault="00E8027F" w:rsidP="00E15067">
            <w:pPr>
              <w:ind w:left="66"/>
              <w:jc w:val="center"/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1063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5170,0</w:t>
            </w:r>
          </w:p>
        </w:tc>
        <w:tc>
          <w:tcPr>
            <w:tcW w:w="850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880,0</w:t>
            </w:r>
          </w:p>
        </w:tc>
        <w:tc>
          <w:tcPr>
            <w:tcW w:w="851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858,0</w:t>
            </w:r>
          </w:p>
        </w:tc>
        <w:tc>
          <w:tcPr>
            <w:tcW w:w="815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858,0</w:t>
            </w:r>
          </w:p>
        </w:tc>
        <w:tc>
          <w:tcPr>
            <w:tcW w:w="886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858,0</w:t>
            </w:r>
          </w:p>
        </w:tc>
        <w:tc>
          <w:tcPr>
            <w:tcW w:w="850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858,0</w:t>
            </w:r>
          </w:p>
        </w:tc>
        <w:tc>
          <w:tcPr>
            <w:tcW w:w="779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858,0</w:t>
            </w:r>
          </w:p>
        </w:tc>
      </w:tr>
      <w:tr w:rsidR="00E8027F" w:rsidRPr="001848C2" w:rsidTr="00E15067">
        <w:trPr>
          <w:jc w:val="center"/>
        </w:trPr>
        <w:tc>
          <w:tcPr>
            <w:tcW w:w="3000" w:type="dxa"/>
            <w:vMerge/>
          </w:tcPr>
          <w:p w:rsidR="00E8027F" w:rsidRPr="00662F89" w:rsidRDefault="00E8027F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357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>Бюджет ра</w:t>
            </w:r>
            <w:r w:rsidRPr="00662F89">
              <w:rPr>
                <w:color w:val="0D0D0D"/>
                <w:sz w:val="20"/>
                <w:szCs w:val="20"/>
              </w:rPr>
              <w:t>й</w:t>
            </w:r>
            <w:r w:rsidRPr="00662F89">
              <w:rPr>
                <w:color w:val="0D0D0D"/>
                <w:sz w:val="20"/>
                <w:szCs w:val="20"/>
              </w:rPr>
              <w:t>она</w:t>
            </w:r>
          </w:p>
        </w:tc>
        <w:tc>
          <w:tcPr>
            <w:tcW w:w="1063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5170,0</w:t>
            </w:r>
          </w:p>
        </w:tc>
        <w:tc>
          <w:tcPr>
            <w:tcW w:w="850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880,0</w:t>
            </w:r>
          </w:p>
        </w:tc>
        <w:tc>
          <w:tcPr>
            <w:tcW w:w="851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858,0</w:t>
            </w:r>
          </w:p>
        </w:tc>
        <w:tc>
          <w:tcPr>
            <w:tcW w:w="815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858,0</w:t>
            </w:r>
          </w:p>
        </w:tc>
        <w:tc>
          <w:tcPr>
            <w:tcW w:w="886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858,0</w:t>
            </w:r>
          </w:p>
        </w:tc>
        <w:tc>
          <w:tcPr>
            <w:tcW w:w="850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858,0</w:t>
            </w:r>
          </w:p>
        </w:tc>
        <w:tc>
          <w:tcPr>
            <w:tcW w:w="779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858,0</w:t>
            </w:r>
          </w:p>
        </w:tc>
      </w:tr>
      <w:tr w:rsidR="00E15067" w:rsidRPr="001848C2" w:rsidTr="00E15067">
        <w:trPr>
          <w:jc w:val="center"/>
        </w:trPr>
        <w:tc>
          <w:tcPr>
            <w:tcW w:w="3000" w:type="dxa"/>
            <w:vMerge/>
          </w:tcPr>
          <w:p w:rsidR="00E15067" w:rsidRPr="00662F89" w:rsidRDefault="00E15067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357" w:type="dxa"/>
          </w:tcPr>
          <w:p w:rsidR="00E15067" w:rsidRPr="00662F89" w:rsidRDefault="00E15067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>Бюджет п</w:t>
            </w:r>
            <w:r w:rsidRPr="00662F89">
              <w:rPr>
                <w:color w:val="0D0D0D"/>
                <w:sz w:val="20"/>
                <w:szCs w:val="20"/>
              </w:rPr>
              <w:t>о</w:t>
            </w:r>
            <w:r w:rsidRPr="00662F89">
              <w:rPr>
                <w:color w:val="0D0D0D"/>
                <w:sz w:val="20"/>
                <w:szCs w:val="20"/>
              </w:rPr>
              <w:t>селений</w:t>
            </w:r>
          </w:p>
        </w:tc>
        <w:tc>
          <w:tcPr>
            <w:tcW w:w="1063" w:type="dxa"/>
          </w:tcPr>
          <w:p w:rsidR="00E15067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15067" w:rsidRPr="00662F89" w:rsidRDefault="00E15067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</w:tcPr>
          <w:p w:rsidR="00E15067" w:rsidRPr="00662F89" w:rsidRDefault="00E15067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815" w:type="dxa"/>
          </w:tcPr>
          <w:p w:rsidR="00E15067" w:rsidRPr="00662F89" w:rsidRDefault="00E15067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886" w:type="dxa"/>
          </w:tcPr>
          <w:p w:rsidR="00E15067" w:rsidRPr="00662F89" w:rsidRDefault="00E15067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850" w:type="dxa"/>
          </w:tcPr>
          <w:p w:rsidR="00E15067" w:rsidRPr="00662F89" w:rsidRDefault="00E15067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779" w:type="dxa"/>
          </w:tcPr>
          <w:p w:rsidR="00E15067" w:rsidRPr="00662F89" w:rsidRDefault="00E15067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E8027F" w:rsidRPr="001848C2" w:rsidTr="00E15067">
        <w:trPr>
          <w:jc w:val="center"/>
        </w:trPr>
        <w:tc>
          <w:tcPr>
            <w:tcW w:w="3000" w:type="dxa"/>
            <w:vMerge w:val="restart"/>
          </w:tcPr>
          <w:p w:rsidR="00E8027F" w:rsidRPr="00662F89" w:rsidRDefault="00E8027F" w:rsidP="00E15067">
            <w:pPr>
              <w:pStyle w:val="ConsPlusCell"/>
              <w:ind w:left="67" w:right="67"/>
              <w:rPr>
                <w:rFonts w:ascii="Times New Roman" w:hAnsi="Times New Roman" w:cs="Times New Roman"/>
                <w:color w:val="0D0D0D"/>
              </w:rPr>
            </w:pPr>
            <w:r w:rsidRPr="00662F89">
              <w:rPr>
                <w:rFonts w:ascii="Times New Roman" w:hAnsi="Times New Roman" w:cs="Times New Roman"/>
                <w:bCs/>
                <w:color w:val="0D0D0D"/>
              </w:rPr>
              <w:t xml:space="preserve">3. </w:t>
            </w:r>
            <w:r w:rsidRPr="00662F89">
              <w:rPr>
                <w:rFonts w:ascii="Times New Roman" w:hAnsi="Times New Roman" w:cs="Times New Roman"/>
                <w:color w:val="0D0D0D"/>
              </w:rPr>
              <w:t>Обеспечение деятельности диспетчерской службы</w:t>
            </w:r>
          </w:p>
        </w:tc>
        <w:tc>
          <w:tcPr>
            <w:tcW w:w="1357" w:type="dxa"/>
          </w:tcPr>
          <w:p w:rsidR="00E8027F" w:rsidRPr="00662F89" w:rsidRDefault="00E8027F" w:rsidP="00E15067">
            <w:pPr>
              <w:ind w:left="66"/>
              <w:jc w:val="center"/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1063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12090,0</w:t>
            </w:r>
          </w:p>
        </w:tc>
        <w:tc>
          <w:tcPr>
            <w:tcW w:w="850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2015,0</w:t>
            </w:r>
          </w:p>
        </w:tc>
        <w:tc>
          <w:tcPr>
            <w:tcW w:w="851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2015,0</w:t>
            </w:r>
          </w:p>
        </w:tc>
        <w:tc>
          <w:tcPr>
            <w:tcW w:w="815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2015,0</w:t>
            </w:r>
          </w:p>
        </w:tc>
        <w:tc>
          <w:tcPr>
            <w:tcW w:w="886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2015,0</w:t>
            </w:r>
          </w:p>
        </w:tc>
        <w:tc>
          <w:tcPr>
            <w:tcW w:w="850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2015,0</w:t>
            </w:r>
          </w:p>
        </w:tc>
        <w:tc>
          <w:tcPr>
            <w:tcW w:w="779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2015,0</w:t>
            </w:r>
          </w:p>
        </w:tc>
      </w:tr>
      <w:tr w:rsidR="00E8027F" w:rsidRPr="001848C2" w:rsidTr="00E15067">
        <w:trPr>
          <w:jc w:val="center"/>
        </w:trPr>
        <w:tc>
          <w:tcPr>
            <w:tcW w:w="3000" w:type="dxa"/>
            <w:vMerge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357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662F89">
              <w:rPr>
                <w:color w:val="0D0D0D"/>
                <w:sz w:val="20"/>
                <w:szCs w:val="20"/>
              </w:rPr>
              <w:t>Бюджет ра</w:t>
            </w:r>
            <w:r w:rsidRPr="00662F89">
              <w:rPr>
                <w:color w:val="0D0D0D"/>
                <w:sz w:val="20"/>
                <w:szCs w:val="20"/>
              </w:rPr>
              <w:t>й</w:t>
            </w:r>
            <w:r w:rsidRPr="00662F89">
              <w:rPr>
                <w:color w:val="0D0D0D"/>
                <w:sz w:val="20"/>
                <w:szCs w:val="20"/>
              </w:rPr>
              <w:t>она</w:t>
            </w:r>
          </w:p>
        </w:tc>
        <w:tc>
          <w:tcPr>
            <w:tcW w:w="1063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12090,0</w:t>
            </w:r>
          </w:p>
        </w:tc>
        <w:tc>
          <w:tcPr>
            <w:tcW w:w="850" w:type="dxa"/>
          </w:tcPr>
          <w:p w:rsidR="00E8027F" w:rsidRPr="00662F89" w:rsidRDefault="00E8027F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2015,0</w:t>
            </w:r>
          </w:p>
        </w:tc>
        <w:tc>
          <w:tcPr>
            <w:tcW w:w="851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2015,0</w:t>
            </w:r>
          </w:p>
        </w:tc>
        <w:tc>
          <w:tcPr>
            <w:tcW w:w="815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2015,0</w:t>
            </w:r>
          </w:p>
        </w:tc>
        <w:tc>
          <w:tcPr>
            <w:tcW w:w="886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2015,0</w:t>
            </w:r>
          </w:p>
        </w:tc>
        <w:tc>
          <w:tcPr>
            <w:tcW w:w="850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2015,0</w:t>
            </w:r>
          </w:p>
        </w:tc>
        <w:tc>
          <w:tcPr>
            <w:tcW w:w="779" w:type="dxa"/>
          </w:tcPr>
          <w:p w:rsidR="00E8027F" w:rsidRPr="00662F89" w:rsidRDefault="00E8027F" w:rsidP="00B8157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2015,0</w:t>
            </w:r>
          </w:p>
        </w:tc>
      </w:tr>
    </w:tbl>
    <w:p w:rsidR="00E15067" w:rsidRDefault="00E15067" w:rsidP="00E15067">
      <w:pPr>
        <w:jc w:val="both"/>
        <w:rPr>
          <w:color w:val="0D0D0D"/>
          <w:spacing w:val="2"/>
          <w:sz w:val="20"/>
          <w:szCs w:val="20"/>
        </w:rPr>
      </w:pPr>
    </w:p>
    <w:p w:rsidR="00E15067" w:rsidRDefault="00E15067" w:rsidP="00E1506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E15067" w:rsidRDefault="00E15067" w:rsidP="00E1506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E15067" w:rsidRDefault="00E15067" w:rsidP="00E1506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E15067" w:rsidRDefault="00E15067" w:rsidP="00E1506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D22D2" w:rsidRDefault="00FD22D2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2D2" w:rsidRDefault="00FD22D2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2D2" w:rsidRDefault="00FD22D2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2D2" w:rsidRDefault="00FD22D2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334" w:rsidRDefault="00567334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334" w:rsidRDefault="00567334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334" w:rsidRDefault="00567334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334" w:rsidRDefault="00567334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334" w:rsidRDefault="00567334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334" w:rsidRDefault="00567334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334" w:rsidRDefault="00567334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334" w:rsidRDefault="00567334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334" w:rsidRDefault="00567334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334" w:rsidRDefault="00567334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2D2" w:rsidRDefault="00FD22D2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2D2" w:rsidRDefault="00FD22D2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2D2" w:rsidRDefault="00FD22D2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067" w:rsidRPr="001320F8" w:rsidRDefault="00E15067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1320F8">
        <w:rPr>
          <w:rFonts w:ascii="Times New Roman" w:hAnsi="Times New Roman" w:cs="Times New Roman"/>
          <w:b/>
          <w:sz w:val="24"/>
          <w:szCs w:val="24"/>
        </w:rPr>
        <w:t>одпрограмма</w:t>
      </w:r>
    </w:p>
    <w:p w:rsidR="00E15067" w:rsidRDefault="00E15067" w:rsidP="00E15067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0F8">
        <w:rPr>
          <w:rFonts w:ascii="Times New Roman" w:hAnsi="Times New Roman" w:cs="Times New Roman"/>
          <w:b/>
          <w:sz w:val="24"/>
          <w:szCs w:val="24"/>
        </w:rPr>
        <w:t>"Противодействие экстремизму и профилактика терроризма "</w:t>
      </w:r>
    </w:p>
    <w:p w:rsidR="00E15067" w:rsidRPr="001320F8" w:rsidRDefault="00E15067" w:rsidP="00E15067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067" w:rsidRDefault="00E15067" w:rsidP="00E15067">
      <w:pPr>
        <w:pStyle w:val="ConsPlusNonformat"/>
        <w:widowControl/>
        <w:numPr>
          <w:ilvl w:val="0"/>
          <w:numId w:val="3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0F8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E15067" w:rsidRPr="001320F8" w:rsidRDefault="00E15067" w:rsidP="00E15067">
      <w:pPr>
        <w:pStyle w:val="ConsPlusNonformat"/>
        <w:widowControl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76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2"/>
        <w:gridCol w:w="7132"/>
      </w:tblGrid>
      <w:tr w:rsidR="00E15067" w:rsidRPr="001320F8" w:rsidTr="00E15067">
        <w:trPr>
          <w:trHeight w:val="345"/>
        </w:trPr>
        <w:tc>
          <w:tcPr>
            <w:tcW w:w="1306" w:type="pct"/>
            <w:vAlign w:val="center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t>Наименование по</w:t>
            </w:r>
            <w:r w:rsidRPr="00737816">
              <w:rPr>
                <w:b/>
              </w:rPr>
              <w:t>д</w:t>
            </w:r>
            <w:r w:rsidRPr="00737816">
              <w:rPr>
                <w:b/>
              </w:rPr>
              <w:t>программы</w:t>
            </w:r>
          </w:p>
        </w:tc>
        <w:tc>
          <w:tcPr>
            <w:tcW w:w="3694" w:type="pct"/>
            <w:vAlign w:val="center"/>
          </w:tcPr>
          <w:p w:rsidR="00E15067" w:rsidRPr="001320F8" w:rsidRDefault="00E15067" w:rsidP="00E15067">
            <w:pPr>
              <w:jc w:val="both"/>
            </w:pPr>
            <w:r w:rsidRPr="001320F8">
              <w:t>Противодействие экстремизму и профилактика терроризма на те</w:t>
            </w:r>
            <w:r w:rsidRPr="001320F8">
              <w:t>р</w:t>
            </w:r>
            <w:r w:rsidRPr="001320F8">
              <w:t xml:space="preserve">ритории </w:t>
            </w:r>
          </w:p>
        </w:tc>
      </w:tr>
      <w:tr w:rsidR="00E15067" w:rsidRPr="001320F8" w:rsidTr="00E15067">
        <w:trPr>
          <w:trHeight w:val="345"/>
        </w:trPr>
        <w:tc>
          <w:tcPr>
            <w:tcW w:w="1306" w:type="pct"/>
            <w:tcBorders>
              <w:bottom w:val="single" w:sz="4" w:space="0" w:color="auto"/>
            </w:tcBorders>
            <w:vAlign w:val="center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t>Ответственный и</w:t>
            </w:r>
            <w:r w:rsidRPr="00737816">
              <w:rPr>
                <w:b/>
              </w:rPr>
              <w:t>с</w:t>
            </w:r>
            <w:r w:rsidRPr="00737816">
              <w:rPr>
                <w:b/>
              </w:rPr>
              <w:t>полнитель</w:t>
            </w:r>
          </w:p>
        </w:tc>
        <w:tc>
          <w:tcPr>
            <w:tcW w:w="3694" w:type="pct"/>
            <w:tcBorders>
              <w:bottom w:val="single" w:sz="4" w:space="0" w:color="auto"/>
            </w:tcBorders>
            <w:vAlign w:val="center"/>
          </w:tcPr>
          <w:p w:rsidR="00E15067" w:rsidRPr="001320F8" w:rsidRDefault="0064117E" w:rsidP="0064117E">
            <w:pPr>
              <w:jc w:val="both"/>
            </w:pPr>
            <w:r w:rsidRPr="00C526D8">
              <w:t xml:space="preserve">Администрация </w:t>
            </w:r>
            <w:proofErr w:type="spellStart"/>
            <w:r w:rsidRPr="00C526D8">
              <w:t>Юстинского</w:t>
            </w:r>
            <w:proofErr w:type="spellEnd"/>
            <w:r w:rsidRPr="00C526D8">
              <w:t xml:space="preserve"> </w:t>
            </w:r>
            <w:r>
              <w:t>районного муниципального образ</w:t>
            </w:r>
            <w:r>
              <w:t>о</w:t>
            </w:r>
            <w:r>
              <w:t>вания Республики Калмыкия</w:t>
            </w:r>
          </w:p>
        </w:tc>
      </w:tr>
      <w:tr w:rsidR="00E15067" w:rsidRPr="001320F8" w:rsidTr="00E15067">
        <w:trPr>
          <w:trHeight w:val="345"/>
        </w:trPr>
        <w:tc>
          <w:tcPr>
            <w:tcW w:w="1306" w:type="pct"/>
            <w:tcBorders>
              <w:bottom w:val="single" w:sz="4" w:space="0" w:color="auto"/>
            </w:tcBorders>
            <w:vAlign w:val="center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>
              <w:rPr>
                <w:b/>
              </w:rPr>
              <w:t>Соисполнитель</w:t>
            </w:r>
          </w:p>
        </w:tc>
        <w:tc>
          <w:tcPr>
            <w:tcW w:w="3694" w:type="pct"/>
            <w:tcBorders>
              <w:bottom w:val="single" w:sz="4" w:space="0" w:color="auto"/>
            </w:tcBorders>
            <w:vAlign w:val="center"/>
          </w:tcPr>
          <w:p w:rsidR="00E15067" w:rsidRPr="001320F8" w:rsidRDefault="00E15067" w:rsidP="00E15067">
            <w:pPr>
              <w:jc w:val="both"/>
            </w:pPr>
            <w:r>
              <w:t>отсутствуют</w:t>
            </w:r>
          </w:p>
        </w:tc>
      </w:tr>
      <w:tr w:rsidR="00E15067" w:rsidRPr="001320F8" w:rsidTr="00E15067">
        <w:trPr>
          <w:trHeight w:val="1663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>
              <w:rPr>
                <w:b/>
              </w:rPr>
              <w:t>Участники подпр</w:t>
            </w:r>
            <w:r>
              <w:rPr>
                <w:b/>
              </w:rPr>
              <w:t>о</w:t>
            </w:r>
            <w:r>
              <w:rPr>
                <w:b/>
              </w:rPr>
              <w:t>граммы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1320F8" w:rsidRDefault="0064117E" w:rsidP="0064117E">
            <w:pPr>
              <w:tabs>
                <w:tab w:val="center" w:pos="4960"/>
              </w:tabs>
            </w:pPr>
            <w:r>
              <w:t>С</w:t>
            </w:r>
            <w:r w:rsidR="00E15067" w:rsidRPr="00C526D8">
              <w:t>труктурные подразделения</w:t>
            </w:r>
            <w:r>
              <w:t xml:space="preserve"> Администрации </w:t>
            </w:r>
            <w:proofErr w:type="spellStart"/>
            <w:r>
              <w:t>Юстинского</w:t>
            </w:r>
            <w:proofErr w:type="spellEnd"/>
            <w:r>
              <w:t xml:space="preserve"> РМО РК</w:t>
            </w:r>
            <w:r w:rsidR="00E15067" w:rsidRPr="00C526D8">
              <w:t>,</w:t>
            </w:r>
            <w:r w:rsidR="00E15067">
              <w:t xml:space="preserve"> </w:t>
            </w:r>
            <w:r>
              <w:t>ОП</w:t>
            </w:r>
            <w:r w:rsidR="00E15067" w:rsidRPr="00C526D8">
              <w:t xml:space="preserve"> МО МВД России «</w:t>
            </w:r>
            <w:proofErr w:type="spellStart"/>
            <w:r w:rsidR="00E15067" w:rsidRPr="00C526D8">
              <w:t>Яшкульский</w:t>
            </w:r>
            <w:proofErr w:type="spellEnd"/>
            <w:r w:rsidR="00E15067" w:rsidRPr="00C526D8">
              <w:t xml:space="preserve">» с местом дислокации п. </w:t>
            </w:r>
            <w:proofErr w:type="spellStart"/>
            <w:r w:rsidR="00E15067" w:rsidRPr="00C526D8">
              <w:t>Цаган</w:t>
            </w:r>
            <w:proofErr w:type="spellEnd"/>
            <w:r w:rsidR="00E15067" w:rsidRPr="00C526D8">
              <w:t xml:space="preserve"> - Аман (по согласованию),</w:t>
            </w:r>
            <w:r w:rsidR="00E15067">
              <w:t xml:space="preserve"> </w:t>
            </w:r>
            <w:r w:rsidRPr="00365CB1">
              <w:t xml:space="preserve">отделения в </w:t>
            </w:r>
            <w:proofErr w:type="spellStart"/>
            <w:r w:rsidRPr="00365CB1">
              <w:t>Юстинском</w:t>
            </w:r>
            <w:proofErr w:type="spellEnd"/>
            <w:r w:rsidRPr="00365CB1">
              <w:t xml:space="preserve"> районе УФСБ России по Р</w:t>
            </w:r>
            <w:proofErr w:type="gramStart"/>
            <w:r w:rsidRPr="00365CB1">
              <w:t>К</w:t>
            </w:r>
            <w:r w:rsidR="00E15067" w:rsidRPr="0064117E">
              <w:t>(</w:t>
            </w:r>
            <w:proofErr w:type="gramEnd"/>
            <w:r w:rsidR="00E15067" w:rsidRPr="0064117E">
              <w:t xml:space="preserve">по согласованию), </w:t>
            </w:r>
            <w:r w:rsidRPr="00060242">
              <w:t>пожарно-спасательной части №6</w:t>
            </w:r>
            <w:r>
              <w:t xml:space="preserve"> 1</w:t>
            </w:r>
            <w:r w:rsidRPr="00060242">
              <w:t xml:space="preserve">ПСО ФПС ГПС ГУ МЧС </w:t>
            </w:r>
            <w:r>
              <w:t>России</w:t>
            </w:r>
            <w:r w:rsidRPr="00060242">
              <w:t xml:space="preserve"> по РК</w:t>
            </w:r>
            <w:r>
              <w:t xml:space="preserve"> (по согласов</w:t>
            </w:r>
            <w:r>
              <w:t>а</w:t>
            </w:r>
            <w:r>
              <w:t>нию),</w:t>
            </w:r>
            <w:r w:rsidR="00E15067" w:rsidRPr="002D5DDD">
              <w:t xml:space="preserve"> </w:t>
            </w:r>
            <w:r w:rsidR="00E15067" w:rsidRPr="001A54EB">
              <w:t>Главы СМО (по согласованию</w:t>
            </w:r>
            <w:r w:rsidR="00E15067" w:rsidRPr="00C526D8">
              <w:t>).</w:t>
            </w:r>
          </w:p>
        </w:tc>
      </w:tr>
      <w:tr w:rsidR="00E15067" w:rsidRPr="001320F8" w:rsidTr="0064117E">
        <w:trPr>
          <w:trHeight w:val="556"/>
        </w:trPr>
        <w:tc>
          <w:tcPr>
            <w:tcW w:w="1306" w:type="pct"/>
            <w:tcBorders>
              <w:top w:val="single" w:sz="4" w:space="0" w:color="auto"/>
            </w:tcBorders>
          </w:tcPr>
          <w:p w:rsidR="00E15067" w:rsidRPr="00737816" w:rsidRDefault="00E15067" w:rsidP="00E15067">
            <w:pPr>
              <w:ind w:firstLine="72"/>
              <w:jc w:val="both"/>
              <w:rPr>
                <w:b/>
              </w:rPr>
            </w:pPr>
            <w:r w:rsidRPr="00737816">
              <w:rPr>
                <w:b/>
              </w:rPr>
              <w:t xml:space="preserve">Цель </w:t>
            </w:r>
          </w:p>
          <w:p w:rsidR="00E15067" w:rsidRPr="00737816" w:rsidRDefault="00E15067" w:rsidP="00E15067">
            <w:pPr>
              <w:ind w:firstLine="72"/>
              <w:jc w:val="both"/>
              <w:rPr>
                <w:b/>
              </w:rPr>
            </w:pPr>
            <w:r w:rsidRPr="00737816">
              <w:rPr>
                <w:b/>
              </w:rPr>
              <w:t>подпрограммы</w:t>
            </w:r>
          </w:p>
        </w:tc>
        <w:tc>
          <w:tcPr>
            <w:tcW w:w="3694" w:type="pct"/>
            <w:tcBorders>
              <w:top w:val="single" w:sz="4" w:space="0" w:color="auto"/>
            </w:tcBorders>
          </w:tcPr>
          <w:p w:rsidR="00E15067" w:rsidRDefault="00E15067" w:rsidP="00E15067">
            <w:pPr>
              <w:pStyle w:val="consplusnonformat0"/>
              <w:spacing w:before="0" w:beforeAutospacing="0" w:after="0" w:afterAutospacing="0"/>
              <w:jc w:val="both"/>
            </w:pPr>
            <w:r>
              <w:t>Совершенствование системы профилактических мер антитеррор</w:t>
            </w:r>
            <w:r>
              <w:t>и</w:t>
            </w:r>
            <w:r>
              <w:t xml:space="preserve">стической направленности; </w:t>
            </w:r>
          </w:p>
          <w:p w:rsidR="00E15067" w:rsidRDefault="00E15067" w:rsidP="00E15067">
            <w:pPr>
              <w:pStyle w:val="consplusnonformat0"/>
              <w:spacing w:before="0" w:beforeAutospacing="0" w:after="0" w:afterAutospacing="0"/>
              <w:jc w:val="both"/>
            </w:pPr>
            <w:r>
              <w:t xml:space="preserve">реализация государственной политики Российской Федерации в области противодействия терроризму и экстремизму; </w:t>
            </w:r>
          </w:p>
          <w:p w:rsidR="00E15067" w:rsidRDefault="00E15067" w:rsidP="00E15067">
            <w:pPr>
              <w:pStyle w:val="consplusnonformat0"/>
              <w:spacing w:before="0" w:beforeAutospacing="0" w:after="0" w:afterAutospacing="0"/>
              <w:jc w:val="both"/>
            </w:pPr>
            <w:r>
              <w:t xml:space="preserve">снижение уровня террористических угроз; </w:t>
            </w:r>
          </w:p>
          <w:p w:rsidR="00E15067" w:rsidRPr="001320F8" w:rsidRDefault="00E15067" w:rsidP="00E15067">
            <w:pPr>
              <w:pStyle w:val="consplusnonformat0"/>
              <w:spacing w:before="0" w:beforeAutospacing="0" w:after="0" w:afterAutospacing="0"/>
              <w:jc w:val="both"/>
              <w:rPr>
                <w:color w:val="0070C0"/>
              </w:rPr>
            </w:pPr>
            <w:r>
              <w:t>создание эффективной системы профилактики терроризма и эк</w:t>
            </w:r>
            <w:r>
              <w:t>с</w:t>
            </w:r>
            <w:r>
              <w:t>тремизма, укрепление антитеррористической защищенности соц</w:t>
            </w:r>
            <w:r>
              <w:t>и</w:t>
            </w:r>
            <w:r>
              <w:t>ально значимых объектов и мест массового пребывания граждан на территории района</w:t>
            </w:r>
          </w:p>
        </w:tc>
      </w:tr>
      <w:tr w:rsidR="00E15067" w:rsidRPr="001320F8" w:rsidTr="00E15067">
        <w:trPr>
          <w:trHeight w:val="273"/>
        </w:trPr>
        <w:tc>
          <w:tcPr>
            <w:tcW w:w="1306" w:type="pct"/>
          </w:tcPr>
          <w:p w:rsidR="00E15067" w:rsidRPr="00737816" w:rsidRDefault="00E15067" w:rsidP="00E15067">
            <w:pPr>
              <w:ind w:firstLine="72"/>
              <w:jc w:val="both"/>
              <w:rPr>
                <w:b/>
              </w:rPr>
            </w:pPr>
            <w:r w:rsidRPr="00737816">
              <w:rPr>
                <w:b/>
              </w:rPr>
              <w:t xml:space="preserve">Задачи </w:t>
            </w:r>
          </w:p>
          <w:p w:rsidR="00E15067" w:rsidRPr="00737816" w:rsidRDefault="00E15067" w:rsidP="00E15067">
            <w:pPr>
              <w:ind w:firstLine="72"/>
              <w:jc w:val="both"/>
              <w:rPr>
                <w:b/>
              </w:rPr>
            </w:pPr>
            <w:r w:rsidRPr="00737816">
              <w:rPr>
                <w:b/>
              </w:rPr>
              <w:t>подпрограммы</w:t>
            </w:r>
          </w:p>
        </w:tc>
        <w:tc>
          <w:tcPr>
            <w:tcW w:w="3694" w:type="pct"/>
          </w:tcPr>
          <w:p w:rsidR="00E15067" w:rsidRDefault="00E15067" w:rsidP="00E15067">
            <w:pPr>
              <w:jc w:val="both"/>
            </w:pPr>
            <w:r>
              <w:t>- проведение воспитательной, пропагандистской работы с насел</w:t>
            </w:r>
            <w:r>
              <w:t>е</w:t>
            </w:r>
            <w:r>
              <w:t xml:space="preserve">нием </w:t>
            </w:r>
            <w:proofErr w:type="spellStart"/>
            <w:r>
              <w:t>Юстинского</w:t>
            </w:r>
            <w:proofErr w:type="spellEnd"/>
            <w:r>
              <w:t xml:space="preserve"> района, направленной на предупреждение эк</w:t>
            </w:r>
            <w:r>
              <w:t>с</w:t>
            </w:r>
            <w:r>
              <w:t>тремистской и террористической деятельности и повышение бд</w:t>
            </w:r>
            <w:r>
              <w:t>и</w:t>
            </w:r>
            <w:r>
              <w:t xml:space="preserve">тельности населения; </w:t>
            </w:r>
          </w:p>
          <w:p w:rsidR="00E15067" w:rsidRDefault="00E15067" w:rsidP="00E15067">
            <w:pPr>
              <w:jc w:val="both"/>
            </w:pPr>
            <w:r>
              <w:t>-</w:t>
            </w:r>
            <w:r w:rsidRPr="00FC70B9">
              <w:t>совершенствование систем технической обеспеченности потенц</w:t>
            </w:r>
            <w:r w:rsidRPr="00FC70B9">
              <w:t>и</w:t>
            </w:r>
            <w:r w:rsidRPr="00FC70B9">
              <w:t>ально опасных объектов, мест массового пребывания людей и объектов жизнеобеспечения, находящихся в собственности или в ведении администраци</w:t>
            </w:r>
            <w:r>
              <w:t>й</w:t>
            </w:r>
            <w:r w:rsidRPr="00FC70B9">
              <w:t xml:space="preserve"> районного </w:t>
            </w:r>
            <w:r>
              <w:t xml:space="preserve"> и сельского </w:t>
            </w:r>
            <w:r w:rsidRPr="00FC70B9">
              <w:t>муниципального образова</w:t>
            </w:r>
            <w:r>
              <w:t>нии;</w:t>
            </w:r>
          </w:p>
          <w:p w:rsidR="00E15067" w:rsidRPr="004F6487" w:rsidRDefault="00E15067" w:rsidP="00E15067">
            <w:pPr>
              <w:jc w:val="both"/>
            </w:pPr>
            <w:r>
              <w:t>- обеспечение условий общественной безопасности на территории района.</w:t>
            </w:r>
          </w:p>
        </w:tc>
      </w:tr>
      <w:tr w:rsidR="00E15067" w:rsidRPr="001320F8" w:rsidTr="00E15067">
        <w:trPr>
          <w:trHeight w:val="273"/>
        </w:trPr>
        <w:tc>
          <w:tcPr>
            <w:tcW w:w="1306" w:type="pct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t>Целевые индикат</w:t>
            </w:r>
            <w:r w:rsidRPr="00737816">
              <w:rPr>
                <w:b/>
              </w:rPr>
              <w:t>о</w:t>
            </w:r>
            <w:r w:rsidRPr="00737816">
              <w:rPr>
                <w:b/>
              </w:rPr>
              <w:t>ры и показатели подпрограммы</w:t>
            </w:r>
          </w:p>
        </w:tc>
        <w:tc>
          <w:tcPr>
            <w:tcW w:w="3694" w:type="pct"/>
          </w:tcPr>
          <w:p w:rsidR="00E15067" w:rsidRDefault="00E15067" w:rsidP="00E15067">
            <w:pPr>
              <w:jc w:val="both"/>
            </w:pPr>
            <w:r w:rsidRPr="00FC70B9">
              <w:t>-</w:t>
            </w:r>
            <w:r>
              <w:t xml:space="preserve"> количество проведенных мероприятий для молодежи района с привлечением правоохранительных органов, органов исполн</w:t>
            </w:r>
            <w:r>
              <w:t>и</w:t>
            </w:r>
            <w:r>
              <w:t>тельной власти, органов местного самоуправления и населения Республики Калмыкия по предупреждению террористических а</w:t>
            </w:r>
            <w:r>
              <w:t>к</w:t>
            </w:r>
            <w:r>
              <w:t>тов и профилактике экстремистской и террористической деятел</w:t>
            </w:r>
            <w:r>
              <w:t>ь</w:t>
            </w:r>
            <w:r>
              <w:t xml:space="preserve">ности (единиц); </w:t>
            </w:r>
          </w:p>
          <w:p w:rsidR="00E15067" w:rsidRDefault="00E15067" w:rsidP="00E15067">
            <w:pPr>
              <w:jc w:val="both"/>
            </w:pPr>
            <w:r>
              <w:t>- доля муниципальных образовательных организаций, оснащенных системами безопасности</w:t>
            </w:r>
            <w:proofErr w:type="gramStart"/>
            <w:r>
              <w:t xml:space="preserve"> (%); </w:t>
            </w:r>
            <w:proofErr w:type="gramEnd"/>
          </w:p>
          <w:p w:rsidR="00E15067" w:rsidRDefault="00E15067" w:rsidP="00E15067">
            <w:pPr>
              <w:jc w:val="both"/>
            </w:pPr>
            <w:r>
              <w:t>- количество специалистов, прошедших профессиональную подг</w:t>
            </w:r>
            <w:r>
              <w:t>о</w:t>
            </w:r>
            <w:r>
              <w:t>товку и переподготовку в сфере профилактики экстремизма и те</w:t>
            </w:r>
            <w:r>
              <w:t>р</w:t>
            </w:r>
            <w:r>
              <w:t xml:space="preserve">роризма (человек); </w:t>
            </w:r>
          </w:p>
          <w:p w:rsidR="00E15067" w:rsidRDefault="00E15067" w:rsidP="00E15067">
            <w:pPr>
              <w:jc w:val="both"/>
            </w:pPr>
            <w:r>
              <w:t>- доля  муниципальных учреждений культуры, оснащенных сист</w:t>
            </w:r>
            <w:r>
              <w:t>е</w:t>
            </w:r>
            <w:r>
              <w:t>мами безопасности, в общем числе учреждений</w:t>
            </w:r>
            <w:proofErr w:type="gramStart"/>
            <w:r>
              <w:t xml:space="preserve"> (%); </w:t>
            </w:r>
            <w:proofErr w:type="gramEnd"/>
          </w:p>
          <w:p w:rsidR="00E15067" w:rsidRDefault="00E15067" w:rsidP="00E15067">
            <w:pPr>
              <w:jc w:val="both"/>
              <w:rPr>
                <w:color w:val="FF0000"/>
              </w:rPr>
            </w:pPr>
            <w:r>
              <w:t>-</w:t>
            </w:r>
            <w:r w:rsidRPr="00FC70B9">
              <w:t xml:space="preserve">уровень антитеррористической защищенности </w:t>
            </w:r>
            <w:r>
              <w:t>мест массового пребывания людей</w:t>
            </w:r>
            <w:proofErr w:type="gramStart"/>
            <w:r>
              <w:t xml:space="preserve"> (%)</w:t>
            </w:r>
            <w:r w:rsidRPr="00FC70B9">
              <w:t>;</w:t>
            </w:r>
            <w:r w:rsidRPr="00FC70B9">
              <w:rPr>
                <w:color w:val="FF0000"/>
              </w:rPr>
              <w:t xml:space="preserve"> </w:t>
            </w:r>
            <w:proofErr w:type="gramEnd"/>
          </w:p>
          <w:p w:rsidR="00E15067" w:rsidRPr="00202F5A" w:rsidRDefault="00E15067" w:rsidP="00E15067">
            <w:pPr>
              <w:jc w:val="both"/>
            </w:pPr>
            <w:r w:rsidRPr="00FC70B9">
              <w:rPr>
                <w:color w:val="FF0000"/>
              </w:rPr>
              <w:t xml:space="preserve">- </w:t>
            </w:r>
            <w:r w:rsidRPr="00FC70B9">
              <w:t>количество публикаций в средствах массовой информации</w:t>
            </w:r>
            <w:r>
              <w:t xml:space="preserve"> (ед.)</w:t>
            </w:r>
            <w:r w:rsidRPr="00FC70B9">
              <w:t>.</w:t>
            </w:r>
          </w:p>
        </w:tc>
      </w:tr>
      <w:tr w:rsidR="00E15067" w:rsidRPr="001320F8" w:rsidTr="00E15067">
        <w:trPr>
          <w:trHeight w:val="530"/>
        </w:trPr>
        <w:tc>
          <w:tcPr>
            <w:tcW w:w="1306" w:type="pct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lastRenderedPageBreak/>
              <w:t>Сроки реализации подпрограммы</w:t>
            </w:r>
          </w:p>
        </w:tc>
        <w:tc>
          <w:tcPr>
            <w:tcW w:w="3694" w:type="pct"/>
          </w:tcPr>
          <w:p w:rsidR="00E15067" w:rsidRPr="001320F8" w:rsidRDefault="00E15067" w:rsidP="00E15067">
            <w:pPr>
              <w:jc w:val="both"/>
            </w:pPr>
            <w:r>
              <w:t>2024-2029</w:t>
            </w:r>
            <w:r w:rsidRPr="001320F8">
              <w:t xml:space="preserve"> годы </w:t>
            </w:r>
          </w:p>
          <w:p w:rsidR="00E15067" w:rsidRPr="001320F8" w:rsidRDefault="00E15067" w:rsidP="00E15067">
            <w:pPr>
              <w:jc w:val="both"/>
              <w:rPr>
                <w:color w:val="000000"/>
              </w:rPr>
            </w:pPr>
            <w:r w:rsidRPr="001320F8">
              <w:rPr>
                <w:color w:val="000000"/>
              </w:rPr>
              <w:t>Этапы не предусмотрены</w:t>
            </w:r>
          </w:p>
        </w:tc>
      </w:tr>
      <w:tr w:rsidR="00E15067" w:rsidRPr="001320F8" w:rsidTr="00E15067">
        <w:trPr>
          <w:trHeight w:val="349"/>
        </w:trPr>
        <w:tc>
          <w:tcPr>
            <w:tcW w:w="1306" w:type="pct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t>Ресурсное обеспеч</w:t>
            </w:r>
            <w:r w:rsidRPr="00737816">
              <w:rPr>
                <w:b/>
              </w:rPr>
              <w:t>е</w:t>
            </w:r>
            <w:r w:rsidRPr="00737816">
              <w:rPr>
                <w:b/>
              </w:rPr>
              <w:t>ние подпрограммы</w:t>
            </w:r>
          </w:p>
        </w:tc>
        <w:tc>
          <w:tcPr>
            <w:tcW w:w="3694" w:type="pct"/>
          </w:tcPr>
          <w:p w:rsidR="00E15067" w:rsidRPr="001320F8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– </w:t>
            </w:r>
            <w:r w:rsidR="00C77056">
              <w:rPr>
                <w:rFonts w:ascii="Times New Roman" w:hAnsi="Times New Roman"/>
                <w:sz w:val="24"/>
                <w:szCs w:val="24"/>
                <w:lang w:eastAsia="ru-RU"/>
              </w:rPr>
              <w:t>31 00</w:t>
            </w:r>
            <w:r w:rsidR="00D66754">
              <w:rPr>
                <w:rFonts w:ascii="Times New Roman" w:hAnsi="Times New Roman"/>
                <w:sz w:val="24"/>
                <w:szCs w:val="24"/>
                <w:lang w:eastAsia="ru-RU"/>
              </w:rPr>
              <w:t>6,7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E15067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D66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D6675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7705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667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6675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15067" w:rsidRPr="001320F8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D66754">
              <w:rPr>
                <w:rFonts w:ascii="Times New Roman" w:hAnsi="Times New Roman"/>
                <w:sz w:val="24"/>
                <w:szCs w:val="24"/>
                <w:lang w:eastAsia="ru-RU"/>
              </w:rPr>
              <w:t>5 0</w:t>
            </w:r>
            <w:r w:rsidR="00C7705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6675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6675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15067" w:rsidRPr="001320F8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4</w:t>
            </w:r>
            <w:r w:rsidR="00D66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997,8 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E15067" w:rsidRPr="001320F8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D66754">
              <w:rPr>
                <w:rFonts w:ascii="Times New Roman" w:hAnsi="Times New Roman"/>
                <w:sz w:val="24"/>
                <w:szCs w:val="24"/>
                <w:lang w:eastAsia="ru-RU"/>
              </w:rPr>
              <w:t>5 243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667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15067" w:rsidRPr="001320F8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D6675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D66754">
              <w:rPr>
                <w:rFonts w:ascii="Times New Roman" w:hAnsi="Times New Roman"/>
                <w:sz w:val="24"/>
                <w:szCs w:val="24"/>
                <w:lang w:eastAsia="ru-RU"/>
              </w:rPr>
              <w:t>248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667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E15067" w:rsidRPr="001320F8" w:rsidRDefault="00E15067" w:rsidP="00E15067">
            <w:pPr>
              <w:jc w:val="both"/>
            </w:pPr>
            <w:r w:rsidRPr="001320F8">
              <w:t>202</w:t>
            </w:r>
            <w:r>
              <w:t>9</w:t>
            </w:r>
            <w:r w:rsidRPr="001320F8">
              <w:t xml:space="preserve"> год – </w:t>
            </w:r>
            <w:r>
              <w:t xml:space="preserve">   </w:t>
            </w:r>
            <w:r w:rsidR="00D66754">
              <w:t>5 243</w:t>
            </w:r>
            <w:r>
              <w:t>,</w:t>
            </w:r>
            <w:r w:rsidR="00D66754">
              <w:t>1</w:t>
            </w:r>
            <w:r>
              <w:t xml:space="preserve"> </w:t>
            </w:r>
            <w:r w:rsidRPr="001320F8">
              <w:t>тыс. руб.</w:t>
            </w:r>
          </w:p>
        </w:tc>
      </w:tr>
      <w:tr w:rsidR="00E15067" w:rsidRPr="001320F8" w:rsidTr="00E15067">
        <w:trPr>
          <w:trHeight w:val="63"/>
        </w:trPr>
        <w:tc>
          <w:tcPr>
            <w:tcW w:w="1306" w:type="pct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t>Ожидаемые резул</w:t>
            </w:r>
            <w:r w:rsidRPr="00737816">
              <w:rPr>
                <w:b/>
              </w:rPr>
              <w:t>ь</w:t>
            </w:r>
            <w:r w:rsidRPr="00737816">
              <w:rPr>
                <w:b/>
              </w:rPr>
              <w:t>таты реализации подпрограммы</w:t>
            </w:r>
          </w:p>
        </w:tc>
        <w:tc>
          <w:tcPr>
            <w:tcW w:w="3694" w:type="pct"/>
          </w:tcPr>
          <w:p w:rsidR="00E15067" w:rsidRDefault="00E15067" w:rsidP="00E15067">
            <w:pPr>
              <w:pStyle w:val="aff4"/>
              <w:rPr>
                <w:rFonts w:ascii="Times New Roman" w:hAnsi="Times New Roman" w:cs="Times New Roman"/>
              </w:rPr>
            </w:pPr>
            <w:r w:rsidRPr="00682950">
              <w:rPr>
                <w:rFonts w:ascii="Times New Roman" w:hAnsi="Times New Roman" w:cs="Times New Roman"/>
              </w:rPr>
              <w:t xml:space="preserve"> К 20</w:t>
            </w:r>
            <w:r>
              <w:rPr>
                <w:rFonts w:ascii="Times New Roman" w:hAnsi="Times New Roman" w:cs="Times New Roman"/>
              </w:rPr>
              <w:t>29</w:t>
            </w:r>
            <w:r w:rsidRPr="00682950">
              <w:rPr>
                <w:rFonts w:ascii="Times New Roman" w:hAnsi="Times New Roman" w:cs="Times New Roman"/>
              </w:rPr>
              <w:t xml:space="preserve"> году планируется достижение следующих результатов: </w:t>
            </w:r>
          </w:p>
          <w:p w:rsidR="00E15067" w:rsidRDefault="00E15067" w:rsidP="00E15067">
            <w:pPr>
              <w:pStyle w:val="aff4"/>
              <w:rPr>
                <w:rFonts w:ascii="Times New Roman" w:hAnsi="Times New Roman" w:cs="Times New Roman"/>
              </w:rPr>
            </w:pPr>
            <w:r w:rsidRPr="00682950">
              <w:rPr>
                <w:rFonts w:ascii="Times New Roman" w:hAnsi="Times New Roman" w:cs="Times New Roman"/>
              </w:rPr>
              <w:t>- увеличение количества проведенных мероприятий для молодежи республики с привлечением правоохранительных органов, органов исполнительной власти, органов местного самоуправления и нас</w:t>
            </w:r>
            <w:r w:rsidRPr="00682950">
              <w:rPr>
                <w:rFonts w:ascii="Times New Roman" w:hAnsi="Times New Roman" w:cs="Times New Roman"/>
              </w:rPr>
              <w:t>е</w:t>
            </w:r>
            <w:r w:rsidRPr="00682950">
              <w:rPr>
                <w:rFonts w:ascii="Times New Roman" w:hAnsi="Times New Roman" w:cs="Times New Roman"/>
              </w:rPr>
              <w:t>ления Республики Калмыкия по предупреждению террористич</w:t>
            </w:r>
            <w:r w:rsidRPr="00682950">
              <w:rPr>
                <w:rFonts w:ascii="Times New Roman" w:hAnsi="Times New Roman" w:cs="Times New Roman"/>
              </w:rPr>
              <w:t>е</w:t>
            </w:r>
            <w:r w:rsidRPr="00682950">
              <w:rPr>
                <w:rFonts w:ascii="Times New Roman" w:hAnsi="Times New Roman" w:cs="Times New Roman"/>
              </w:rPr>
              <w:t xml:space="preserve">ских актов и профилактике экстремистской и террористической деятельности до </w:t>
            </w:r>
            <w:r w:rsidR="00EB6078" w:rsidRPr="00EB6078">
              <w:rPr>
                <w:rFonts w:ascii="Times New Roman" w:hAnsi="Times New Roman" w:cs="Times New Roman"/>
              </w:rPr>
              <w:t>18</w:t>
            </w:r>
            <w:r w:rsidRPr="00EB6078">
              <w:rPr>
                <w:rFonts w:ascii="Times New Roman" w:hAnsi="Times New Roman" w:cs="Times New Roman"/>
              </w:rPr>
              <w:t xml:space="preserve"> единиц</w:t>
            </w:r>
            <w:r w:rsidRPr="00682950">
              <w:rPr>
                <w:rFonts w:ascii="Times New Roman" w:hAnsi="Times New Roman" w:cs="Times New Roman"/>
              </w:rPr>
              <w:t xml:space="preserve">; </w:t>
            </w:r>
          </w:p>
          <w:p w:rsidR="00E15067" w:rsidRDefault="00E15067" w:rsidP="00E15067">
            <w:pPr>
              <w:pStyle w:val="aff4"/>
              <w:rPr>
                <w:rFonts w:ascii="Times New Roman" w:hAnsi="Times New Roman" w:cs="Times New Roman"/>
              </w:rPr>
            </w:pPr>
            <w:r w:rsidRPr="00682950">
              <w:rPr>
                <w:rFonts w:ascii="Times New Roman" w:hAnsi="Times New Roman" w:cs="Times New Roman"/>
              </w:rPr>
              <w:t>- увеличение доли образовательных организаций Республики Ка</w:t>
            </w:r>
            <w:r w:rsidRPr="00682950">
              <w:rPr>
                <w:rFonts w:ascii="Times New Roman" w:hAnsi="Times New Roman" w:cs="Times New Roman"/>
              </w:rPr>
              <w:t>л</w:t>
            </w:r>
            <w:r w:rsidRPr="00682950">
              <w:rPr>
                <w:rFonts w:ascii="Times New Roman" w:hAnsi="Times New Roman" w:cs="Times New Roman"/>
              </w:rPr>
              <w:t xml:space="preserve">мыкия, оснащенных системами безопасности до 100%; </w:t>
            </w:r>
          </w:p>
          <w:p w:rsidR="00E15067" w:rsidRDefault="00E15067" w:rsidP="00E15067">
            <w:pPr>
              <w:pStyle w:val="aff4"/>
              <w:rPr>
                <w:rFonts w:ascii="Times New Roman" w:hAnsi="Times New Roman" w:cs="Times New Roman"/>
              </w:rPr>
            </w:pPr>
            <w:r w:rsidRPr="00682950">
              <w:rPr>
                <w:rFonts w:ascii="Times New Roman" w:hAnsi="Times New Roman" w:cs="Times New Roman"/>
              </w:rPr>
              <w:t>- увеличение количества специалистов, прошедших професси</w:t>
            </w:r>
            <w:r w:rsidRPr="00682950">
              <w:rPr>
                <w:rFonts w:ascii="Times New Roman" w:hAnsi="Times New Roman" w:cs="Times New Roman"/>
              </w:rPr>
              <w:t>о</w:t>
            </w:r>
            <w:r w:rsidRPr="00682950">
              <w:rPr>
                <w:rFonts w:ascii="Times New Roman" w:hAnsi="Times New Roman" w:cs="Times New Roman"/>
              </w:rPr>
              <w:t>нальную подготовку и переподготовку в сфере профилактики эк</w:t>
            </w:r>
            <w:r w:rsidRPr="00682950">
              <w:rPr>
                <w:rFonts w:ascii="Times New Roman" w:hAnsi="Times New Roman" w:cs="Times New Roman"/>
              </w:rPr>
              <w:t>с</w:t>
            </w:r>
            <w:r w:rsidRPr="00682950">
              <w:rPr>
                <w:rFonts w:ascii="Times New Roman" w:hAnsi="Times New Roman" w:cs="Times New Roman"/>
              </w:rPr>
              <w:t xml:space="preserve">тремизма и терроризма до </w:t>
            </w:r>
            <w:r w:rsidR="00D66754" w:rsidRPr="00D66754">
              <w:rPr>
                <w:rFonts w:ascii="Times New Roman" w:hAnsi="Times New Roman" w:cs="Times New Roman"/>
              </w:rPr>
              <w:t>15</w:t>
            </w:r>
            <w:r w:rsidRPr="00D66754">
              <w:rPr>
                <w:rFonts w:ascii="Times New Roman" w:hAnsi="Times New Roman" w:cs="Times New Roman"/>
              </w:rPr>
              <w:t xml:space="preserve"> человек;</w:t>
            </w:r>
            <w:r w:rsidRPr="00682950">
              <w:rPr>
                <w:rFonts w:ascii="Times New Roman" w:hAnsi="Times New Roman" w:cs="Times New Roman"/>
              </w:rPr>
              <w:t xml:space="preserve"> </w:t>
            </w:r>
          </w:p>
          <w:p w:rsidR="00E15067" w:rsidRDefault="00E15067" w:rsidP="00E15067">
            <w:pPr>
              <w:pStyle w:val="aff4"/>
              <w:rPr>
                <w:rFonts w:ascii="Times New Roman" w:hAnsi="Times New Roman" w:cs="Times New Roman"/>
              </w:rPr>
            </w:pPr>
            <w:r w:rsidRPr="00682950">
              <w:rPr>
                <w:rFonts w:ascii="Times New Roman" w:hAnsi="Times New Roman" w:cs="Times New Roman"/>
              </w:rPr>
              <w:t>- увели</w:t>
            </w:r>
            <w:r>
              <w:rPr>
                <w:rFonts w:ascii="Times New Roman" w:hAnsi="Times New Roman" w:cs="Times New Roman"/>
              </w:rPr>
              <w:t>чение доли муниципальных</w:t>
            </w:r>
            <w:r w:rsidRPr="00682950">
              <w:rPr>
                <w:rFonts w:ascii="Times New Roman" w:hAnsi="Times New Roman" w:cs="Times New Roman"/>
              </w:rPr>
              <w:t xml:space="preserve"> учреждений </w:t>
            </w:r>
            <w:r>
              <w:rPr>
                <w:rFonts w:ascii="Times New Roman" w:hAnsi="Times New Roman" w:cs="Times New Roman"/>
              </w:rPr>
              <w:t>культуры</w:t>
            </w:r>
            <w:r w:rsidRPr="00682950">
              <w:rPr>
                <w:rFonts w:ascii="Times New Roman" w:hAnsi="Times New Roman" w:cs="Times New Roman"/>
              </w:rPr>
              <w:t>, осн</w:t>
            </w:r>
            <w:r w:rsidRPr="00682950">
              <w:rPr>
                <w:rFonts w:ascii="Times New Roman" w:hAnsi="Times New Roman" w:cs="Times New Roman"/>
              </w:rPr>
              <w:t>а</w:t>
            </w:r>
            <w:r w:rsidRPr="00682950">
              <w:rPr>
                <w:rFonts w:ascii="Times New Roman" w:hAnsi="Times New Roman" w:cs="Times New Roman"/>
              </w:rPr>
              <w:t xml:space="preserve">щенных системами безопасности, в общем числе учреждений до </w:t>
            </w:r>
            <w:r w:rsidR="00D66754">
              <w:rPr>
                <w:rFonts w:ascii="Times New Roman" w:hAnsi="Times New Roman" w:cs="Times New Roman"/>
              </w:rPr>
              <w:t>60</w:t>
            </w:r>
            <w:r w:rsidR="00D66754" w:rsidRPr="00D66754">
              <w:rPr>
                <w:rFonts w:ascii="Times New Roman" w:hAnsi="Times New Roman" w:cs="Times New Roman"/>
              </w:rPr>
              <w:t>%</w:t>
            </w:r>
            <w:r w:rsidRPr="00D66754">
              <w:rPr>
                <w:rFonts w:ascii="Times New Roman" w:hAnsi="Times New Roman" w:cs="Times New Roman"/>
              </w:rPr>
              <w:t>;</w:t>
            </w:r>
            <w:r w:rsidRPr="00682950">
              <w:rPr>
                <w:rFonts w:ascii="Times New Roman" w:hAnsi="Times New Roman" w:cs="Times New Roman"/>
              </w:rPr>
              <w:t xml:space="preserve"> </w:t>
            </w:r>
          </w:p>
          <w:p w:rsidR="00E15067" w:rsidRDefault="00E15067" w:rsidP="00E15067">
            <w:pPr>
              <w:pStyle w:val="aff4"/>
              <w:rPr>
                <w:rFonts w:ascii="Times New Roman" w:hAnsi="Times New Roman" w:cs="Times New Roman"/>
              </w:rPr>
            </w:pPr>
            <w:r w:rsidRPr="0068295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повышение уровня антитеррористической защищенности мест массового пребывания людей, 100%</w:t>
            </w:r>
          </w:p>
          <w:p w:rsidR="00E15067" w:rsidRPr="00682950" w:rsidRDefault="00E15067" w:rsidP="00E15067">
            <w:r>
              <w:t>-повышения степени информирования населения района о мерах принимаемых органами МСУ в сфере противодействия террори</w:t>
            </w:r>
            <w:r>
              <w:t>з</w:t>
            </w:r>
            <w:r>
              <w:t xml:space="preserve">му и экстремизму до </w:t>
            </w:r>
            <w:r w:rsidRPr="00D66754">
              <w:t>25 публикаций</w:t>
            </w:r>
            <w:r>
              <w:t xml:space="preserve"> в районной газете «Ава</w:t>
            </w:r>
            <w:r>
              <w:t>н</w:t>
            </w:r>
            <w:r>
              <w:t>гард».</w:t>
            </w:r>
          </w:p>
        </w:tc>
      </w:tr>
    </w:tbl>
    <w:p w:rsidR="00E15067" w:rsidRPr="001320F8" w:rsidRDefault="00E15067" w:rsidP="00E15067">
      <w:pPr>
        <w:ind w:firstLine="900"/>
      </w:pPr>
    </w:p>
    <w:p w:rsidR="00E15067" w:rsidRPr="001320F8" w:rsidRDefault="00E15067" w:rsidP="00E15067">
      <w:pPr>
        <w:pStyle w:val="1"/>
        <w:jc w:val="center"/>
        <w:rPr>
          <w:sz w:val="24"/>
        </w:rPr>
      </w:pPr>
    </w:p>
    <w:p w:rsidR="00E15067" w:rsidRDefault="00E15067" w:rsidP="00E15067">
      <w:pPr>
        <w:pStyle w:val="1"/>
        <w:numPr>
          <w:ilvl w:val="0"/>
          <w:numId w:val="37"/>
        </w:numPr>
        <w:jc w:val="center"/>
        <w:rPr>
          <w:sz w:val="24"/>
        </w:rPr>
      </w:pPr>
      <w:r w:rsidRPr="001320F8">
        <w:rPr>
          <w:sz w:val="24"/>
        </w:rPr>
        <w:t>Характеристика сферы деятельности</w:t>
      </w:r>
    </w:p>
    <w:p w:rsidR="00E15067" w:rsidRPr="0001271B" w:rsidRDefault="00E15067" w:rsidP="00E15067">
      <w:pPr>
        <w:ind w:left="360"/>
      </w:pPr>
    </w:p>
    <w:p w:rsidR="00E15067" w:rsidRPr="0080201C" w:rsidRDefault="00E15067" w:rsidP="00E15067">
      <w:pPr>
        <w:pStyle w:val="a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201C">
        <w:rPr>
          <w:rFonts w:ascii="Times New Roman" w:hAnsi="Times New Roman"/>
          <w:sz w:val="24"/>
          <w:szCs w:val="24"/>
          <w:lang w:eastAsia="ru-RU"/>
        </w:rPr>
        <w:t xml:space="preserve">Необходимость принятия </w:t>
      </w:r>
      <w:r>
        <w:rPr>
          <w:rFonts w:ascii="Times New Roman" w:hAnsi="Times New Roman"/>
          <w:sz w:val="24"/>
          <w:szCs w:val="24"/>
          <w:lang w:eastAsia="ru-RU"/>
        </w:rPr>
        <w:t>подп</w:t>
      </w:r>
      <w:r w:rsidRPr="0080201C">
        <w:rPr>
          <w:rFonts w:ascii="Times New Roman" w:hAnsi="Times New Roman"/>
          <w:sz w:val="24"/>
          <w:szCs w:val="24"/>
          <w:lang w:eastAsia="ru-RU"/>
        </w:rPr>
        <w:t xml:space="preserve">рограммы и последующая реализация вызвана тем, что складывающаяся обстановка в сфере противодействия терроризму в Российской Федерации продолжает оставаться напряженной. </w:t>
      </w:r>
    </w:p>
    <w:p w:rsidR="00E15067" w:rsidRDefault="00E15067" w:rsidP="00E15067">
      <w:pPr>
        <w:ind w:firstLine="720"/>
        <w:jc w:val="both"/>
      </w:pPr>
      <w:r>
        <w:t>Реализация мероприятий подпрограммы вызвана необходимостью выработки на гос</w:t>
      </w:r>
      <w:r>
        <w:t>у</w:t>
      </w:r>
      <w:r>
        <w:t>дарственном уровне системного, комплексного подхода к решению проблемы профилактики экстремизма и терроризма в Республике Калмыкия. Современный терроризм постоянно изм</w:t>
      </w:r>
      <w:r>
        <w:t>е</w:t>
      </w:r>
      <w:r>
        <w:t xml:space="preserve">няется, значительно возрастают масштабы людских потерь, существенно повышается уровень материального и морального ущерба, причиненного гражданам, расширяется спектр ущерба. </w:t>
      </w:r>
    </w:p>
    <w:p w:rsidR="00E15067" w:rsidRDefault="00E15067" w:rsidP="00E15067">
      <w:pPr>
        <w:ind w:firstLine="720"/>
        <w:jc w:val="both"/>
      </w:pPr>
      <w:proofErr w:type="gramStart"/>
      <w:r>
        <w:t>Существующая угроза террористических актов и экстремистских проявлений как в Ро</w:t>
      </w:r>
      <w:r>
        <w:t>с</w:t>
      </w:r>
      <w:r>
        <w:t>сийской Федерации в целом, так и в Республике Калмыкия в частности, выдвигает целый ряд новых требований к организации и содержанию противодействия экстремизму и терроризму всех уровнях и во всех аспектах этого противодействия, в том числе в сфере профилактики эк</w:t>
      </w:r>
      <w:r>
        <w:t>с</w:t>
      </w:r>
      <w:r>
        <w:t>тремизма и терроризма, борьбы с носителями террористических угроз, а также в области мин</w:t>
      </w:r>
      <w:r>
        <w:t>и</w:t>
      </w:r>
      <w:r>
        <w:t>мизации</w:t>
      </w:r>
      <w:proofErr w:type="gramEnd"/>
      <w:r>
        <w:t xml:space="preserve"> последствий террористических актов. Республика Калмыкия является одним из суб</w:t>
      </w:r>
      <w:r>
        <w:t>ъ</w:t>
      </w:r>
      <w:r>
        <w:t>ектов Южного федерального округа и располагает промышленным и сырьевым потенциалом, а также большим количеством социально значимых объектов. Несмотря на сохранение стабил</w:t>
      </w:r>
      <w:r>
        <w:t>ь</w:t>
      </w:r>
      <w:r>
        <w:t>ной обстановки в республике, позитивные результаты борьбы с экстремистскими проявлени</w:t>
      </w:r>
      <w:r>
        <w:t>я</w:t>
      </w:r>
      <w:r>
        <w:lastRenderedPageBreak/>
        <w:t>ми, продолжает сохраняться угроза безопасности вследствие продолжающейся активизации д</w:t>
      </w:r>
      <w:r>
        <w:t>и</w:t>
      </w:r>
      <w:r>
        <w:t>версионно-подрывной деятельности экстремистских сил в граничащих с республикой соседних регионах. В условиях развития современного общества особого внимания требует профилакт</w:t>
      </w:r>
      <w:r>
        <w:t>и</w:t>
      </w:r>
      <w:r>
        <w:t xml:space="preserve">ка экстремизма и терроризма в молодежной среде. </w:t>
      </w:r>
      <w:proofErr w:type="gramStart"/>
      <w:r>
        <w:t>Это обусловлено, в первую очередь, тем, что 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>
        <w:t xml:space="preserve"> Очевидна поэтому и необходимость постоянной активной разъясн</w:t>
      </w:r>
      <w:r>
        <w:t>и</w:t>
      </w:r>
      <w:r>
        <w:t>тельной работы среди населения, особенно среди молодежи, с привлечением авторитетных де</w:t>
      </w:r>
      <w:r>
        <w:t>я</w:t>
      </w:r>
      <w:r>
        <w:t xml:space="preserve">телей различных религиозных объединений, представителей научной интеллигенции, средств массовой информации, институтов гражданского общества. </w:t>
      </w:r>
    </w:p>
    <w:p w:rsidR="00E15067" w:rsidRDefault="00E15067" w:rsidP="00E15067">
      <w:pPr>
        <w:ind w:firstLine="720"/>
        <w:jc w:val="both"/>
      </w:pPr>
      <w:r>
        <w:t>Проблемы и противоречия в нормативном регулировании в сфере противодействия эк</w:t>
      </w:r>
      <w:r>
        <w:t>с</w:t>
      </w:r>
      <w:r>
        <w:t>тремизму и терроризму негативно сказываются на эффективности решения задач по профила</w:t>
      </w:r>
      <w:r>
        <w:t>к</w:t>
      </w:r>
      <w:r>
        <w:t>тике экстремизма и терроризма, устранению причин и условий, способствующих его проявл</w:t>
      </w:r>
      <w:r>
        <w:t>е</w:t>
      </w:r>
      <w:r>
        <w:t>нию, обеспечению защищенности социально значимых объектов республики от возможных террористических посягательств, а также минимизации и ликвидации последствий террорист</w:t>
      </w:r>
      <w:r>
        <w:t>и</w:t>
      </w:r>
      <w:r>
        <w:t>ческих актов. Терроризм сегодня немыслим без информационной подпитки. Одной из важне</w:t>
      </w:r>
      <w:r>
        <w:t>й</w:t>
      </w:r>
      <w:r>
        <w:t>ших задач любых террористических акций является получение значительного общественного и политического резонанса, в первую очередь, с помощью средств массовой информации. Это является весьма эффективным "инструментом" для психологической дестабилизации в общес</w:t>
      </w:r>
      <w:r>
        <w:t>т</w:t>
      </w:r>
      <w:r>
        <w:t>ве и фактически способствует втягиванию в поддержку борьбы с неясными и сомнительными целями основной массы населения республики. Подобная активизация террористической де</w:t>
      </w:r>
      <w:r>
        <w:t>я</w:t>
      </w:r>
      <w:r>
        <w:t>тельности может вызвать возбуждение и провоцирование ненависти людей к органам госуда</w:t>
      </w:r>
      <w:r>
        <w:t>р</w:t>
      </w:r>
      <w:r>
        <w:t xml:space="preserve">ственной и муниципальной власти, дестабилизацию обстановки в различных городах и районах республики, рост национальной и религиозной вражды. </w:t>
      </w:r>
    </w:p>
    <w:p w:rsidR="00E15067" w:rsidRDefault="00E15067" w:rsidP="00E15067">
      <w:pPr>
        <w:ind w:firstLine="720"/>
        <w:jc w:val="both"/>
      </w:pPr>
      <w:r w:rsidRPr="001320F8">
        <w:t>Терроризм - явление социальное и борьба с ним возможна лишь при комплексном по</w:t>
      </w:r>
      <w:r w:rsidRPr="001320F8">
        <w:t>д</w:t>
      </w:r>
      <w:r w:rsidRPr="001320F8">
        <w:t xml:space="preserve">ходе путем применения программно-целевого метода. Выполнение задач настоящей </w:t>
      </w:r>
      <w:r>
        <w:t>подп</w:t>
      </w:r>
      <w:r w:rsidRPr="001320F8">
        <w:t>р</w:t>
      </w:r>
      <w:r w:rsidRPr="001320F8">
        <w:t>о</w:t>
      </w:r>
      <w:r w:rsidRPr="001320F8">
        <w:t>граммы обеспечит повышение уровня антитеррористической защищенности критически ва</w:t>
      </w:r>
      <w:r w:rsidRPr="001320F8">
        <w:t>ж</w:t>
      </w:r>
      <w:r w:rsidRPr="001320F8">
        <w:t>ных объектов, объектов жизнеобеспечения, здравоохранения, образования, культуры и спорта, а так же объектов с массовым пребыванием людей.</w:t>
      </w:r>
    </w:p>
    <w:p w:rsidR="00E15067" w:rsidRDefault="00E15067" w:rsidP="00E15067">
      <w:pPr>
        <w:ind w:firstLine="720"/>
        <w:jc w:val="both"/>
      </w:pPr>
      <w:r>
        <w:t xml:space="preserve">В 2015-2023 год по </w:t>
      </w:r>
      <w:r w:rsidRPr="001320F8">
        <w:t>обеспечения антитеррористической защищенности объектов соц</w:t>
      </w:r>
      <w:r w:rsidRPr="001320F8">
        <w:t>и</w:t>
      </w:r>
      <w:r w:rsidRPr="001320F8">
        <w:t>альной сферы</w:t>
      </w:r>
      <w:r>
        <w:t xml:space="preserve">, Администрацией </w:t>
      </w:r>
      <w:proofErr w:type="spellStart"/>
      <w:r>
        <w:t>Юстинского</w:t>
      </w:r>
      <w:proofErr w:type="spellEnd"/>
      <w:r>
        <w:t xml:space="preserve"> районного муниципального образования Респу</w:t>
      </w:r>
      <w:r>
        <w:t>б</w:t>
      </w:r>
      <w:r>
        <w:t xml:space="preserve">лики Калмыкия приняты следующие меры: </w:t>
      </w:r>
    </w:p>
    <w:p w:rsidR="00E15067" w:rsidRDefault="00E15067" w:rsidP="00E15067">
      <w:pPr>
        <w:ind w:firstLine="720"/>
        <w:jc w:val="both"/>
      </w:pPr>
      <w:r>
        <w:t>-в образовательных муниципальных учреждениях установлены тревожные кнопки, реч</w:t>
      </w:r>
      <w:r>
        <w:t>е</w:t>
      </w:r>
      <w:r>
        <w:t xml:space="preserve">вые звуковые </w:t>
      </w:r>
      <w:proofErr w:type="spellStart"/>
      <w:r>
        <w:t>оповещатели</w:t>
      </w:r>
      <w:proofErr w:type="spellEnd"/>
      <w:r>
        <w:t>, обеспечены видеонаблюдением и  вневедомственной охраной м</w:t>
      </w:r>
      <w:r>
        <w:t>у</w:t>
      </w:r>
      <w:r>
        <w:t xml:space="preserve">ниципальные образовательные учреждения, расположенных в поселке </w:t>
      </w:r>
      <w:proofErr w:type="spellStart"/>
      <w:r>
        <w:t>Цаган</w:t>
      </w:r>
      <w:proofErr w:type="spellEnd"/>
      <w:r>
        <w:t xml:space="preserve"> Аман, установл</w:t>
      </w:r>
      <w:r>
        <w:t>е</w:t>
      </w:r>
      <w:r>
        <w:t xml:space="preserve">ны турникеты в </w:t>
      </w:r>
      <w:proofErr w:type="spellStart"/>
      <w:r>
        <w:t>Цаганаманской</w:t>
      </w:r>
      <w:proofErr w:type="spellEnd"/>
      <w:r>
        <w:t xml:space="preserve"> гимназии и  </w:t>
      </w:r>
      <w:proofErr w:type="spellStart"/>
      <w:r>
        <w:t>Цаганаманской</w:t>
      </w:r>
      <w:proofErr w:type="spellEnd"/>
      <w:r>
        <w:t xml:space="preserve"> школе №2;</w:t>
      </w:r>
    </w:p>
    <w:p w:rsidR="00E15067" w:rsidRDefault="00E15067" w:rsidP="00E15067">
      <w:pPr>
        <w:ind w:firstLine="720"/>
        <w:jc w:val="both"/>
      </w:pPr>
      <w:r>
        <w:t xml:space="preserve">- в учреждениях культуры установлены видеонаблюдение (100%), речевой звуковые </w:t>
      </w:r>
      <w:proofErr w:type="spellStart"/>
      <w:r>
        <w:t>оповещатели</w:t>
      </w:r>
      <w:proofErr w:type="spellEnd"/>
      <w:r>
        <w:t xml:space="preserve"> (33,3</w:t>
      </w:r>
      <w:r w:rsidRPr="002A6740">
        <w:t>%), система передачи тревожных сообщений</w:t>
      </w:r>
      <w:r>
        <w:rPr>
          <w:sz w:val="26"/>
          <w:szCs w:val="26"/>
        </w:rPr>
        <w:t xml:space="preserve"> (33,3%);</w:t>
      </w:r>
      <w:r>
        <w:t xml:space="preserve"> </w:t>
      </w:r>
    </w:p>
    <w:p w:rsidR="00E15067" w:rsidRDefault="00E15067" w:rsidP="00E15067">
      <w:pPr>
        <w:ind w:firstLine="720"/>
        <w:jc w:val="both"/>
      </w:pPr>
      <w:r>
        <w:t>-</w:t>
      </w:r>
      <w:r w:rsidRPr="00BF62FB">
        <w:rPr>
          <w:sz w:val="28"/>
          <w:szCs w:val="28"/>
        </w:rPr>
        <w:t xml:space="preserve"> </w:t>
      </w:r>
      <w:r>
        <w:t>н</w:t>
      </w:r>
      <w:r w:rsidRPr="00BF62FB">
        <w:t xml:space="preserve">а территории поселка </w:t>
      </w:r>
      <w:proofErr w:type="spellStart"/>
      <w:r w:rsidRPr="00BF62FB">
        <w:t>Цаган</w:t>
      </w:r>
      <w:proofErr w:type="spellEnd"/>
      <w:r w:rsidRPr="00BF62FB">
        <w:t xml:space="preserve"> Аман установлено видеонаблюдение с вводом на пульт полиции (26 камер по улицам, 4 камеры в парке), установлены камеры в Администрации </w:t>
      </w:r>
      <w:proofErr w:type="spellStart"/>
      <w:r w:rsidRPr="00BF62FB">
        <w:t>Ю</w:t>
      </w:r>
      <w:r w:rsidRPr="00BF62FB">
        <w:t>с</w:t>
      </w:r>
      <w:r w:rsidRPr="00BF62FB">
        <w:t>тинского</w:t>
      </w:r>
      <w:proofErr w:type="spellEnd"/>
      <w:r w:rsidRPr="00BF62FB">
        <w:t xml:space="preserve"> РМО РК</w:t>
      </w:r>
      <w:r>
        <w:t>;</w:t>
      </w:r>
    </w:p>
    <w:p w:rsidR="00E15067" w:rsidRDefault="00E15067" w:rsidP="00E15067">
      <w:pPr>
        <w:ind w:firstLine="720"/>
        <w:jc w:val="both"/>
      </w:pPr>
      <w:r>
        <w:t xml:space="preserve">-проводится работа </w:t>
      </w:r>
      <w:r w:rsidRPr="001320F8">
        <w:t>повышение степени информированности населения о мерах, прин</w:t>
      </w:r>
      <w:r w:rsidRPr="001320F8">
        <w:t>и</w:t>
      </w:r>
      <w:r w:rsidRPr="001320F8">
        <w:t xml:space="preserve">маемых органами местного самоуправления </w:t>
      </w:r>
      <w:proofErr w:type="spellStart"/>
      <w:r w:rsidRPr="001320F8">
        <w:t>Юстинского</w:t>
      </w:r>
      <w:proofErr w:type="spellEnd"/>
      <w:r w:rsidRPr="001320F8">
        <w:t xml:space="preserve"> района и исполнительной власти в сфере противодействия терроризму и экстремизму</w:t>
      </w:r>
      <w:r>
        <w:t>.</w:t>
      </w:r>
    </w:p>
    <w:p w:rsidR="00E15067" w:rsidRPr="001320F8" w:rsidRDefault="00E15067" w:rsidP="00E15067">
      <w:pPr>
        <w:jc w:val="both"/>
      </w:pPr>
    </w:p>
    <w:p w:rsidR="00E15067" w:rsidRPr="00EB6078" w:rsidRDefault="00E15067" w:rsidP="00E15067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B6078">
        <w:rPr>
          <w:rFonts w:ascii="Times New Roman" w:hAnsi="Times New Roman"/>
          <w:b/>
          <w:bCs/>
          <w:sz w:val="24"/>
          <w:szCs w:val="24"/>
        </w:rPr>
        <w:t xml:space="preserve">Приоритеты политики органов местного самоуправления </w:t>
      </w:r>
      <w:proofErr w:type="spellStart"/>
      <w:r w:rsidRPr="00EB6078">
        <w:rPr>
          <w:rFonts w:ascii="Times New Roman" w:hAnsi="Times New Roman"/>
          <w:b/>
          <w:bCs/>
          <w:sz w:val="24"/>
          <w:szCs w:val="24"/>
        </w:rPr>
        <w:t>Юстинского</w:t>
      </w:r>
      <w:proofErr w:type="spellEnd"/>
      <w:r w:rsidRPr="00EB6078">
        <w:rPr>
          <w:rFonts w:ascii="Times New Roman" w:hAnsi="Times New Roman"/>
          <w:b/>
          <w:bCs/>
          <w:sz w:val="24"/>
          <w:szCs w:val="24"/>
        </w:rPr>
        <w:t xml:space="preserve"> РМО в сф</w:t>
      </w:r>
      <w:r w:rsidRPr="00EB6078">
        <w:rPr>
          <w:rFonts w:ascii="Times New Roman" w:hAnsi="Times New Roman"/>
          <w:b/>
          <w:bCs/>
          <w:sz w:val="24"/>
          <w:szCs w:val="24"/>
        </w:rPr>
        <w:t>е</w:t>
      </w:r>
      <w:r w:rsidRPr="00EB6078">
        <w:rPr>
          <w:rFonts w:ascii="Times New Roman" w:hAnsi="Times New Roman"/>
          <w:b/>
          <w:bCs/>
          <w:sz w:val="24"/>
          <w:szCs w:val="24"/>
        </w:rPr>
        <w:t>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</w:t>
      </w:r>
      <w:r w:rsidRPr="00EB6078">
        <w:rPr>
          <w:rFonts w:ascii="Times New Roman" w:hAnsi="Times New Roman"/>
          <w:b/>
          <w:bCs/>
          <w:sz w:val="24"/>
          <w:szCs w:val="24"/>
        </w:rPr>
        <w:t>д</w:t>
      </w:r>
      <w:r w:rsidRPr="00EB6078">
        <w:rPr>
          <w:rFonts w:ascii="Times New Roman" w:hAnsi="Times New Roman"/>
          <w:b/>
          <w:bCs/>
          <w:sz w:val="24"/>
          <w:szCs w:val="24"/>
        </w:rPr>
        <w:t>программы, сроков реализации подпрограммы</w:t>
      </w:r>
    </w:p>
    <w:p w:rsidR="00E15067" w:rsidRDefault="00E15067" w:rsidP="00E15067">
      <w:pPr>
        <w:ind w:firstLine="708"/>
        <w:jc w:val="both"/>
      </w:pPr>
    </w:p>
    <w:p w:rsidR="00E15067" w:rsidRPr="001320F8" w:rsidRDefault="00E15067" w:rsidP="00E15067">
      <w:pPr>
        <w:ind w:firstLine="708"/>
        <w:jc w:val="both"/>
      </w:pPr>
      <w:r w:rsidRPr="001320F8">
        <w:lastRenderedPageBreak/>
        <w:t>Основаниями для разработки данной подпрограммы  служили Федеральный закон от 06.03.2006 года № 35-ФЗ «О противодействии терроризму», Федеральный закон от 25.07.2002 года № 114-ФЗ «О противодействии экстремистской деятельности», Указ президента Росси</w:t>
      </w:r>
      <w:r w:rsidRPr="001320F8">
        <w:t>й</w:t>
      </w:r>
      <w:r w:rsidRPr="001320F8">
        <w:t>ской Федерации от 15.02.2006 года № 116 «О мерах противодействию терроризму»</w:t>
      </w:r>
    </w:p>
    <w:p w:rsidR="00E15067" w:rsidRPr="001320F8" w:rsidRDefault="00E15067" w:rsidP="00E15067">
      <w:pPr>
        <w:ind w:firstLine="720"/>
        <w:jc w:val="both"/>
      </w:pPr>
      <w:r w:rsidRPr="001320F8">
        <w:t>Основными целями настоящей подпрограммы являются:</w:t>
      </w:r>
    </w:p>
    <w:p w:rsidR="00E15067" w:rsidRPr="001320F8" w:rsidRDefault="00E15067" w:rsidP="00E15067">
      <w:pPr>
        <w:ind w:firstLine="720"/>
        <w:jc w:val="both"/>
      </w:pPr>
      <w:r>
        <w:t>-у</w:t>
      </w:r>
      <w:r w:rsidRPr="001320F8">
        <w:t xml:space="preserve">силение мер по защите населения </w:t>
      </w:r>
      <w:proofErr w:type="spellStart"/>
      <w:r w:rsidRPr="001320F8">
        <w:t>Юстинского</w:t>
      </w:r>
      <w:proofErr w:type="spellEnd"/>
      <w:r w:rsidRPr="001320F8">
        <w:t xml:space="preserve"> района, объектов первоочередной з</w:t>
      </w:r>
      <w:r w:rsidRPr="001320F8">
        <w:t>а</w:t>
      </w:r>
      <w:r w:rsidRPr="001320F8">
        <w:t xml:space="preserve">щиты и организаций, расположенных на территории </w:t>
      </w:r>
      <w:proofErr w:type="spellStart"/>
      <w:r w:rsidRPr="001320F8">
        <w:t>Юстинского</w:t>
      </w:r>
      <w:proofErr w:type="spellEnd"/>
      <w:r w:rsidRPr="001320F8">
        <w:t xml:space="preserve"> районного муниципального образования Республики Калмыкия, от террористической угрозы;</w:t>
      </w:r>
    </w:p>
    <w:p w:rsidR="00E15067" w:rsidRPr="001320F8" w:rsidRDefault="00E15067" w:rsidP="00E15067">
      <w:pPr>
        <w:ind w:firstLine="720"/>
        <w:jc w:val="both"/>
      </w:pPr>
      <w:r>
        <w:t>-</w:t>
      </w:r>
      <w:r w:rsidRPr="001320F8">
        <w:t>своевременное предупреждение, выявление и пресечение террористической и экстр</w:t>
      </w:r>
      <w:r w:rsidRPr="001320F8">
        <w:t>е</w:t>
      </w:r>
      <w:r w:rsidRPr="001320F8">
        <w:t>мистской деятельности;</w:t>
      </w:r>
    </w:p>
    <w:p w:rsidR="00E15067" w:rsidRPr="001320F8" w:rsidRDefault="00E15067" w:rsidP="00E15067">
      <w:pPr>
        <w:ind w:firstLine="720"/>
        <w:jc w:val="both"/>
      </w:pPr>
      <w:r>
        <w:t>-</w:t>
      </w:r>
      <w:r w:rsidRPr="001320F8">
        <w:t>совершенствование системы профилактических мер антитеррористической направле</w:t>
      </w:r>
      <w:r w:rsidRPr="001320F8">
        <w:t>н</w:t>
      </w:r>
      <w:r w:rsidRPr="001320F8">
        <w:t>ности.</w:t>
      </w:r>
    </w:p>
    <w:p w:rsidR="00E15067" w:rsidRPr="001320F8" w:rsidRDefault="00E15067" w:rsidP="00E15067">
      <w:pPr>
        <w:ind w:firstLine="720"/>
        <w:jc w:val="both"/>
      </w:pPr>
      <w:r w:rsidRPr="001320F8">
        <w:t>В соответствии с обозначенными целями задачами настоящей подпрограммы являются:</w:t>
      </w:r>
    </w:p>
    <w:p w:rsidR="00E15067" w:rsidRPr="001320F8" w:rsidRDefault="00E15067" w:rsidP="00E15067">
      <w:pPr>
        <w:pStyle w:val="aff4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</w:t>
      </w:r>
      <w:r w:rsidRPr="001320F8">
        <w:rPr>
          <w:rFonts w:ascii="Times New Roman" w:hAnsi="Times New Roman" w:cs="Times New Roman"/>
        </w:rPr>
        <w:t>овышение уровня межведомственного взаимодействия по профилактике терроризма и экстремизма;</w:t>
      </w:r>
    </w:p>
    <w:p w:rsidR="00E15067" w:rsidRPr="001320F8" w:rsidRDefault="00E15067" w:rsidP="00E15067">
      <w:pPr>
        <w:pStyle w:val="aff4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</w:t>
      </w:r>
      <w:r w:rsidRPr="001320F8">
        <w:rPr>
          <w:rFonts w:ascii="Times New Roman" w:hAnsi="Times New Roman" w:cs="Times New Roman"/>
        </w:rPr>
        <w:t>силение антитеррористической защищенности мест массового пребывания людей, объектов жизнеобеспечения, которые могут быть избраны террористами в качестве потенц</w:t>
      </w:r>
      <w:r w:rsidRPr="001320F8">
        <w:rPr>
          <w:rFonts w:ascii="Times New Roman" w:hAnsi="Times New Roman" w:cs="Times New Roman"/>
        </w:rPr>
        <w:t>и</w:t>
      </w:r>
      <w:r w:rsidRPr="001320F8">
        <w:rPr>
          <w:rFonts w:ascii="Times New Roman" w:hAnsi="Times New Roman" w:cs="Times New Roman"/>
        </w:rPr>
        <w:t>альных целей преступных посягательств;</w:t>
      </w:r>
    </w:p>
    <w:p w:rsidR="00E15067" w:rsidRPr="001320F8" w:rsidRDefault="00E15067" w:rsidP="00E15067">
      <w:pPr>
        <w:ind w:firstLine="708"/>
        <w:jc w:val="both"/>
      </w:pPr>
      <w:r>
        <w:t>-п</w:t>
      </w:r>
      <w:r w:rsidRPr="001320F8">
        <w:t>роведение антитеррористических учений;</w:t>
      </w:r>
    </w:p>
    <w:p w:rsidR="00E15067" w:rsidRPr="001320F8" w:rsidRDefault="00E15067" w:rsidP="00E15067">
      <w:pPr>
        <w:ind w:firstLine="708"/>
        <w:jc w:val="both"/>
      </w:pPr>
      <w:r>
        <w:t>-и</w:t>
      </w:r>
      <w:r w:rsidRPr="001320F8">
        <w:t>нформационное обеспечение и пропаганда по противодействию терроризма в средс</w:t>
      </w:r>
      <w:r w:rsidRPr="001320F8">
        <w:t>т</w:t>
      </w:r>
      <w:r w:rsidRPr="001320F8">
        <w:t>вах массовой информации.</w:t>
      </w:r>
    </w:p>
    <w:p w:rsidR="00E15067" w:rsidRPr="001320F8" w:rsidRDefault="00E15067" w:rsidP="00E15067">
      <w:pPr>
        <w:ind w:firstLine="720"/>
        <w:jc w:val="both"/>
      </w:pPr>
      <w:r w:rsidRPr="001320F8">
        <w:t>Реализация мероприятий настоящей подпрограммы позволит обеспечить:</w:t>
      </w:r>
    </w:p>
    <w:p w:rsidR="00E15067" w:rsidRPr="001320F8" w:rsidRDefault="00E15067" w:rsidP="00E15067">
      <w:pPr>
        <w:ind w:firstLine="720"/>
        <w:jc w:val="both"/>
      </w:pPr>
      <w:r w:rsidRPr="001320F8">
        <w:t xml:space="preserve">- укрепление взаимодействия органов местного самоуправления </w:t>
      </w:r>
      <w:proofErr w:type="spellStart"/>
      <w:r w:rsidRPr="001320F8">
        <w:t>Юстинского</w:t>
      </w:r>
      <w:proofErr w:type="spellEnd"/>
      <w:r w:rsidRPr="001320F8">
        <w:t xml:space="preserve"> района и органов государственной власти Республики Калмыкия в сфере противодействия терроризму и экстремизму;</w:t>
      </w:r>
    </w:p>
    <w:p w:rsidR="00E15067" w:rsidRPr="001320F8" w:rsidRDefault="00E15067" w:rsidP="00E15067">
      <w:pPr>
        <w:ind w:firstLine="720"/>
        <w:jc w:val="both"/>
      </w:pPr>
      <w:r w:rsidRPr="001320F8">
        <w:t>- безопасное функционирование потенциально опасных объектов и объектов жизнеобе</w:t>
      </w:r>
      <w:r w:rsidRPr="001320F8">
        <w:t>с</w:t>
      </w:r>
      <w:r w:rsidRPr="001320F8">
        <w:t xml:space="preserve">печения </w:t>
      </w:r>
      <w:proofErr w:type="spellStart"/>
      <w:r w:rsidRPr="001320F8">
        <w:t>Юстинского</w:t>
      </w:r>
      <w:proofErr w:type="spellEnd"/>
      <w:r w:rsidRPr="001320F8">
        <w:t xml:space="preserve"> районного муниципального образования Республики Калмыкия;</w:t>
      </w:r>
    </w:p>
    <w:p w:rsidR="00E15067" w:rsidRPr="001320F8" w:rsidRDefault="00E15067" w:rsidP="00E15067">
      <w:pPr>
        <w:ind w:firstLine="720"/>
        <w:jc w:val="both"/>
      </w:pPr>
      <w:r w:rsidRPr="001320F8">
        <w:t xml:space="preserve">- повышение </w:t>
      </w:r>
      <w:proofErr w:type="gramStart"/>
      <w:r w:rsidRPr="001320F8">
        <w:t>уровня антитеррористической защищенности мест массового пребывания людей</w:t>
      </w:r>
      <w:proofErr w:type="gramEnd"/>
      <w:r w:rsidRPr="001320F8">
        <w:t>;</w:t>
      </w:r>
    </w:p>
    <w:p w:rsidR="00E15067" w:rsidRPr="001320F8" w:rsidRDefault="00E15067" w:rsidP="00E15067">
      <w:pPr>
        <w:ind w:firstLine="720"/>
        <w:jc w:val="both"/>
      </w:pPr>
      <w:r w:rsidRPr="001320F8">
        <w:t xml:space="preserve">- повышение степени информированности населения о мерах, принимаемых органами местного самоуправления </w:t>
      </w:r>
      <w:proofErr w:type="spellStart"/>
      <w:r w:rsidRPr="001320F8">
        <w:t>Юстинского</w:t>
      </w:r>
      <w:proofErr w:type="spellEnd"/>
      <w:r w:rsidRPr="001320F8">
        <w:t xml:space="preserve"> района и исполнительной власти в сфере противодейс</w:t>
      </w:r>
      <w:r w:rsidRPr="001320F8">
        <w:t>т</w:t>
      </w:r>
      <w:r w:rsidRPr="001320F8">
        <w:t>вия терроризму и экстремизму;</w:t>
      </w:r>
    </w:p>
    <w:p w:rsidR="00E15067" w:rsidRPr="001320F8" w:rsidRDefault="00E15067" w:rsidP="00E15067">
      <w:pPr>
        <w:ind w:firstLine="720"/>
        <w:jc w:val="both"/>
      </w:pPr>
      <w:r w:rsidRPr="001320F8">
        <w:t>- формирование нетерпимости к проявлениям терроризма и экстремизма, а также тол</w:t>
      </w:r>
      <w:r w:rsidRPr="001320F8">
        <w:t>е</w:t>
      </w:r>
      <w:r w:rsidRPr="001320F8">
        <w:t>рантного сознания, позитивных установок к представителям иных этнических и конфесси</w:t>
      </w:r>
      <w:r w:rsidRPr="001320F8">
        <w:t>о</w:t>
      </w:r>
      <w:r w:rsidRPr="001320F8">
        <w:t>нальных сообществ.</w:t>
      </w:r>
    </w:p>
    <w:p w:rsidR="00E15067" w:rsidRPr="001320F8" w:rsidRDefault="00E15067" w:rsidP="00E15067">
      <w:pPr>
        <w:ind w:firstLine="720"/>
        <w:jc w:val="both"/>
      </w:pPr>
      <w:r w:rsidRPr="001320F8">
        <w:t>В результате реализации подпрограммы планируется достигнуть следующих показат</w:t>
      </w:r>
      <w:r w:rsidRPr="001320F8">
        <w:t>е</w:t>
      </w:r>
      <w:r w:rsidRPr="001320F8">
        <w:t>лей:</w:t>
      </w:r>
    </w:p>
    <w:p w:rsidR="00E15067" w:rsidRPr="001320F8" w:rsidRDefault="00E15067" w:rsidP="00E15067">
      <w:pPr>
        <w:ind w:firstLine="720"/>
        <w:jc w:val="both"/>
      </w:pPr>
      <w:r w:rsidRPr="001320F8">
        <w:t>- совершенствование системы антитеррористической защищенности потенциально опа</w:t>
      </w:r>
      <w:r w:rsidRPr="001320F8">
        <w:t>с</w:t>
      </w:r>
      <w:r w:rsidRPr="001320F8">
        <w:t>ных, жизненно важных объектов и объектов, с массовым пребыванием людей;</w:t>
      </w:r>
    </w:p>
    <w:p w:rsidR="00E15067" w:rsidRPr="001320F8" w:rsidRDefault="00E15067" w:rsidP="00E15067">
      <w:pPr>
        <w:ind w:firstLine="720"/>
        <w:jc w:val="both"/>
      </w:pPr>
      <w:r w:rsidRPr="001320F8">
        <w:t>- усовершенствование правовых, организационных и информационных механизмов пр</w:t>
      </w:r>
      <w:r w:rsidRPr="001320F8">
        <w:t>о</w:t>
      </w:r>
      <w:r w:rsidRPr="001320F8">
        <w:t>тиводействия терроризму и экстремизму;</w:t>
      </w:r>
    </w:p>
    <w:p w:rsidR="00E15067" w:rsidRPr="001320F8" w:rsidRDefault="00E15067" w:rsidP="00E15067">
      <w:pPr>
        <w:ind w:firstLine="720"/>
        <w:jc w:val="both"/>
      </w:pPr>
      <w:r w:rsidRPr="001320F8">
        <w:t>- внедрение управленческих и организационных методов работы, способствующих фо</w:t>
      </w:r>
      <w:r w:rsidRPr="001320F8">
        <w:t>р</w:t>
      </w:r>
      <w:r w:rsidRPr="001320F8">
        <w:t xml:space="preserve">мированию толерантной среды в </w:t>
      </w:r>
      <w:proofErr w:type="spellStart"/>
      <w:r w:rsidRPr="001320F8">
        <w:t>Юстинском</w:t>
      </w:r>
      <w:proofErr w:type="spellEnd"/>
      <w:r w:rsidRPr="001320F8">
        <w:t xml:space="preserve"> районе;</w:t>
      </w:r>
    </w:p>
    <w:p w:rsidR="00E15067" w:rsidRPr="001320F8" w:rsidRDefault="00E15067" w:rsidP="00E15067">
      <w:pPr>
        <w:ind w:firstLine="720"/>
        <w:jc w:val="both"/>
      </w:pPr>
      <w:r w:rsidRPr="001320F8">
        <w:t>- формирование мировоззрения и духовно-нравственной атмосферы этнокультурного и межконфессионального взаимоуважения;</w:t>
      </w:r>
    </w:p>
    <w:p w:rsidR="00E15067" w:rsidRPr="001320F8" w:rsidRDefault="00E15067" w:rsidP="00E15067">
      <w:pPr>
        <w:ind w:firstLine="720"/>
        <w:jc w:val="both"/>
      </w:pPr>
      <w:r w:rsidRPr="001320F8">
        <w:t>- создание эффективной системы межведомственного (</w:t>
      </w:r>
      <w:proofErr w:type="spellStart"/>
      <w:r w:rsidRPr="001320F8">
        <w:t>межструктурного</w:t>
      </w:r>
      <w:proofErr w:type="spellEnd"/>
      <w:r w:rsidRPr="001320F8">
        <w:t>) сотрудничес</w:t>
      </w:r>
      <w:r w:rsidRPr="001320F8">
        <w:t>т</w:t>
      </w:r>
      <w:r w:rsidRPr="001320F8">
        <w:t xml:space="preserve">ва по вопросам профилактики терроризма и экстремизма в целях обеспечения законности и правопорядка, </w:t>
      </w:r>
      <w:proofErr w:type="spellStart"/>
      <w:r w:rsidRPr="001320F8">
        <w:t>этноконфессионального</w:t>
      </w:r>
      <w:proofErr w:type="spellEnd"/>
      <w:r w:rsidRPr="001320F8">
        <w:t xml:space="preserve"> согласия.</w:t>
      </w:r>
    </w:p>
    <w:p w:rsidR="00E15067" w:rsidRPr="001320F8" w:rsidRDefault="00E15067" w:rsidP="00E15067">
      <w:pPr>
        <w:ind w:firstLine="720"/>
        <w:jc w:val="both"/>
      </w:pPr>
      <w:r w:rsidRPr="001320F8">
        <w:t>Мероприятия подпрограммы направлены на повышение уровня безопасности жизнеде</w:t>
      </w:r>
      <w:r w:rsidRPr="001320F8">
        <w:t>я</w:t>
      </w:r>
      <w:r w:rsidRPr="001320F8">
        <w:t xml:space="preserve">тельности на территории </w:t>
      </w:r>
      <w:proofErr w:type="spellStart"/>
      <w:r w:rsidRPr="001320F8">
        <w:t>Юстинского</w:t>
      </w:r>
      <w:proofErr w:type="spellEnd"/>
      <w:r w:rsidRPr="001320F8">
        <w:t xml:space="preserve"> районного муниципального образования Республики Калмыкия.</w:t>
      </w:r>
    </w:p>
    <w:p w:rsidR="00E15067" w:rsidRPr="001320F8" w:rsidRDefault="00E15067" w:rsidP="00E15067">
      <w:pPr>
        <w:ind w:firstLine="720"/>
        <w:jc w:val="both"/>
      </w:pPr>
      <w:r w:rsidRPr="001320F8">
        <w:t xml:space="preserve">Реализация настоящей подпрограммы будет осуществляться в течение </w:t>
      </w:r>
      <w:r>
        <w:t>2024-2029</w:t>
      </w:r>
      <w:r w:rsidRPr="001320F8">
        <w:t> годов.</w:t>
      </w:r>
    </w:p>
    <w:p w:rsidR="00E15067" w:rsidRDefault="00E15067" w:rsidP="00E15067">
      <w:pPr>
        <w:ind w:firstLine="708"/>
        <w:jc w:val="center"/>
        <w:rPr>
          <w:u w:val="single"/>
        </w:rPr>
      </w:pPr>
    </w:p>
    <w:p w:rsidR="00E15067" w:rsidRPr="001320F8" w:rsidRDefault="00E15067" w:rsidP="00E15067">
      <w:pPr>
        <w:ind w:firstLine="708"/>
        <w:jc w:val="center"/>
        <w:rPr>
          <w:u w:val="single"/>
        </w:rPr>
      </w:pPr>
    </w:p>
    <w:p w:rsidR="00E15067" w:rsidRPr="001320F8" w:rsidRDefault="00E15067" w:rsidP="00E15067">
      <w:pPr>
        <w:ind w:firstLine="708"/>
        <w:jc w:val="center"/>
        <w:rPr>
          <w:u w:val="single"/>
        </w:rPr>
      </w:pPr>
      <w:r w:rsidRPr="001320F8">
        <w:rPr>
          <w:u w:val="single"/>
        </w:rPr>
        <w:t>Показатели и индикаторы, позволяющие оценить эффективность реализации Подпр</w:t>
      </w:r>
      <w:r w:rsidRPr="001320F8">
        <w:rPr>
          <w:u w:val="single"/>
        </w:rPr>
        <w:t>о</w:t>
      </w:r>
      <w:r w:rsidRPr="001320F8">
        <w:rPr>
          <w:u w:val="single"/>
        </w:rPr>
        <w:t>граммы в соответствии с поставленными задачами.</w:t>
      </w:r>
    </w:p>
    <w:p w:rsidR="00E15067" w:rsidRPr="001320F8" w:rsidRDefault="00E15067" w:rsidP="00E15067">
      <w:pPr>
        <w:ind w:firstLine="708"/>
        <w:jc w:val="center"/>
        <w:rPr>
          <w:u w:val="single"/>
        </w:rPr>
      </w:pPr>
    </w:p>
    <w:tbl>
      <w:tblPr>
        <w:tblW w:w="10179" w:type="dxa"/>
        <w:jc w:val="center"/>
        <w:tblInd w:w="5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6"/>
        <w:gridCol w:w="2766"/>
        <w:gridCol w:w="2445"/>
        <w:gridCol w:w="727"/>
        <w:gridCol w:w="638"/>
        <w:gridCol w:w="640"/>
        <w:gridCol w:w="636"/>
        <w:gridCol w:w="640"/>
        <w:gridCol w:w="635"/>
        <w:gridCol w:w="626"/>
      </w:tblGrid>
      <w:tr w:rsidR="00E15067" w:rsidRPr="001320F8" w:rsidTr="00E15067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A20694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20694">
              <w:rPr>
                <w:rFonts w:ascii="Times New Roman" w:hAnsi="Times New Roman" w:cs="Times New Roman"/>
                <w:b/>
              </w:rPr>
              <w:t xml:space="preserve">№ </w:t>
            </w:r>
            <w:r w:rsidRPr="00A20694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A2069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2069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2069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A20694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20694">
              <w:rPr>
                <w:rFonts w:ascii="Times New Roman" w:hAnsi="Times New Roman" w:cs="Times New Roman"/>
                <w:b/>
              </w:rPr>
              <w:t>Задачи, направленные</w:t>
            </w:r>
            <w:r w:rsidRPr="00A20694">
              <w:rPr>
                <w:rFonts w:ascii="Times New Roman" w:hAnsi="Times New Roman" w:cs="Times New Roman"/>
                <w:b/>
              </w:rPr>
              <w:br/>
              <w:t>на достижение цели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A20694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20694">
              <w:rPr>
                <w:rFonts w:ascii="Times New Roman" w:hAnsi="Times New Roman" w:cs="Times New Roman"/>
                <w:b/>
              </w:rPr>
              <w:t>Наименование индик</w:t>
            </w:r>
            <w:r w:rsidRPr="00A20694">
              <w:rPr>
                <w:rFonts w:ascii="Times New Roman" w:hAnsi="Times New Roman" w:cs="Times New Roman"/>
                <w:b/>
              </w:rPr>
              <w:t>а</w:t>
            </w:r>
            <w:r w:rsidRPr="00A20694">
              <w:rPr>
                <w:rFonts w:ascii="Times New Roman" w:hAnsi="Times New Roman" w:cs="Times New Roman"/>
                <w:b/>
              </w:rPr>
              <w:t xml:space="preserve">тора </w:t>
            </w:r>
            <w:r w:rsidRPr="00A20694">
              <w:rPr>
                <w:rFonts w:ascii="Times New Roman" w:hAnsi="Times New Roman" w:cs="Times New Roman"/>
                <w:b/>
              </w:rPr>
              <w:br/>
              <w:t>(показателя)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A20694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20694">
              <w:rPr>
                <w:rFonts w:ascii="Times New Roman" w:hAnsi="Times New Roman" w:cs="Times New Roman"/>
                <w:b/>
              </w:rPr>
              <w:t>Ед. изм</w:t>
            </w:r>
            <w:r w:rsidRPr="00A20694">
              <w:rPr>
                <w:rFonts w:ascii="Times New Roman" w:hAnsi="Times New Roman" w:cs="Times New Roman"/>
                <w:b/>
              </w:rPr>
              <w:t>е</w:t>
            </w:r>
            <w:r w:rsidRPr="00A20694">
              <w:rPr>
                <w:rFonts w:ascii="Times New Roman" w:hAnsi="Times New Roman" w:cs="Times New Roman"/>
                <w:b/>
              </w:rPr>
              <w:t>рения</w:t>
            </w:r>
          </w:p>
        </w:tc>
        <w:tc>
          <w:tcPr>
            <w:tcW w:w="3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A20694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20694">
              <w:rPr>
                <w:rFonts w:ascii="Times New Roman" w:hAnsi="Times New Roman" w:cs="Times New Roman"/>
                <w:b/>
              </w:rPr>
              <w:t>Значения показателей</w:t>
            </w:r>
            <w:r>
              <w:rPr>
                <w:rFonts w:ascii="Times New Roman" w:hAnsi="Times New Roman" w:cs="Times New Roman"/>
                <w:b/>
              </w:rPr>
              <w:t xml:space="preserve"> по годам</w:t>
            </w:r>
          </w:p>
        </w:tc>
      </w:tr>
      <w:tr w:rsidR="00E15067" w:rsidRPr="001320F8" w:rsidTr="00E15067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A20694" w:rsidRDefault="00E15067" w:rsidP="00E150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A20694" w:rsidRDefault="00E15067" w:rsidP="00E150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A20694" w:rsidRDefault="00E15067" w:rsidP="00E150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A20694" w:rsidRDefault="00E15067" w:rsidP="00E150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A20694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0694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A20694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0694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A20694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0694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A20694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0694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A20694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0694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A20694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06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E15067" w:rsidRPr="001320F8" w:rsidTr="00E15067">
        <w:trPr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8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84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84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8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84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84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84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84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84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84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15067" w:rsidRPr="001320F8" w:rsidTr="00E15067">
        <w:trPr>
          <w:trHeight w:val="77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68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067" w:rsidRPr="001477D6" w:rsidRDefault="00E15067" w:rsidP="00E15067">
            <w:pPr>
              <w:pStyle w:val="af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7D6">
              <w:rPr>
                <w:rFonts w:ascii="Times New Roman" w:hAnsi="Times New Roman"/>
                <w:sz w:val="20"/>
                <w:szCs w:val="20"/>
              </w:rPr>
              <w:t>осуществление мониторинга ситуации, связанной с пред</w:t>
            </w:r>
            <w:r w:rsidRPr="001477D6">
              <w:rPr>
                <w:rFonts w:ascii="Times New Roman" w:hAnsi="Times New Roman"/>
                <w:sz w:val="20"/>
                <w:szCs w:val="20"/>
              </w:rPr>
              <w:t>у</w:t>
            </w:r>
            <w:r w:rsidRPr="001477D6">
              <w:rPr>
                <w:rFonts w:ascii="Times New Roman" w:hAnsi="Times New Roman"/>
                <w:sz w:val="20"/>
                <w:szCs w:val="20"/>
              </w:rPr>
              <w:t>преждением экстремистских проявлений,  проведение пр</w:t>
            </w:r>
            <w:r w:rsidRPr="001477D6">
              <w:rPr>
                <w:rFonts w:ascii="Times New Roman" w:hAnsi="Times New Roman"/>
                <w:sz w:val="20"/>
                <w:szCs w:val="20"/>
              </w:rPr>
              <w:t>о</w:t>
            </w:r>
            <w:r w:rsidRPr="001477D6">
              <w:rPr>
                <w:rFonts w:ascii="Times New Roman" w:hAnsi="Times New Roman"/>
                <w:sz w:val="20"/>
                <w:szCs w:val="20"/>
              </w:rPr>
              <w:t>пагандистской работы, н</w:t>
            </w:r>
            <w:r w:rsidRPr="001477D6">
              <w:rPr>
                <w:rFonts w:ascii="Times New Roman" w:hAnsi="Times New Roman"/>
                <w:sz w:val="20"/>
                <w:szCs w:val="20"/>
              </w:rPr>
              <w:t>а</w:t>
            </w:r>
            <w:r w:rsidRPr="001477D6">
              <w:rPr>
                <w:rFonts w:ascii="Times New Roman" w:hAnsi="Times New Roman"/>
                <w:sz w:val="20"/>
                <w:szCs w:val="20"/>
              </w:rPr>
              <w:t>правленной на вскрытие су</w:t>
            </w:r>
            <w:r w:rsidRPr="001477D6">
              <w:rPr>
                <w:rFonts w:ascii="Times New Roman" w:hAnsi="Times New Roman"/>
                <w:sz w:val="20"/>
                <w:szCs w:val="20"/>
              </w:rPr>
              <w:t>щ</w:t>
            </w:r>
            <w:r w:rsidRPr="001477D6">
              <w:rPr>
                <w:rFonts w:ascii="Times New Roman" w:hAnsi="Times New Roman"/>
                <w:sz w:val="20"/>
                <w:szCs w:val="20"/>
              </w:rPr>
              <w:t>ности и разъяснение общес</w:t>
            </w:r>
            <w:r w:rsidRPr="001477D6">
              <w:rPr>
                <w:rFonts w:ascii="Times New Roman" w:hAnsi="Times New Roman"/>
                <w:sz w:val="20"/>
                <w:szCs w:val="20"/>
              </w:rPr>
              <w:t>т</w:t>
            </w:r>
            <w:r w:rsidRPr="001477D6">
              <w:rPr>
                <w:rFonts w:ascii="Times New Roman" w:hAnsi="Times New Roman"/>
                <w:sz w:val="20"/>
                <w:szCs w:val="20"/>
              </w:rPr>
              <w:t>венной опасности терроризма, предупреждение террорист</w:t>
            </w:r>
            <w:r w:rsidRPr="001477D6">
              <w:rPr>
                <w:rFonts w:ascii="Times New Roman" w:hAnsi="Times New Roman"/>
                <w:sz w:val="20"/>
                <w:szCs w:val="20"/>
              </w:rPr>
              <w:t>и</w:t>
            </w:r>
            <w:r w:rsidRPr="001477D6">
              <w:rPr>
                <w:rFonts w:ascii="Times New Roman" w:hAnsi="Times New Roman"/>
                <w:sz w:val="20"/>
                <w:szCs w:val="20"/>
              </w:rPr>
              <w:t>ческой деятельности, пов</w:t>
            </w:r>
            <w:r w:rsidRPr="001477D6">
              <w:rPr>
                <w:rFonts w:ascii="Times New Roman" w:hAnsi="Times New Roman"/>
                <w:sz w:val="20"/>
                <w:szCs w:val="20"/>
              </w:rPr>
              <w:t>ы</w:t>
            </w:r>
            <w:r w:rsidRPr="001477D6">
              <w:rPr>
                <w:rFonts w:ascii="Times New Roman" w:hAnsi="Times New Roman"/>
                <w:sz w:val="20"/>
                <w:szCs w:val="20"/>
              </w:rPr>
              <w:t>шение бдительности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ind w:left="-28"/>
              <w:rPr>
                <w:color w:val="FF0000"/>
                <w:sz w:val="20"/>
                <w:szCs w:val="20"/>
              </w:rPr>
            </w:pPr>
            <w:r w:rsidRPr="00C1684A">
              <w:rPr>
                <w:color w:val="000000"/>
                <w:sz w:val="20"/>
                <w:szCs w:val="20"/>
              </w:rPr>
              <w:t>Количество публикаций в средствах массовой</w:t>
            </w:r>
            <w:r w:rsidRPr="00C1684A">
              <w:rPr>
                <w:sz w:val="20"/>
                <w:szCs w:val="20"/>
              </w:rPr>
              <w:t xml:space="preserve"> и</w:t>
            </w:r>
            <w:r w:rsidRPr="00C1684A">
              <w:rPr>
                <w:sz w:val="20"/>
                <w:szCs w:val="20"/>
              </w:rPr>
              <w:t>н</w:t>
            </w:r>
            <w:r w:rsidRPr="00C1684A">
              <w:rPr>
                <w:sz w:val="20"/>
                <w:szCs w:val="20"/>
              </w:rPr>
              <w:t>формации</w:t>
            </w:r>
            <w:r w:rsidRPr="00C1684A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68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D4731E" w:rsidRDefault="00D66754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D4731E" w:rsidRDefault="00E15067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D4731E" w:rsidRDefault="00E15067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D4731E" w:rsidRDefault="00E15067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D4731E" w:rsidRDefault="00E15067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D4731E" w:rsidRDefault="00E15067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15067" w:rsidRPr="001320F8" w:rsidTr="00E15067">
        <w:trPr>
          <w:trHeight w:val="1807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1477D6" w:rsidRDefault="00E15067" w:rsidP="00E15067">
            <w:pPr>
              <w:pStyle w:val="aff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002D28" w:rsidRDefault="00E15067" w:rsidP="00E15067">
            <w:pPr>
              <w:ind w:left="-28"/>
              <w:rPr>
                <w:color w:val="000000"/>
                <w:sz w:val="20"/>
                <w:szCs w:val="20"/>
              </w:rPr>
            </w:pPr>
            <w:r w:rsidRPr="00002D28">
              <w:rPr>
                <w:sz w:val="20"/>
                <w:szCs w:val="20"/>
              </w:rPr>
              <w:t>- количество проведенных мероприятий для молод</w:t>
            </w:r>
            <w:r w:rsidRPr="00002D28">
              <w:rPr>
                <w:sz w:val="20"/>
                <w:szCs w:val="20"/>
              </w:rPr>
              <w:t>е</w:t>
            </w:r>
            <w:r w:rsidRPr="00002D28">
              <w:rPr>
                <w:sz w:val="20"/>
                <w:szCs w:val="20"/>
              </w:rPr>
              <w:t>жи района с привлечением правоохранительных о</w:t>
            </w:r>
            <w:r w:rsidRPr="00002D28">
              <w:rPr>
                <w:sz w:val="20"/>
                <w:szCs w:val="20"/>
              </w:rPr>
              <w:t>р</w:t>
            </w:r>
            <w:r w:rsidRPr="00002D28">
              <w:rPr>
                <w:sz w:val="20"/>
                <w:szCs w:val="20"/>
              </w:rPr>
              <w:t>ганов, органов исполн</w:t>
            </w:r>
            <w:r w:rsidRPr="00002D28">
              <w:rPr>
                <w:sz w:val="20"/>
                <w:szCs w:val="20"/>
              </w:rPr>
              <w:t>и</w:t>
            </w:r>
            <w:r w:rsidRPr="00002D28">
              <w:rPr>
                <w:sz w:val="20"/>
                <w:szCs w:val="20"/>
              </w:rPr>
              <w:t>тельной власти, органов местного самоуправления и населения Республики Калмыкия по предупре</w:t>
            </w:r>
            <w:r w:rsidRPr="00002D28">
              <w:rPr>
                <w:sz w:val="20"/>
                <w:szCs w:val="20"/>
              </w:rPr>
              <w:t>ж</w:t>
            </w:r>
            <w:r w:rsidRPr="00002D28">
              <w:rPr>
                <w:sz w:val="20"/>
                <w:szCs w:val="20"/>
              </w:rPr>
              <w:t>дению террористических актов и профилактике эк</w:t>
            </w:r>
            <w:r w:rsidRPr="00002D28">
              <w:rPr>
                <w:sz w:val="20"/>
                <w:szCs w:val="20"/>
              </w:rPr>
              <w:t>с</w:t>
            </w:r>
            <w:r w:rsidRPr="00002D28">
              <w:rPr>
                <w:sz w:val="20"/>
                <w:szCs w:val="20"/>
              </w:rPr>
              <w:t>тремистской и террор</w:t>
            </w:r>
            <w:r w:rsidRPr="00002D28">
              <w:rPr>
                <w:sz w:val="20"/>
                <w:szCs w:val="20"/>
              </w:rPr>
              <w:t>и</w:t>
            </w:r>
            <w:r w:rsidRPr="00002D28">
              <w:rPr>
                <w:sz w:val="20"/>
                <w:szCs w:val="20"/>
              </w:rPr>
              <w:t>стической деятельности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D4731E" w:rsidRDefault="00EB6078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D4731E" w:rsidRDefault="00EB6078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D4731E" w:rsidRDefault="00EB6078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D4731E" w:rsidRDefault="00EB6078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D4731E" w:rsidRDefault="00EB6078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D4731E" w:rsidRDefault="00EB6078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15067" w:rsidRPr="001320F8" w:rsidTr="00E15067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68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067" w:rsidRPr="001477D6" w:rsidRDefault="00E15067" w:rsidP="00E15067">
            <w:pPr>
              <w:rPr>
                <w:sz w:val="20"/>
                <w:szCs w:val="20"/>
              </w:rPr>
            </w:pPr>
            <w:r w:rsidRPr="001477D6">
              <w:rPr>
                <w:sz w:val="20"/>
                <w:szCs w:val="20"/>
              </w:rPr>
              <w:t>совершенствование систем технической обеспеченности потенциально опасных объе</w:t>
            </w:r>
            <w:r w:rsidRPr="001477D6">
              <w:rPr>
                <w:sz w:val="20"/>
                <w:szCs w:val="20"/>
              </w:rPr>
              <w:t>к</w:t>
            </w:r>
            <w:r w:rsidRPr="001477D6">
              <w:rPr>
                <w:sz w:val="20"/>
                <w:szCs w:val="20"/>
              </w:rPr>
              <w:t>тов, мест массового пребыв</w:t>
            </w:r>
            <w:r w:rsidRPr="001477D6">
              <w:rPr>
                <w:sz w:val="20"/>
                <w:szCs w:val="20"/>
              </w:rPr>
              <w:t>а</w:t>
            </w:r>
            <w:r w:rsidRPr="001477D6">
              <w:rPr>
                <w:sz w:val="20"/>
                <w:szCs w:val="20"/>
              </w:rPr>
              <w:t>ния людей и объектов жизн</w:t>
            </w:r>
            <w:r w:rsidRPr="001477D6">
              <w:rPr>
                <w:sz w:val="20"/>
                <w:szCs w:val="20"/>
              </w:rPr>
              <w:t>е</w:t>
            </w:r>
            <w:r w:rsidRPr="001477D6">
              <w:rPr>
                <w:sz w:val="20"/>
                <w:szCs w:val="20"/>
              </w:rPr>
              <w:t xml:space="preserve">обеспечения, находящихся в собственности или в ведении администрации </w:t>
            </w:r>
            <w:proofErr w:type="spellStart"/>
            <w:r w:rsidRPr="001477D6">
              <w:rPr>
                <w:sz w:val="20"/>
                <w:szCs w:val="20"/>
              </w:rPr>
              <w:t>Юстинского</w:t>
            </w:r>
            <w:proofErr w:type="spellEnd"/>
            <w:r w:rsidRPr="001477D6">
              <w:rPr>
                <w:sz w:val="20"/>
                <w:szCs w:val="20"/>
              </w:rPr>
              <w:t xml:space="preserve"> районного муниципального образования Республики Ка</w:t>
            </w:r>
            <w:r w:rsidRPr="001477D6">
              <w:rPr>
                <w:sz w:val="20"/>
                <w:szCs w:val="20"/>
              </w:rPr>
              <w:t>л</w:t>
            </w:r>
            <w:r w:rsidRPr="001477D6">
              <w:rPr>
                <w:sz w:val="20"/>
                <w:szCs w:val="20"/>
              </w:rPr>
              <w:t>мыкия</w:t>
            </w:r>
            <w:r>
              <w:rPr>
                <w:sz w:val="20"/>
                <w:szCs w:val="20"/>
              </w:rPr>
              <w:t xml:space="preserve"> и администрации СМО РК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002D28" w:rsidRDefault="00E15067" w:rsidP="00E150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2D28">
              <w:rPr>
                <w:sz w:val="20"/>
                <w:szCs w:val="20"/>
              </w:rPr>
              <w:t>доля муниципальных о</w:t>
            </w:r>
            <w:r w:rsidRPr="00002D28">
              <w:rPr>
                <w:sz w:val="20"/>
                <w:szCs w:val="20"/>
              </w:rPr>
              <w:t>б</w:t>
            </w:r>
            <w:r w:rsidRPr="00002D28">
              <w:rPr>
                <w:sz w:val="20"/>
                <w:szCs w:val="20"/>
              </w:rPr>
              <w:t>разовательных организ</w:t>
            </w:r>
            <w:r w:rsidRPr="00002D28">
              <w:rPr>
                <w:sz w:val="20"/>
                <w:szCs w:val="20"/>
              </w:rPr>
              <w:t>а</w:t>
            </w:r>
            <w:r w:rsidRPr="00002D28">
              <w:rPr>
                <w:sz w:val="20"/>
                <w:szCs w:val="20"/>
              </w:rPr>
              <w:t>ций, оснащенных сист</w:t>
            </w:r>
            <w:r w:rsidRPr="00002D28">
              <w:rPr>
                <w:sz w:val="20"/>
                <w:szCs w:val="20"/>
              </w:rPr>
              <w:t>е</w:t>
            </w:r>
            <w:r w:rsidRPr="00002D28">
              <w:rPr>
                <w:sz w:val="20"/>
                <w:szCs w:val="20"/>
              </w:rPr>
              <w:t>мами безопасности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jc w:val="center"/>
              <w:rPr>
                <w:sz w:val="20"/>
                <w:szCs w:val="20"/>
              </w:rPr>
            </w:pPr>
            <w:r w:rsidRPr="00C1684A">
              <w:rPr>
                <w:sz w:val="20"/>
                <w:szCs w:val="20"/>
              </w:rPr>
              <w:t>%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E8027F" w:rsidRDefault="00E15067" w:rsidP="00E15067">
            <w:pPr>
              <w:jc w:val="center"/>
              <w:rPr>
                <w:sz w:val="20"/>
                <w:szCs w:val="20"/>
              </w:rPr>
            </w:pPr>
            <w:r w:rsidRPr="00E8027F">
              <w:rPr>
                <w:sz w:val="20"/>
                <w:szCs w:val="20"/>
              </w:rPr>
              <w:t>60,0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E8027F" w:rsidRDefault="00E15067" w:rsidP="00E15067">
            <w:pPr>
              <w:jc w:val="center"/>
              <w:rPr>
                <w:sz w:val="20"/>
                <w:szCs w:val="20"/>
              </w:rPr>
            </w:pPr>
            <w:r w:rsidRPr="00E8027F">
              <w:rPr>
                <w:sz w:val="20"/>
                <w:szCs w:val="20"/>
              </w:rPr>
              <w:t>65,0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E8027F" w:rsidRDefault="00E15067" w:rsidP="00E15067">
            <w:pPr>
              <w:jc w:val="center"/>
              <w:rPr>
                <w:sz w:val="20"/>
                <w:szCs w:val="20"/>
              </w:rPr>
            </w:pPr>
            <w:r w:rsidRPr="00E8027F">
              <w:rPr>
                <w:sz w:val="20"/>
                <w:szCs w:val="20"/>
              </w:rPr>
              <w:t>70,0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E8027F" w:rsidRDefault="00E15067" w:rsidP="00E15067">
            <w:pPr>
              <w:jc w:val="center"/>
              <w:rPr>
                <w:sz w:val="20"/>
                <w:szCs w:val="20"/>
              </w:rPr>
            </w:pPr>
            <w:r w:rsidRPr="00E8027F">
              <w:rPr>
                <w:sz w:val="20"/>
                <w:szCs w:val="20"/>
              </w:rPr>
              <w:t>75,0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E8027F" w:rsidRDefault="00E15067" w:rsidP="00E15067">
            <w:pPr>
              <w:jc w:val="center"/>
              <w:rPr>
                <w:sz w:val="20"/>
                <w:szCs w:val="20"/>
              </w:rPr>
            </w:pPr>
            <w:r w:rsidRPr="00E8027F">
              <w:rPr>
                <w:sz w:val="20"/>
                <w:szCs w:val="20"/>
              </w:rPr>
              <w:t>80,0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E8027F" w:rsidRDefault="00E15067" w:rsidP="00E15067">
            <w:pPr>
              <w:jc w:val="center"/>
              <w:rPr>
                <w:sz w:val="20"/>
                <w:szCs w:val="20"/>
              </w:rPr>
            </w:pPr>
            <w:r w:rsidRPr="00E8027F">
              <w:rPr>
                <w:sz w:val="20"/>
                <w:szCs w:val="20"/>
              </w:rPr>
              <w:t>85,0</w:t>
            </w:r>
          </w:p>
        </w:tc>
      </w:tr>
      <w:tr w:rsidR="00E15067" w:rsidRPr="001320F8" w:rsidTr="00E15067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067" w:rsidRPr="001477D6" w:rsidRDefault="00E15067" w:rsidP="00E1506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002D28" w:rsidRDefault="00E15067" w:rsidP="00E150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2D28">
              <w:rPr>
                <w:sz w:val="20"/>
                <w:szCs w:val="20"/>
              </w:rPr>
              <w:t>доля  муниципальных у</w:t>
            </w:r>
            <w:r w:rsidRPr="00002D28">
              <w:rPr>
                <w:sz w:val="20"/>
                <w:szCs w:val="20"/>
              </w:rPr>
              <w:t>ч</w:t>
            </w:r>
            <w:r w:rsidRPr="00002D28">
              <w:rPr>
                <w:sz w:val="20"/>
                <w:szCs w:val="20"/>
              </w:rPr>
              <w:t>реждений культуры, о</w:t>
            </w:r>
            <w:r w:rsidRPr="00002D28">
              <w:rPr>
                <w:sz w:val="20"/>
                <w:szCs w:val="20"/>
              </w:rPr>
              <w:t>с</w:t>
            </w:r>
            <w:r w:rsidRPr="00002D28">
              <w:rPr>
                <w:sz w:val="20"/>
                <w:szCs w:val="20"/>
              </w:rPr>
              <w:t>нащенных системами безопасности, в общем числе учреждений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15067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15067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15067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15067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15067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15067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E15067" w:rsidRPr="001320F8" w:rsidTr="00E15067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067" w:rsidRPr="001477D6" w:rsidRDefault="00E15067" w:rsidP="00E1506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500320" w:rsidRDefault="00E15067" w:rsidP="00E150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0320">
              <w:rPr>
                <w:sz w:val="20"/>
                <w:szCs w:val="20"/>
              </w:rPr>
              <w:t>уровень антитеррорист</w:t>
            </w:r>
            <w:r w:rsidRPr="00500320">
              <w:rPr>
                <w:sz w:val="20"/>
                <w:szCs w:val="20"/>
              </w:rPr>
              <w:t>и</w:t>
            </w:r>
            <w:r w:rsidRPr="00500320">
              <w:rPr>
                <w:sz w:val="20"/>
                <w:szCs w:val="20"/>
              </w:rPr>
              <w:t>ческой защищенности мест массового пребыв</w:t>
            </w:r>
            <w:r w:rsidRPr="00500320">
              <w:rPr>
                <w:sz w:val="20"/>
                <w:szCs w:val="20"/>
              </w:rPr>
              <w:t>а</w:t>
            </w:r>
            <w:r w:rsidRPr="00500320">
              <w:rPr>
                <w:sz w:val="20"/>
                <w:szCs w:val="20"/>
              </w:rPr>
              <w:t>ния людей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15067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15067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15067" w:rsidP="00E1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15067" w:rsidP="00E1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15067" w:rsidP="00E1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15067" w:rsidP="00E15067">
            <w:pPr>
              <w:jc w:val="center"/>
              <w:rPr>
                <w:sz w:val="20"/>
                <w:szCs w:val="20"/>
              </w:rPr>
            </w:pPr>
          </w:p>
        </w:tc>
      </w:tr>
      <w:tr w:rsidR="00E15067" w:rsidRPr="001320F8" w:rsidTr="00E15067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1477D6" w:rsidRDefault="00E15067" w:rsidP="00E1506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500320" w:rsidRDefault="00E15067" w:rsidP="00E150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0320">
              <w:rPr>
                <w:sz w:val="20"/>
                <w:szCs w:val="20"/>
              </w:rPr>
              <w:t>количество специалистов, прошедших професси</w:t>
            </w:r>
            <w:r w:rsidRPr="00500320">
              <w:rPr>
                <w:sz w:val="20"/>
                <w:szCs w:val="20"/>
              </w:rPr>
              <w:t>о</w:t>
            </w:r>
            <w:r w:rsidRPr="00500320">
              <w:rPr>
                <w:sz w:val="20"/>
                <w:szCs w:val="20"/>
              </w:rPr>
              <w:t>нальную подготовку и переподготовку в сфере профилактики экстреми</w:t>
            </w:r>
            <w:r w:rsidRPr="00500320">
              <w:rPr>
                <w:sz w:val="20"/>
                <w:szCs w:val="20"/>
              </w:rPr>
              <w:t>з</w:t>
            </w:r>
            <w:r w:rsidRPr="00500320">
              <w:rPr>
                <w:sz w:val="20"/>
                <w:szCs w:val="20"/>
              </w:rPr>
              <w:t>ма и терроризма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C1684A" w:rsidRDefault="00E15067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8027F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8027F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8027F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8027F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8027F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Default="00E8027F" w:rsidP="00E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E15067" w:rsidRDefault="00E15067" w:rsidP="00E15067">
      <w:pPr>
        <w:ind w:firstLine="708"/>
        <w:jc w:val="both"/>
        <w:rPr>
          <w:color w:val="FF0000"/>
          <w:sz w:val="28"/>
          <w:szCs w:val="28"/>
        </w:rPr>
      </w:pPr>
    </w:p>
    <w:p w:rsidR="00E15067" w:rsidRPr="001320F8" w:rsidRDefault="00E15067" w:rsidP="00E15067">
      <w:pPr>
        <w:ind w:firstLine="708"/>
        <w:jc w:val="both"/>
        <w:rPr>
          <w:sz w:val="16"/>
          <w:szCs w:val="16"/>
        </w:rPr>
      </w:pPr>
    </w:p>
    <w:p w:rsidR="00E15067" w:rsidRDefault="00E15067" w:rsidP="00E15067">
      <w:pPr>
        <w:pStyle w:val="1"/>
        <w:numPr>
          <w:ilvl w:val="0"/>
          <w:numId w:val="36"/>
        </w:numPr>
        <w:shd w:val="clear" w:color="auto" w:fill="FFFFFF"/>
        <w:jc w:val="center"/>
        <w:rPr>
          <w:sz w:val="24"/>
        </w:rPr>
      </w:pPr>
      <w:r w:rsidRPr="001320F8">
        <w:rPr>
          <w:sz w:val="24"/>
        </w:rPr>
        <w:t>Перечень подпрограммных мероприятий</w:t>
      </w:r>
    </w:p>
    <w:p w:rsidR="00E15067" w:rsidRPr="00662F89" w:rsidRDefault="00E15067" w:rsidP="00E15067">
      <w:pPr>
        <w:rPr>
          <w:lang w:eastAsia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1842"/>
        <w:gridCol w:w="1418"/>
        <w:gridCol w:w="2835"/>
      </w:tblGrid>
      <w:tr w:rsidR="00E15067" w:rsidRPr="001848C2" w:rsidTr="005974CF">
        <w:trPr>
          <w:tblHeader/>
        </w:trPr>
        <w:tc>
          <w:tcPr>
            <w:tcW w:w="4112" w:type="dxa"/>
          </w:tcPr>
          <w:p w:rsidR="00E15067" w:rsidRPr="00662F89" w:rsidRDefault="00E15067" w:rsidP="00E15067">
            <w:pPr>
              <w:shd w:val="clear" w:color="auto" w:fill="FFFFFF"/>
              <w:jc w:val="center"/>
              <w:rPr>
                <w:b/>
                <w:color w:val="0D0D0D"/>
              </w:rPr>
            </w:pPr>
            <w:r w:rsidRPr="00662F89">
              <w:rPr>
                <w:b/>
                <w:color w:val="0D0D0D"/>
              </w:rPr>
              <w:t>Наименование мероприятий</w:t>
            </w:r>
          </w:p>
        </w:tc>
        <w:tc>
          <w:tcPr>
            <w:tcW w:w="1842" w:type="dxa"/>
          </w:tcPr>
          <w:p w:rsidR="00E15067" w:rsidRPr="00662F89" w:rsidRDefault="00E15067" w:rsidP="00E15067">
            <w:pPr>
              <w:shd w:val="clear" w:color="auto" w:fill="FFFFFF"/>
              <w:ind w:left="-108" w:right="-168"/>
              <w:jc w:val="center"/>
              <w:rPr>
                <w:b/>
                <w:color w:val="0D0D0D"/>
              </w:rPr>
            </w:pPr>
            <w:r w:rsidRPr="00662F89">
              <w:rPr>
                <w:b/>
                <w:color w:val="0D0D0D"/>
              </w:rPr>
              <w:t>Размер</w:t>
            </w:r>
          </w:p>
          <w:p w:rsidR="00E15067" w:rsidRPr="00662F89" w:rsidRDefault="00E15067" w:rsidP="00E15067">
            <w:pPr>
              <w:shd w:val="clear" w:color="auto" w:fill="FFFFFF"/>
              <w:ind w:left="-108" w:right="-168"/>
              <w:jc w:val="center"/>
              <w:rPr>
                <w:b/>
                <w:color w:val="0D0D0D"/>
              </w:rPr>
            </w:pPr>
            <w:proofErr w:type="spellStart"/>
            <w:proofErr w:type="gramStart"/>
            <w:r w:rsidRPr="00662F89">
              <w:rPr>
                <w:b/>
                <w:color w:val="0D0D0D"/>
              </w:rPr>
              <w:t>Финансирова-ния</w:t>
            </w:r>
            <w:proofErr w:type="spellEnd"/>
            <w:proofErr w:type="gramEnd"/>
            <w:r w:rsidRPr="00662F89">
              <w:rPr>
                <w:b/>
                <w:color w:val="0D0D0D"/>
              </w:rPr>
              <w:t xml:space="preserve"> (тыс. руб.)</w:t>
            </w:r>
          </w:p>
        </w:tc>
        <w:tc>
          <w:tcPr>
            <w:tcW w:w="1418" w:type="dxa"/>
          </w:tcPr>
          <w:p w:rsidR="00E15067" w:rsidRPr="00662F89" w:rsidRDefault="00E15067" w:rsidP="00E15067">
            <w:pPr>
              <w:shd w:val="clear" w:color="auto" w:fill="FFFFFF"/>
              <w:jc w:val="center"/>
              <w:rPr>
                <w:b/>
                <w:color w:val="0D0D0D"/>
              </w:rPr>
            </w:pPr>
            <w:r w:rsidRPr="00662F89">
              <w:rPr>
                <w:b/>
                <w:color w:val="0D0D0D"/>
              </w:rPr>
              <w:t>Срок и</w:t>
            </w:r>
            <w:r w:rsidRPr="00662F89">
              <w:rPr>
                <w:b/>
                <w:color w:val="0D0D0D"/>
              </w:rPr>
              <w:t>с</w:t>
            </w:r>
            <w:r w:rsidRPr="00662F89">
              <w:rPr>
                <w:b/>
                <w:color w:val="0D0D0D"/>
              </w:rPr>
              <w:t>полнения</w:t>
            </w:r>
          </w:p>
        </w:tc>
        <w:tc>
          <w:tcPr>
            <w:tcW w:w="2835" w:type="dxa"/>
          </w:tcPr>
          <w:p w:rsidR="00E15067" w:rsidRPr="00662F89" w:rsidRDefault="00E15067" w:rsidP="00E15067">
            <w:pPr>
              <w:shd w:val="clear" w:color="auto" w:fill="FFFFFF"/>
              <w:jc w:val="center"/>
              <w:rPr>
                <w:b/>
                <w:color w:val="0D0D0D"/>
              </w:rPr>
            </w:pPr>
            <w:r w:rsidRPr="00662F89">
              <w:rPr>
                <w:b/>
                <w:color w:val="0D0D0D"/>
              </w:rPr>
              <w:t>Исполнитель</w:t>
            </w:r>
          </w:p>
        </w:tc>
      </w:tr>
      <w:tr w:rsidR="00E15067" w:rsidRPr="001305BB" w:rsidTr="005974CF">
        <w:trPr>
          <w:tblHeader/>
        </w:trPr>
        <w:tc>
          <w:tcPr>
            <w:tcW w:w="4112" w:type="dxa"/>
          </w:tcPr>
          <w:p w:rsidR="00E15067" w:rsidRPr="00662F89" w:rsidRDefault="00E15067" w:rsidP="00E15067">
            <w:pPr>
              <w:shd w:val="clear" w:color="auto" w:fill="FFFFFF"/>
              <w:jc w:val="center"/>
              <w:rPr>
                <w:b/>
                <w:i/>
                <w:color w:val="0D0D0D"/>
              </w:rPr>
            </w:pPr>
            <w:r w:rsidRPr="00662F89">
              <w:rPr>
                <w:b/>
                <w:i/>
                <w:color w:val="0D0D0D"/>
              </w:rPr>
              <w:t>1</w:t>
            </w:r>
          </w:p>
        </w:tc>
        <w:tc>
          <w:tcPr>
            <w:tcW w:w="1842" w:type="dxa"/>
          </w:tcPr>
          <w:p w:rsidR="00E15067" w:rsidRPr="00662F89" w:rsidRDefault="00E15067" w:rsidP="00E15067">
            <w:pPr>
              <w:shd w:val="clear" w:color="auto" w:fill="FFFFFF"/>
              <w:ind w:left="-108" w:right="-168"/>
              <w:jc w:val="center"/>
              <w:rPr>
                <w:b/>
                <w:i/>
                <w:color w:val="0D0D0D"/>
              </w:rPr>
            </w:pPr>
            <w:r w:rsidRPr="00662F89">
              <w:rPr>
                <w:b/>
                <w:i/>
                <w:color w:val="0D0D0D"/>
              </w:rPr>
              <w:t>2</w:t>
            </w:r>
          </w:p>
        </w:tc>
        <w:tc>
          <w:tcPr>
            <w:tcW w:w="1418" w:type="dxa"/>
          </w:tcPr>
          <w:p w:rsidR="00E15067" w:rsidRPr="00662F89" w:rsidRDefault="00E15067" w:rsidP="00E15067">
            <w:pPr>
              <w:shd w:val="clear" w:color="auto" w:fill="FFFFFF"/>
              <w:jc w:val="center"/>
              <w:rPr>
                <w:b/>
                <w:i/>
                <w:color w:val="0D0D0D"/>
              </w:rPr>
            </w:pPr>
            <w:r w:rsidRPr="00662F89">
              <w:rPr>
                <w:b/>
                <w:i/>
                <w:color w:val="0D0D0D"/>
              </w:rPr>
              <w:t>3</w:t>
            </w:r>
          </w:p>
        </w:tc>
        <w:tc>
          <w:tcPr>
            <w:tcW w:w="2835" w:type="dxa"/>
          </w:tcPr>
          <w:p w:rsidR="00E15067" w:rsidRPr="00662F89" w:rsidRDefault="00E15067" w:rsidP="00E15067">
            <w:pPr>
              <w:shd w:val="clear" w:color="auto" w:fill="FFFFFF"/>
              <w:jc w:val="center"/>
              <w:rPr>
                <w:b/>
                <w:i/>
                <w:color w:val="0D0D0D"/>
              </w:rPr>
            </w:pPr>
            <w:r w:rsidRPr="00662F89">
              <w:rPr>
                <w:b/>
                <w:i/>
                <w:color w:val="0D0D0D"/>
              </w:rPr>
              <w:t>4</w:t>
            </w:r>
          </w:p>
        </w:tc>
      </w:tr>
      <w:tr w:rsidR="00E15067" w:rsidRPr="001848C2" w:rsidTr="005974CF">
        <w:trPr>
          <w:trHeight w:val="855"/>
        </w:trPr>
        <w:tc>
          <w:tcPr>
            <w:tcW w:w="4112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rPr>
                <w:b/>
                <w:i/>
                <w:color w:val="0D0D0D"/>
              </w:rPr>
            </w:pPr>
            <w:r w:rsidRPr="00662F89">
              <w:rPr>
                <w:b/>
                <w:bCs/>
                <w:i/>
                <w:color w:val="0D0D0D"/>
              </w:rPr>
              <w:t xml:space="preserve">Мероприятия </w:t>
            </w:r>
            <w:r w:rsidRPr="00662F89">
              <w:rPr>
                <w:b/>
                <w:i/>
                <w:color w:val="0D0D0D"/>
              </w:rPr>
              <w:t xml:space="preserve">по </w:t>
            </w:r>
            <w:r w:rsidRPr="00662F89">
              <w:rPr>
                <w:b/>
                <w:bCs/>
                <w:i/>
                <w:color w:val="0D0D0D"/>
              </w:rPr>
              <w:t>о</w:t>
            </w:r>
            <w:r w:rsidRPr="00662F89">
              <w:rPr>
                <w:b/>
                <w:i/>
                <w:color w:val="0D0D0D"/>
              </w:rPr>
              <w:t>беспечению общ</w:t>
            </w:r>
            <w:r w:rsidRPr="00662F89">
              <w:rPr>
                <w:b/>
                <w:i/>
                <w:color w:val="0D0D0D"/>
              </w:rPr>
              <w:t>е</w:t>
            </w:r>
            <w:r w:rsidRPr="00662F89">
              <w:rPr>
                <w:b/>
                <w:i/>
                <w:color w:val="0D0D0D"/>
              </w:rPr>
              <w:t>ственной безопасности, против</w:t>
            </w:r>
            <w:r w:rsidRPr="00662F89">
              <w:rPr>
                <w:b/>
                <w:i/>
                <w:color w:val="0D0D0D"/>
              </w:rPr>
              <w:t>о</w:t>
            </w:r>
            <w:r w:rsidRPr="00662F89">
              <w:rPr>
                <w:b/>
                <w:i/>
                <w:color w:val="0D0D0D"/>
              </w:rPr>
              <w:t>действие экстремизму и террори</w:t>
            </w:r>
            <w:r w:rsidRPr="00662F89">
              <w:rPr>
                <w:b/>
                <w:i/>
                <w:color w:val="0D0D0D"/>
              </w:rPr>
              <w:t>з</w:t>
            </w:r>
            <w:r w:rsidRPr="00662F89">
              <w:rPr>
                <w:b/>
                <w:i/>
                <w:color w:val="0D0D0D"/>
              </w:rPr>
              <w:t>му, в том числе:</w:t>
            </w:r>
          </w:p>
        </w:tc>
        <w:tc>
          <w:tcPr>
            <w:tcW w:w="1842" w:type="dxa"/>
          </w:tcPr>
          <w:p w:rsidR="00E15067" w:rsidRPr="00662F89" w:rsidRDefault="00E8027F" w:rsidP="00C77056">
            <w:pPr>
              <w:shd w:val="clear" w:color="auto" w:fill="FFFFFF"/>
              <w:ind w:left="122" w:right="-108" w:hanging="122"/>
              <w:jc w:val="center"/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31 0</w:t>
            </w:r>
            <w:r w:rsidR="00C77056">
              <w:rPr>
                <w:b/>
                <w:i/>
                <w:color w:val="0D0D0D"/>
              </w:rPr>
              <w:t>0</w:t>
            </w:r>
            <w:r>
              <w:rPr>
                <w:b/>
                <w:i/>
                <w:color w:val="0D0D0D"/>
              </w:rPr>
              <w:t>6,7</w:t>
            </w:r>
          </w:p>
        </w:tc>
        <w:tc>
          <w:tcPr>
            <w:tcW w:w="1418" w:type="dxa"/>
          </w:tcPr>
          <w:p w:rsidR="00E15067" w:rsidRPr="00662F89" w:rsidRDefault="00E15067" w:rsidP="00E15067">
            <w:pPr>
              <w:shd w:val="clear" w:color="auto" w:fill="FFFFFF"/>
              <w:jc w:val="center"/>
              <w:rPr>
                <w:color w:val="0D0D0D"/>
              </w:rPr>
            </w:pPr>
            <w:r>
              <w:rPr>
                <w:color w:val="0D0D0D"/>
              </w:rPr>
              <w:t>2024-2029</w:t>
            </w:r>
            <w:r w:rsidRPr="00662F89">
              <w:rPr>
                <w:color w:val="0D0D0D"/>
              </w:rPr>
              <w:t xml:space="preserve"> гг.</w:t>
            </w:r>
          </w:p>
        </w:tc>
        <w:tc>
          <w:tcPr>
            <w:tcW w:w="2835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 w:rsidRPr="00662F89">
              <w:rPr>
                <w:color w:val="0D0D0D"/>
              </w:rPr>
              <w:t xml:space="preserve">Администрация </w:t>
            </w:r>
            <w:proofErr w:type="spellStart"/>
            <w:r w:rsidRPr="00662F89">
              <w:rPr>
                <w:color w:val="0D0D0D"/>
              </w:rPr>
              <w:t>Юсти</w:t>
            </w:r>
            <w:r w:rsidRPr="00662F89">
              <w:rPr>
                <w:color w:val="0D0D0D"/>
              </w:rPr>
              <w:t>н</w:t>
            </w:r>
            <w:r w:rsidRPr="00662F89">
              <w:rPr>
                <w:color w:val="0D0D0D"/>
              </w:rPr>
              <w:t>ского</w:t>
            </w:r>
            <w:proofErr w:type="spellEnd"/>
            <w:r w:rsidRPr="00662F89">
              <w:rPr>
                <w:color w:val="0D0D0D"/>
              </w:rPr>
              <w:t xml:space="preserve"> РМО РК, отдел о</w:t>
            </w:r>
            <w:r w:rsidRPr="00662F89">
              <w:rPr>
                <w:color w:val="0D0D0D"/>
              </w:rPr>
              <w:t>б</w:t>
            </w:r>
            <w:r w:rsidRPr="00662F89">
              <w:rPr>
                <w:color w:val="0D0D0D"/>
              </w:rPr>
              <w:t>разования АЮРМО РК, Главы СМО РК</w:t>
            </w:r>
          </w:p>
        </w:tc>
      </w:tr>
      <w:tr w:rsidR="00E15067" w:rsidRPr="001848C2" w:rsidTr="005974CF">
        <w:trPr>
          <w:trHeight w:val="855"/>
        </w:trPr>
        <w:tc>
          <w:tcPr>
            <w:tcW w:w="4112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rPr>
                <w:b/>
                <w:bCs/>
                <w:color w:val="0D0D0D"/>
              </w:rPr>
            </w:pPr>
            <w:r w:rsidRPr="00662F89">
              <w:rPr>
                <w:b/>
                <w:color w:val="0D0D0D"/>
              </w:rPr>
              <w:lastRenderedPageBreak/>
              <w:t>1. Мероприятия по организации а</w:t>
            </w:r>
            <w:r w:rsidRPr="00662F89">
              <w:rPr>
                <w:b/>
                <w:color w:val="0D0D0D"/>
              </w:rPr>
              <w:t>н</w:t>
            </w:r>
            <w:r w:rsidRPr="00662F89">
              <w:rPr>
                <w:b/>
                <w:color w:val="0D0D0D"/>
              </w:rPr>
              <w:t>титеррористической защищенности потенциально опасных объектов, объектов жизнеобеспечения, мест массового пребывания населения</w:t>
            </w:r>
          </w:p>
        </w:tc>
        <w:tc>
          <w:tcPr>
            <w:tcW w:w="1842" w:type="dxa"/>
          </w:tcPr>
          <w:p w:rsidR="00E15067" w:rsidRPr="00662F89" w:rsidRDefault="00E8027F" w:rsidP="00C77056">
            <w:pPr>
              <w:shd w:val="clear" w:color="auto" w:fill="FFFFFF"/>
              <w:ind w:right="-108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30 </w:t>
            </w:r>
            <w:r w:rsidR="00C77056">
              <w:rPr>
                <w:b/>
                <w:color w:val="0D0D0D"/>
              </w:rPr>
              <w:t>4</w:t>
            </w:r>
            <w:r>
              <w:rPr>
                <w:b/>
                <w:color w:val="0D0D0D"/>
              </w:rPr>
              <w:t>02,7</w:t>
            </w:r>
          </w:p>
        </w:tc>
        <w:tc>
          <w:tcPr>
            <w:tcW w:w="1418" w:type="dxa"/>
          </w:tcPr>
          <w:p w:rsidR="00E15067" w:rsidRPr="00662F89" w:rsidRDefault="00E15067" w:rsidP="00E15067">
            <w:pPr>
              <w:shd w:val="clear" w:color="auto" w:fill="FFFFFF"/>
              <w:jc w:val="center"/>
              <w:rPr>
                <w:color w:val="0D0D0D"/>
              </w:rPr>
            </w:pPr>
            <w:r>
              <w:rPr>
                <w:color w:val="0D0D0D"/>
              </w:rPr>
              <w:t>2024-2029</w:t>
            </w:r>
            <w:r w:rsidRPr="00662F89">
              <w:rPr>
                <w:color w:val="0D0D0D"/>
              </w:rPr>
              <w:t xml:space="preserve"> гг.</w:t>
            </w:r>
          </w:p>
        </w:tc>
        <w:tc>
          <w:tcPr>
            <w:tcW w:w="2835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</w:p>
        </w:tc>
      </w:tr>
      <w:tr w:rsidR="00E15067" w:rsidRPr="000555E2" w:rsidTr="005974CF">
        <w:trPr>
          <w:trHeight w:val="502"/>
        </w:trPr>
        <w:tc>
          <w:tcPr>
            <w:tcW w:w="4112" w:type="dxa"/>
          </w:tcPr>
          <w:p w:rsidR="00E15067" w:rsidRPr="00662F89" w:rsidRDefault="00E15067" w:rsidP="00C77056">
            <w:pPr>
              <w:shd w:val="clear" w:color="auto" w:fill="FFFFFF"/>
              <w:ind w:right="-108"/>
              <w:rPr>
                <w:color w:val="0D0D0D"/>
              </w:rPr>
            </w:pPr>
            <w:r w:rsidRPr="00662F89">
              <w:rPr>
                <w:color w:val="0D0D0D"/>
              </w:rPr>
              <w:t>-</w:t>
            </w:r>
            <w:r w:rsidRPr="00E8027F">
              <w:rPr>
                <w:color w:val="0D0D0D"/>
              </w:rPr>
              <w:t xml:space="preserve">установка турникетов </w:t>
            </w:r>
            <w:proofErr w:type="gramStart"/>
            <w:r w:rsidR="00E8027F">
              <w:rPr>
                <w:color w:val="0D0D0D"/>
              </w:rPr>
              <w:t>учреждениях</w:t>
            </w:r>
            <w:proofErr w:type="gramEnd"/>
            <w:r w:rsidR="00E8027F">
              <w:rPr>
                <w:color w:val="0D0D0D"/>
              </w:rPr>
              <w:t xml:space="preserve"> культуры</w:t>
            </w:r>
          </w:p>
        </w:tc>
        <w:tc>
          <w:tcPr>
            <w:tcW w:w="1842" w:type="dxa"/>
          </w:tcPr>
          <w:p w:rsidR="00E15067" w:rsidRPr="00662F89" w:rsidRDefault="00E8027F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20,0</w:t>
            </w:r>
          </w:p>
        </w:tc>
        <w:tc>
          <w:tcPr>
            <w:tcW w:w="1418" w:type="dxa"/>
          </w:tcPr>
          <w:p w:rsidR="00E15067" w:rsidRPr="00662F89" w:rsidRDefault="00E8027F" w:rsidP="00E15067">
            <w:pPr>
              <w:shd w:val="clear" w:color="auto" w:fill="FFFFFF"/>
              <w:jc w:val="center"/>
              <w:rPr>
                <w:color w:val="0D0D0D"/>
              </w:rPr>
            </w:pPr>
            <w:r>
              <w:rPr>
                <w:color w:val="0D0D0D"/>
              </w:rPr>
              <w:t>2024-2025</w:t>
            </w:r>
          </w:p>
        </w:tc>
        <w:tc>
          <w:tcPr>
            <w:tcW w:w="2835" w:type="dxa"/>
          </w:tcPr>
          <w:p w:rsidR="00E15067" w:rsidRPr="00662F89" w:rsidRDefault="00E8027F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СМО РК</w:t>
            </w:r>
          </w:p>
        </w:tc>
      </w:tr>
      <w:tr w:rsidR="00E15067" w:rsidRPr="000555E2" w:rsidTr="005974CF">
        <w:trPr>
          <w:trHeight w:val="340"/>
        </w:trPr>
        <w:tc>
          <w:tcPr>
            <w:tcW w:w="4112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rPr>
                <w:color w:val="0D0D0D"/>
              </w:rPr>
            </w:pPr>
            <w:r w:rsidRPr="00662F89">
              <w:rPr>
                <w:color w:val="0D0D0D"/>
              </w:rPr>
              <w:t>-затраты на вневедомственную охрану образовательных учреждений</w:t>
            </w:r>
          </w:p>
        </w:tc>
        <w:tc>
          <w:tcPr>
            <w:tcW w:w="1842" w:type="dxa"/>
          </w:tcPr>
          <w:p w:rsidR="00E15067" w:rsidRPr="00662F89" w:rsidRDefault="00E8027F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25941,0</w:t>
            </w:r>
          </w:p>
        </w:tc>
        <w:tc>
          <w:tcPr>
            <w:tcW w:w="1418" w:type="dxa"/>
          </w:tcPr>
          <w:p w:rsidR="00E15067" w:rsidRPr="00662F89" w:rsidRDefault="00E15067" w:rsidP="00E15067">
            <w:pPr>
              <w:shd w:val="clear" w:color="auto" w:fill="FFFFFF"/>
              <w:jc w:val="center"/>
              <w:rPr>
                <w:color w:val="0D0D0D"/>
              </w:rPr>
            </w:pPr>
            <w:r>
              <w:rPr>
                <w:color w:val="0D0D0D"/>
              </w:rPr>
              <w:t>постоянно</w:t>
            </w:r>
          </w:p>
        </w:tc>
        <w:tc>
          <w:tcPr>
            <w:tcW w:w="2835" w:type="dxa"/>
          </w:tcPr>
          <w:p w:rsidR="00E15067" w:rsidRPr="00662F89" w:rsidRDefault="00E8027F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 w:rsidRPr="00662F89">
              <w:rPr>
                <w:color w:val="0D0D0D"/>
              </w:rPr>
              <w:t>Отдел образования АЮРМО РК</w:t>
            </w:r>
          </w:p>
        </w:tc>
      </w:tr>
      <w:tr w:rsidR="00E15067" w:rsidRPr="001848C2" w:rsidTr="005974CF">
        <w:trPr>
          <w:trHeight w:val="353"/>
        </w:trPr>
        <w:tc>
          <w:tcPr>
            <w:tcW w:w="4112" w:type="dxa"/>
          </w:tcPr>
          <w:p w:rsidR="00E15067" w:rsidRPr="00662F89" w:rsidRDefault="00E15067" w:rsidP="00E8027F">
            <w:pPr>
              <w:shd w:val="clear" w:color="auto" w:fill="FFFFFF"/>
              <w:ind w:right="-108"/>
              <w:rPr>
                <w:color w:val="0D0D0D"/>
              </w:rPr>
            </w:pPr>
            <w:r w:rsidRPr="00662F89">
              <w:rPr>
                <w:color w:val="0D0D0D"/>
              </w:rPr>
              <w:t xml:space="preserve">-обслуживание тревожной кнопки в общеобразовательных учреждениях </w:t>
            </w:r>
            <w:r w:rsidR="00E8027F">
              <w:rPr>
                <w:color w:val="0D0D0D"/>
              </w:rPr>
              <w:t xml:space="preserve">и учреждениях культуры </w:t>
            </w:r>
          </w:p>
        </w:tc>
        <w:tc>
          <w:tcPr>
            <w:tcW w:w="1842" w:type="dxa"/>
          </w:tcPr>
          <w:p w:rsidR="00E15067" w:rsidRPr="00662F89" w:rsidRDefault="00E8027F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3 362,7</w:t>
            </w:r>
          </w:p>
        </w:tc>
        <w:tc>
          <w:tcPr>
            <w:tcW w:w="1418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постоянно</w:t>
            </w:r>
          </w:p>
        </w:tc>
        <w:tc>
          <w:tcPr>
            <w:tcW w:w="2835" w:type="dxa"/>
          </w:tcPr>
          <w:p w:rsidR="00E15067" w:rsidRPr="00662F89" w:rsidRDefault="00E8027F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 w:rsidRPr="00662F89">
              <w:rPr>
                <w:color w:val="0D0D0D"/>
              </w:rPr>
              <w:t>Отдел образования АЮРМО РК</w:t>
            </w:r>
            <w:r>
              <w:rPr>
                <w:color w:val="0D0D0D"/>
              </w:rPr>
              <w:t>, СМО РК</w:t>
            </w:r>
            <w:r w:rsidRPr="00662F89">
              <w:rPr>
                <w:color w:val="0D0D0D"/>
              </w:rPr>
              <w:t xml:space="preserve"> </w:t>
            </w:r>
            <w:r w:rsidR="00E15067" w:rsidRPr="00662F89">
              <w:rPr>
                <w:color w:val="0D0D0D"/>
              </w:rPr>
              <w:t>АЮРМО РК</w:t>
            </w:r>
          </w:p>
        </w:tc>
      </w:tr>
      <w:tr w:rsidR="00E15067" w:rsidRPr="001848C2" w:rsidTr="005974CF">
        <w:trPr>
          <w:trHeight w:val="455"/>
        </w:trPr>
        <w:tc>
          <w:tcPr>
            <w:tcW w:w="4112" w:type="dxa"/>
          </w:tcPr>
          <w:p w:rsidR="00E15067" w:rsidRPr="00FD22D2" w:rsidRDefault="00E15067" w:rsidP="00FD22D2">
            <w:pPr>
              <w:shd w:val="clear" w:color="auto" w:fill="FFFFFF"/>
              <w:ind w:right="-108"/>
              <w:rPr>
                <w:color w:val="0D0D0D"/>
              </w:rPr>
            </w:pPr>
            <w:r w:rsidRPr="00FD22D2">
              <w:rPr>
                <w:color w:val="0D0D0D"/>
              </w:rPr>
              <w:t xml:space="preserve">- установка </w:t>
            </w:r>
            <w:r w:rsidR="00FD22D2" w:rsidRPr="00FD22D2">
              <w:rPr>
                <w:color w:val="0D0D0D"/>
              </w:rPr>
              <w:t xml:space="preserve">и обслуживание </w:t>
            </w:r>
            <w:r w:rsidRPr="00FD22D2">
              <w:rPr>
                <w:color w:val="0D0D0D"/>
              </w:rPr>
              <w:t>виде</w:t>
            </w:r>
            <w:r w:rsidRPr="00FD22D2">
              <w:rPr>
                <w:color w:val="0D0D0D"/>
              </w:rPr>
              <w:t>о</w:t>
            </w:r>
            <w:r w:rsidRPr="00FD22D2">
              <w:rPr>
                <w:color w:val="0D0D0D"/>
              </w:rPr>
              <w:t xml:space="preserve">наблюдение в </w:t>
            </w:r>
            <w:r w:rsidR="00FD22D2" w:rsidRPr="00FD22D2">
              <w:rPr>
                <w:color w:val="0D0D0D"/>
              </w:rPr>
              <w:t>учреждениях культуры и</w:t>
            </w:r>
            <w:r w:rsidRPr="00FD22D2">
              <w:rPr>
                <w:color w:val="0D0D0D"/>
              </w:rPr>
              <w:t xml:space="preserve"> на улицах п. </w:t>
            </w:r>
            <w:proofErr w:type="spellStart"/>
            <w:r w:rsidRPr="00FD22D2">
              <w:rPr>
                <w:color w:val="0D0D0D"/>
              </w:rPr>
              <w:t>Цаган</w:t>
            </w:r>
            <w:proofErr w:type="spellEnd"/>
            <w:r w:rsidRPr="00FD22D2">
              <w:rPr>
                <w:color w:val="0D0D0D"/>
              </w:rPr>
              <w:t xml:space="preserve"> Аман</w:t>
            </w:r>
          </w:p>
        </w:tc>
        <w:tc>
          <w:tcPr>
            <w:tcW w:w="1842" w:type="dxa"/>
          </w:tcPr>
          <w:p w:rsidR="00E15067" w:rsidRPr="00662F89" w:rsidRDefault="00E8027F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365,0</w:t>
            </w:r>
          </w:p>
        </w:tc>
        <w:tc>
          <w:tcPr>
            <w:tcW w:w="1418" w:type="dxa"/>
          </w:tcPr>
          <w:p w:rsidR="00E15067" w:rsidRPr="00662F89" w:rsidRDefault="006E545B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2024-2029 гг.</w:t>
            </w:r>
          </w:p>
        </w:tc>
        <w:tc>
          <w:tcPr>
            <w:tcW w:w="2835" w:type="dxa"/>
          </w:tcPr>
          <w:p w:rsidR="00E15067" w:rsidRPr="00662F89" w:rsidRDefault="00E8027F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Администрации</w:t>
            </w:r>
            <w:r w:rsidR="00E15067" w:rsidRPr="00662F89">
              <w:rPr>
                <w:color w:val="0D0D0D"/>
              </w:rPr>
              <w:t xml:space="preserve"> </w:t>
            </w:r>
            <w:proofErr w:type="spellStart"/>
            <w:r w:rsidR="00E15067" w:rsidRPr="00662F89">
              <w:rPr>
                <w:color w:val="0D0D0D"/>
              </w:rPr>
              <w:t>Юсти</w:t>
            </w:r>
            <w:r w:rsidR="00E15067" w:rsidRPr="00662F89">
              <w:rPr>
                <w:color w:val="0D0D0D"/>
              </w:rPr>
              <w:t>н</w:t>
            </w:r>
            <w:r w:rsidR="00E15067" w:rsidRPr="00662F89">
              <w:rPr>
                <w:color w:val="0D0D0D"/>
              </w:rPr>
              <w:t>ского</w:t>
            </w:r>
            <w:proofErr w:type="spellEnd"/>
            <w:r w:rsidR="00E15067" w:rsidRPr="00662F89">
              <w:rPr>
                <w:color w:val="0D0D0D"/>
              </w:rPr>
              <w:t xml:space="preserve"> РМО РК</w:t>
            </w:r>
            <w:r>
              <w:rPr>
                <w:color w:val="0D0D0D"/>
              </w:rPr>
              <w:t>, СМО РК</w:t>
            </w:r>
          </w:p>
        </w:tc>
      </w:tr>
      <w:tr w:rsidR="00E15067" w:rsidRPr="001848C2" w:rsidTr="005974CF">
        <w:trPr>
          <w:trHeight w:val="756"/>
        </w:trPr>
        <w:tc>
          <w:tcPr>
            <w:tcW w:w="4112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rPr>
                <w:color w:val="0D0D0D"/>
              </w:rPr>
            </w:pPr>
            <w:proofErr w:type="gramStart"/>
            <w:r w:rsidRPr="00662F89">
              <w:rPr>
                <w:color w:val="0D0D0D"/>
              </w:rPr>
              <w:t xml:space="preserve">-установка </w:t>
            </w:r>
            <w:r>
              <w:rPr>
                <w:color w:val="0D0D0D"/>
              </w:rPr>
              <w:t xml:space="preserve">речевых </w:t>
            </w:r>
            <w:r w:rsidRPr="00662F89">
              <w:rPr>
                <w:color w:val="0D0D0D"/>
              </w:rPr>
              <w:t xml:space="preserve">звуковых </w:t>
            </w:r>
            <w:proofErr w:type="spellStart"/>
            <w:r w:rsidRPr="00662F89">
              <w:rPr>
                <w:color w:val="0D0D0D"/>
              </w:rPr>
              <w:t>опов</w:t>
            </w:r>
            <w:r w:rsidRPr="00662F89">
              <w:rPr>
                <w:color w:val="0D0D0D"/>
              </w:rPr>
              <w:t>е</w:t>
            </w:r>
            <w:r w:rsidRPr="00662F89">
              <w:rPr>
                <w:color w:val="0D0D0D"/>
              </w:rPr>
              <w:t>щателей</w:t>
            </w:r>
            <w:proofErr w:type="spellEnd"/>
            <w:r w:rsidRPr="00662F89">
              <w:rPr>
                <w:color w:val="0D0D0D"/>
              </w:rPr>
              <w:t xml:space="preserve"> в </w:t>
            </w:r>
            <w:r>
              <w:rPr>
                <w:color w:val="0D0D0D"/>
              </w:rPr>
              <w:t>учреждениях культуры</w:t>
            </w:r>
            <w:r w:rsidRPr="00662F89">
              <w:rPr>
                <w:color w:val="0D0D0D"/>
              </w:rPr>
              <w:t xml:space="preserve"> </w:t>
            </w:r>
            <w:proofErr w:type="gramEnd"/>
          </w:p>
        </w:tc>
        <w:tc>
          <w:tcPr>
            <w:tcW w:w="1842" w:type="dxa"/>
          </w:tcPr>
          <w:p w:rsidR="00E15067" w:rsidRPr="00662F89" w:rsidRDefault="00E8027F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147,0</w:t>
            </w:r>
          </w:p>
        </w:tc>
        <w:tc>
          <w:tcPr>
            <w:tcW w:w="1418" w:type="dxa"/>
          </w:tcPr>
          <w:p w:rsidR="00E15067" w:rsidRPr="00662F89" w:rsidRDefault="006E545B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2024 г.</w:t>
            </w:r>
          </w:p>
        </w:tc>
        <w:tc>
          <w:tcPr>
            <w:tcW w:w="2835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Администрации сельских муниципальных образ</w:t>
            </w:r>
            <w:r>
              <w:rPr>
                <w:color w:val="0D0D0D"/>
              </w:rPr>
              <w:t>о</w:t>
            </w:r>
            <w:r>
              <w:rPr>
                <w:color w:val="0D0D0D"/>
              </w:rPr>
              <w:t>ваний района</w:t>
            </w:r>
          </w:p>
        </w:tc>
      </w:tr>
      <w:tr w:rsidR="00E15067" w:rsidRPr="001848C2" w:rsidTr="005974CF">
        <w:trPr>
          <w:trHeight w:val="1220"/>
        </w:trPr>
        <w:tc>
          <w:tcPr>
            <w:tcW w:w="4112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rPr>
                <w:b/>
                <w:color w:val="0D0D0D"/>
              </w:rPr>
            </w:pPr>
            <w:r w:rsidRPr="00662F89">
              <w:rPr>
                <w:b/>
                <w:color w:val="0D0D0D"/>
              </w:rPr>
              <w:t>2. Организация и проведение пр</w:t>
            </w:r>
            <w:r w:rsidRPr="00662F89">
              <w:rPr>
                <w:b/>
                <w:color w:val="0D0D0D"/>
              </w:rPr>
              <w:t>о</w:t>
            </w:r>
            <w:r w:rsidRPr="00662F89">
              <w:rPr>
                <w:b/>
                <w:color w:val="0D0D0D"/>
              </w:rPr>
              <w:t>филактических мероприятий и м</w:t>
            </w:r>
            <w:r w:rsidRPr="00662F89">
              <w:rPr>
                <w:b/>
                <w:color w:val="0D0D0D"/>
              </w:rPr>
              <w:t>е</w:t>
            </w:r>
            <w:r w:rsidRPr="00662F89">
              <w:rPr>
                <w:b/>
                <w:color w:val="0D0D0D"/>
              </w:rPr>
              <w:t>роприятий по информационно-пропагандистскому обеспечению антитеррористической деятельн</w:t>
            </w:r>
            <w:r w:rsidRPr="00662F89">
              <w:rPr>
                <w:b/>
                <w:color w:val="0D0D0D"/>
              </w:rPr>
              <w:t>о</w:t>
            </w:r>
            <w:r w:rsidRPr="00662F89">
              <w:rPr>
                <w:b/>
                <w:color w:val="0D0D0D"/>
              </w:rPr>
              <w:t>сти</w:t>
            </w:r>
          </w:p>
        </w:tc>
        <w:tc>
          <w:tcPr>
            <w:tcW w:w="1842" w:type="dxa"/>
          </w:tcPr>
          <w:p w:rsidR="00E15067" w:rsidRPr="00662F89" w:rsidRDefault="006E545B" w:rsidP="00E15067">
            <w:pPr>
              <w:shd w:val="clear" w:color="auto" w:fill="FFFFFF"/>
              <w:ind w:right="-108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424,0</w:t>
            </w:r>
          </w:p>
        </w:tc>
        <w:tc>
          <w:tcPr>
            <w:tcW w:w="1418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2024-2029</w:t>
            </w:r>
            <w:r w:rsidRPr="00662F89">
              <w:rPr>
                <w:b/>
                <w:color w:val="0D0D0D"/>
              </w:rPr>
              <w:t xml:space="preserve"> гг.</w:t>
            </w:r>
          </w:p>
        </w:tc>
        <w:tc>
          <w:tcPr>
            <w:tcW w:w="2835" w:type="dxa"/>
          </w:tcPr>
          <w:p w:rsidR="00E15067" w:rsidRPr="00662F89" w:rsidRDefault="00E15067" w:rsidP="00E15067">
            <w:pPr>
              <w:shd w:val="clear" w:color="auto" w:fill="FFFFFF"/>
              <w:ind w:right="-11"/>
              <w:jc w:val="center"/>
              <w:rPr>
                <w:color w:val="0D0D0D"/>
              </w:rPr>
            </w:pPr>
            <w:r w:rsidRPr="00662F89">
              <w:rPr>
                <w:color w:val="0D0D0D"/>
              </w:rPr>
              <w:t>Администрация ЮРМО РК, отдел образования АЮРМО РК, ОП МО МВД РФ «</w:t>
            </w:r>
            <w:proofErr w:type="spellStart"/>
            <w:r w:rsidRPr="00662F89">
              <w:rPr>
                <w:color w:val="0D0D0D"/>
              </w:rPr>
              <w:t>Яшкульский</w:t>
            </w:r>
            <w:proofErr w:type="spellEnd"/>
            <w:r w:rsidRPr="00662F89">
              <w:rPr>
                <w:color w:val="0D0D0D"/>
              </w:rPr>
              <w:t xml:space="preserve">» с м.д. п. </w:t>
            </w:r>
            <w:proofErr w:type="spellStart"/>
            <w:r w:rsidRPr="00662F89">
              <w:rPr>
                <w:color w:val="0D0D0D"/>
              </w:rPr>
              <w:t>Цаган</w:t>
            </w:r>
            <w:proofErr w:type="spellEnd"/>
            <w:r w:rsidRPr="00662F89">
              <w:rPr>
                <w:color w:val="0D0D0D"/>
              </w:rPr>
              <w:t xml:space="preserve"> Аман, Главы СМО РК</w:t>
            </w:r>
          </w:p>
        </w:tc>
      </w:tr>
      <w:tr w:rsidR="00E15067" w:rsidRPr="001848C2" w:rsidTr="005974CF">
        <w:trPr>
          <w:trHeight w:val="612"/>
        </w:trPr>
        <w:tc>
          <w:tcPr>
            <w:tcW w:w="4112" w:type="dxa"/>
          </w:tcPr>
          <w:p w:rsidR="00E15067" w:rsidRPr="00662F89" w:rsidRDefault="00E15067" w:rsidP="00E15067">
            <w:pPr>
              <w:rPr>
                <w:color w:val="0D0D0D"/>
              </w:rPr>
            </w:pPr>
            <w:r w:rsidRPr="00662F89">
              <w:rPr>
                <w:color w:val="0D0D0D"/>
              </w:rPr>
              <w:t>-организация и проведение мер</w:t>
            </w:r>
            <w:r w:rsidRPr="00662F89">
              <w:rPr>
                <w:color w:val="0D0D0D"/>
              </w:rPr>
              <w:t>о</w:t>
            </w:r>
            <w:r w:rsidRPr="00662F89">
              <w:rPr>
                <w:color w:val="0D0D0D"/>
              </w:rPr>
              <w:t>приятий, посвященных Дню сол</w:t>
            </w:r>
            <w:r w:rsidRPr="00662F89">
              <w:rPr>
                <w:color w:val="0D0D0D"/>
              </w:rPr>
              <w:t>и</w:t>
            </w:r>
            <w:r w:rsidRPr="00662F89">
              <w:rPr>
                <w:color w:val="0D0D0D"/>
              </w:rPr>
              <w:t>дарности в борьбе с терроризмом</w:t>
            </w:r>
          </w:p>
        </w:tc>
        <w:tc>
          <w:tcPr>
            <w:tcW w:w="1842" w:type="dxa"/>
          </w:tcPr>
          <w:p w:rsidR="00E15067" w:rsidRPr="00662F89" w:rsidRDefault="006E545B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90,0</w:t>
            </w:r>
          </w:p>
        </w:tc>
        <w:tc>
          <w:tcPr>
            <w:tcW w:w="1418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 w:rsidRPr="00662F89">
              <w:rPr>
                <w:color w:val="0D0D0D"/>
              </w:rPr>
              <w:t>3 сентября</w:t>
            </w:r>
          </w:p>
        </w:tc>
        <w:tc>
          <w:tcPr>
            <w:tcW w:w="2835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 w:rsidRPr="00662F89">
              <w:rPr>
                <w:color w:val="0D0D0D"/>
              </w:rPr>
              <w:t xml:space="preserve">Аппарат Администрации </w:t>
            </w:r>
            <w:proofErr w:type="spellStart"/>
            <w:r w:rsidRPr="00662F89">
              <w:rPr>
                <w:color w:val="0D0D0D"/>
              </w:rPr>
              <w:t>Юстинского</w:t>
            </w:r>
            <w:proofErr w:type="spellEnd"/>
            <w:r w:rsidRPr="00662F89">
              <w:rPr>
                <w:color w:val="0D0D0D"/>
              </w:rPr>
              <w:t xml:space="preserve"> РМО РК</w:t>
            </w:r>
          </w:p>
        </w:tc>
      </w:tr>
      <w:tr w:rsidR="00E15067" w:rsidRPr="001848C2" w:rsidTr="005974CF">
        <w:trPr>
          <w:trHeight w:val="265"/>
        </w:trPr>
        <w:tc>
          <w:tcPr>
            <w:tcW w:w="4112" w:type="dxa"/>
          </w:tcPr>
          <w:p w:rsidR="00E15067" w:rsidRPr="00662F89" w:rsidRDefault="00E15067" w:rsidP="00E15067">
            <w:pPr>
              <w:rPr>
                <w:color w:val="0D0D0D"/>
              </w:rPr>
            </w:pPr>
            <w:r w:rsidRPr="00662F89">
              <w:rPr>
                <w:color w:val="0D0D0D"/>
              </w:rPr>
              <w:t>-изготовление буклет, плакат, банн</w:t>
            </w:r>
            <w:r w:rsidRPr="00662F89">
              <w:rPr>
                <w:color w:val="0D0D0D"/>
              </w:rPr>
              <w:t>е</w:t>
            </w:r>
            <w:r w:rsidRPr="00662F89">
              <w:rPr>
                <w:color w:val="0D0D0D"/>
              </w:rPr>
              <w:t>ров</w:t>
            </w:r>
          </w:p>
        </w:tc>
        <w:tc>
          <w:tcPr>
            <w:tcW w:w="1842" w:type="dxa"/>
          </w:tcPr>
          <w:p w:rsidR="00E15067" w:rsidRPr="00662F89" w:rsidRDefault="006E545B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188,0</w:t>
            </w:r>
          </w:p>
        </w:tc>
        <w:tc>
          <w:tcPr>
            <w:tcW w:w="1418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</w:p>
        </w:tc>
        <w:tc>
          <w:tcPr>
            <w:tcW w:w="2835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</w:p>
        </w:tc>
      </w:tr>
      <w:tr w:rsidR="00E15067" w:rsidRPr="001848C2" w:rsidTr="005974CF">
        <w:trPr>
          <w:trHeight w:val="855"/>
        </w:trPr>
        <w:tc>
          <w:tcPr>
            <w:tcW w:w="4112" w:type="dxa"/>
          </w:tcPr>
          <w:p w:rsidR="00E15067" w:rsidRPr="00662F89" w:rsidRDefault="00E15067" w:rsidP="00E15067">
            <w:pPr>
              <w:rPr>
                <w:color w:val="0D0D0D"/>
              </w:rPr>
            </w:pPr>
            <w:r w:rsidRPr="00662F89">
              <w:rPr>
                <w:color w:val="0D0D0D"/>
              </w:rPr>
              <w:t>-участие представителей обществе</w:t>
            </w:r>
            <w:r w:rsidRPr="00662F89">
              <w:rPr>
                <w:color w:val="0D0D0D"/>
              </w:rPr>
              <w:t>н</w:t>
            </w:r>
            <w:r w:rsidRPr="00662F89">
              <w:rPr>
                <w:color w:val="0D0D0D"/>
              </w:rPr>
              <w:t>ных и религиозных организаций, деятелей культуры и искусства в проведении культурно-просветительских и воспитательных мероприятиях в общеобразовател</w:t>
            </w:r>
            <w:r w:rsidRPr="00662F89">
              <w:rPr>
                <w:color w:val="0D0D0D"/>
              </w:rPr>
              <w:t>ь</w:t>
            </w:r>
            <w:r w:rsidRPr="00662F89">
              <w:rPr>
                <w:color w:val="0D0D0D"/>
              </w:rPr>
              <w:t>ных учреждениях по привитию м</w:t>
            </w:r>
            <w:r w:rsidRPr="00662F89">
              <w:rPr>
                <w:color w:val="0D0D0D"/>
              </w:rPr>
              <w:t>о</w:t>
            </w:r>
            <w:r w:rsidRPr="00662F89">
              <w:rPr>
                <w:color w:val="0D0D0D"/>
              </w:rPr>
              <w:t>лодежи идей межнациональной и межрегиональной толерантности</w:t>
            </w:r>
          </w:p>
        </w:tc>
        <w:tc>
          <w:tcPr>
            <w:tcW w:w="1842" w:type="dxa"/>
          </w:tcPr>
          <w:p w:rsidR="00E15067" w:rsidRPr="00662F89" w:rsidRDefault="006E545B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90,0</w:t>
            </w:r>
          </w:p>
        </w:tc>
        <w:tc>
          <w:tcPr>
            <w:tcW w:w="1418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 w:rsidRPr="00662F89">
              <w:rPr>
                <w:color w:val="0D0D0D"/>
              </w:rPr>
              <w:t>В течение года</w:t>
            </w:r>
          </w:p>
        </w:tc>
        <w:tc>
          <w:tcPr>
            <w:tcW w:w="2835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 w:rsidRPr="00662F89">
              <w:rPr>
                <w:color w:val="0D0D0D"/>
              </w:rPr>
              <w:t xml:space="preserve">Отдел образования, АТК </w:t>
            </w:r>
            <w:proofErr w:type="spellStart"/>
            <w:r w:rsidRPr="00662F89">
              <w:rPr>
                <w:color w:val="0D0D0D"/>
              </w:rPr>
              <w:t>Юстинского</w:t>
            </w:r>
            <w:proofErr w:type="spellEnd"/>
            <w:r w:rsidRPr="00662F89">
              <w:rPr>
                <w:color w:val="0D0D0D"/>
              </w:rPr>
              <w:t xml:space="preserve"> РМО РК </w:t>
            </w:r>
          </w:p>
        </w:tc>
      </w:tr>
      <w:tr w:rsidR="00E15067" w:rsidRPr="001848C2" w:rsidTr="005974CF">
        <w:trPr>
          <w:trHeight w:val="470"/>
        </w:trPr>
        <w:tc>
          <w:tcPr>
            <w:tcW w:w="4112" w:type="dxa"/>
          </w:tcPr>
          <w:p w:rsidR="00E15067" w:rsidRPr="00662F89" w:rsidRDefault="00E15067" w:rsidP="00E15067">
            <w:pPr>
              <w:rPr>
                <w:color w:val="0D0D0D"/>
              </w:rPr>
            </w:pPr>
            <w:r w:rsidRPr="00662F89">
              <w:rPr>
                <w:color w:val="0D0D0D"/>
              </w:rPr>
              <w:t>-организовать с привлечением лид</w:t>
            </w:r>
            <w:r w:rsidRPr="00662F89">
              <w:rPr>
                <w:color w:val="0D0D0D"/>
              </w:rPr>
              <w:t>е</w:t>
            </w:r>
            <w:r w:rsidRPr="00662F89">
              <w:rPr>
                <w:color w:val="0D0D0D"/>
              </w:rPr>
              <w:t>ров общественного мнения создание и распространение в СМИ «Инте</w:t>
            </w:r>
            <w:r w:rsidRPr="00662F89">
              <w:rPr>
                <w:color w:val="0D0D0D"/>
              </w:rPr>
              <w:t>р</w:t>
            </w:r>
            <w:r w:rsidRPr="00662F89">
              <w:rPr>
                <w:color w:val="0D0D0D"/>
              </w:rPr>
              <w:t>нет» информационных материалов в области в противодействия идеол</w:t>
            </w:r>
            <w:r w:rsidRPr="00662F89">
              <w:rPr>
                <w:color w:val="0D0D0D"/>
              </w:rPr>
              <w:t>о</w:t>
            </w:r>
            <w:r w:rsidRPr="00662F89">
              <w:rPr>
                <w:color w:val="0D0D0D"/>
              </w:rPr>
              <w:t>гии терроризма, в том числе  осн</w:t>
            </w:r>
            <w:r w:rsidRPr="00662F89">
              <w:rPr>
                <w:color w:val="0D0D0D"/>
              </w:rPr>
              <w:t>о</w:t>
            </w:r>
            <w:r w:rsidRPr="00662F89">
              <w:rPr>
                <w:color w:val="0D0D0D"/>
              </w:rPr>
              <w:t>ванных на обращениях (призывах) лиц, отказавшихся от террористич</w:t>
            </w:r>
            <w:r w:rsidRPr="00662F89">
              <w:rPr>
                <w:color w:val="0D0D0D"/>
              </w:rPr>
              <w:t>е</w:t>
            </w:r>
            <w:r w:rsidRPr="00662F89">
              <w:rPr>
                <w:color w:val="0D0D0D"/>
              </w:rPr>
              <w:t>ской деятельности, а также их родс</w:t>
            </w:r>
            <w:r w:rsidRPr="00662F89">
              <w:rPr>
                <w:color w:val="0D0D0D"/>
              </w:rPr>
              <w:t>т</w:t>
            </w:r>
            <w:r w:rsidRPr="00662F89">
              <w:rPr>
                <w:color w:val="0D0D0D"/>
              </w:rPr>
              <w:t>венников</w:t>
            </w:r>
          </w:p>
        </w:tc>
        <w:tc>
          <w:tcPr>
            <w:tcW w:w="1842" w:type="dxa"/>
          </w:tcPr>
          <w:p w:rsidR="00E15067" w:rsidRPr="00662F89" w:rsidRDefault="006E545B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36,0</w:t>
            </w:r>
          </w:p>
        </w:tc>
        <w:tc>
          <w:tcPr>
            <w:tcW w:w="1418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 w:rsidRPr="00662F89">
              <w:rPr>
                <w:color w:val="0D0D0D"/>
              </w:rPr>
              <w:t>постоянно</w:t>
            </w:r>
          </w:p>
        </w:tc>
        <w:tc>
          <w:tcPr>
            <w:tcW w:w="2835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 w:rsidRPr="00662F89">
              <w:rPr>
                <w:color w:val="0D0D0D"/>
              </w:rPr>
              <w:t xml:space="preserve">Администрация </w:t>
            </w:r>
            <w:proofErr w:type="spellStart"/>
            <w:r w:rsidRPr="00662F89">
              <w:rPr>
                <w:color w:val="0D0D0D"/>
              </w:rPr>
              <w:t>Юсти</w:t>
            </w:r>
            <w:r w:rsidRPr="00662F89">
              <w:rPr>
                <w:color w:val="0D0D0D"/>
              </w:rPr>
              <w:t>н</w:t>
            </w:r>
            <w:r w:rsidRPr="00662F89">
              <w:rPr>
                <w:color w:val="0D0D0D"/>
              </w:rPr>
              <w:t>ского</w:t>
            </w:r>
            <w:proofErr w:type="spellEnd"/>
            <w:r w:rsidRPr="00662F89">
              <w:rPr>
                <w:color w:val="0D0D0D"/>
              </w:rPr>
              <w:t xml:space="preserve"> РМО РК совместно с редактор газеты «Ава</w:t>
            </w:r>
            <w:r w:rsidRPr="00662F89">
              <w:rPr>
                <w:color w:val="0D0D0D"/>
              </w:rPr>
              <w:t>н</w:t>
            </w:r>
            <w:r w:rsidRPr="00662F89">
              <w:rPr>
                <w:color w:val="0D0D0D"/>
              </w:rPr>
              <w:t>гард», ОП МО МВД РФ «</w:t>
            </w:r>
            <w:proofErr w:type="spellStart"/>
            <w:r w:rsidRPr="00662F89">
              <w:rPr>
                <w:color w:val="0D0D0D"/>
              </w:rPr>
              <w:t>Яшкульский</w:t>
            </w:r>
            <w:proofErr w:type="spellEnd"/>
            <w:r w:rsidRPr="00662F89">
              <w:rPr>
                <w:color w:val="0D0D0D"/>
              </w:rPr>
              <w:t xml:space="preserve">» с м.д. п. </w:t>
            </w:r>
            <w:proofErr w:type="spellStart"/>
            <w:r w:rsidRPr="00662F89">
              <w:rPr>
                <w:color w:val="0D0D0D"/>
              </w:rPr>
              <w:t>Цаган</w:t>
            </w:r>
            <w:proofErr w:type="spellEnd"/>
            <w:r w:rsidRPr="00662F89">
              <w:rPr>
                <w:color w:val="0D0D0D"/>
              </w:rPr>
              <w:t xml:space="preserve"> Аман, ФСИН Ро</w:t>
            </w:r>
            <w:r w:rsidRPr="00662F89">
              <w:rPr>
                <w:color w:val="0D0D0D"/>
              </w:rPr>
              <w:t>с</w:t>
            </w:r>
            <w:r w:rsidRPr="00662F89">
              <w:rPr>
                <w:color w:val="0D0D0D"/>
              </w:rPr>
              <w:t>сии</w:t>
            </w:r>
          </w:p>
        </w:tc>
      </w:tr>
      <w:tr w:rsidR="00E15067" w:rsidRPr="001848C2" w:rsidTr="005974CF">
        <w:trPr>
          <w:trHeight w:val="433"/>
        </w:trPr>
        <w:tc>
          <w:tcPr>
            <w:tcW w:w="4112" w:type="dxa"/>
          </w:tcPr>
          <w:p w:rsidR="00E15067" w:rsidRPr="00662F89" w:rsidRDefault="00E15067" w:rsidP="00E15067">
            <w:pPr>
              <w:rPr>
                <w:color w:val="0D0D0D"/>
              </w:rPr>
            </w:pPr>
            <w:r w:rsidRPr="00662F89">
              <w:rPr>
                <w:color w:val="0D0D0D"/>
              </w:rPr>
              <w:lastRenderedPageBreak/>
              <w:t xml:space="preserve">- обучение специалистов аппарата администрации </w:t>
            </w:r>
            <w:proofErr w:type="spellStart"/>
            <w:r w:rsidRPr="00662F89">
              <w:rPr>
                <w:color w:val="0D0D0D"/>
              </w:rPr>
              <w:t>Юстинского</w:t>
            </w:r>
            <w:proofErr w:type="spellEnd"/>
            <w:r w:rsidRPr="00662F89">
              <w:rPr>
                <w:color w:val="0D0D0D"/>
              </w:rPr>
              <w:t xml:space="preserve"> РМО РК</w:t>
            </w:r>
          </w:p>
        </w:tc>
        <w:tc>
          <w:tcPr>
            <w:tcW w:w="1842" w:type="dxa"/>
          </w:tcPr>
          <w:p w:rsidR="00E15067" w:rsidRPr="00662F89" w:rsidRDefault="006E545B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20,0</w:t>
            </w:r>
          </w:p>
        </w:tc>
        <w:tc>
          <w:tcPr>
            <w:tcW w:w="1418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 w:rsidRPr="00662F89">
              <w:rPr>
                <w:color w:val="0D0D0D"/>
              </w:rPr>
              <w:t>по мере н</w:t>
            </w:r>
            <w:r w:rsidRPr="00662F89">
              <w:rPr>
                <w:color w:val="0D0D0D"/>
              </w:rPr>
              <w:t>е</w:t>
            </w:r>
            <w:r w:rsidRPr="00662F89">
              <w:rPr>
                <w:color w:val="0D0D0D"/>
              </w:rPr>
              <w:t>обходим</w:t>
            </w:r>
            <w:r w:rsidRPr="00662F89">
              <w:rPr>
                <w:color w:val="0D0D0D"/>
              </w:rPr>
              <w:t>о</w:t>
            </w:r>
            <w:r w:rsidRPr="00662F89">
              <w:rPr>
                <w:color w:val="0D0D0D"/>
              </w:rPr>
              <w:t>сти</w:t>
            </w:r>
          </w:p>
        </w:tc>
        <w:tc>
          <w:tcPr>
            <w:tcW w:w="2835" w:type="dxa"/>
          </w:tcPr>
          <w:p w:rsidR="00E15067" w:rsidRPr="00662F89" w:rsidRDefault="00E15067" w:rsidP="00E15067">
            <w:pPr>
              <w:shd w:val="clear" w:color="auto" w:fill="FFFFFF"/>
              <w:ind w:right="-108"/>
              <w:jc w:val="center"/>
              <w:rPr>
                <w:color w:val="0D0D0D"/>
              </w:rPr>
            </w:pPr>
            <w:r w:rsidRPr="00662F89">
              <w:rPr>
                <w:color w:val="0D0D0D"/>
              </w:rPr>
              <w:t xml:space="preserve">Администрация </w:t>
            </w:r>
            <w:proofErr w:type="spellStart"/>
            <w:r w:rsidRPr="00662F89">
              <w:rPr>
                <w:color w:val="0D0D0D"/>
              </w:rPr>
              <w:t>Юсти</w:t>
            </w:r>
            <w:r w:rsidRPr="00662F89">
              <w:rPr>
                <w:color w:val="0D0D0D"/>
              </w:rPr>
              <w:t>н</w:t>
            </w:r>
            <w:r w:rsidRPr="00662F89">
              <w:rPr>
                <w:color w:val="0D0D0D"/>
              </w:rPr>
              <w:t>ского</w:t>
            </w:r>
            <w:proofErr w:type="spellEnd"/>
            <w:r w:rsidRPr="00662F89">
              <w:rPr>
                <w:color w:val="0D0D0D"/>
              </w:rPr>
              <w:t xml:space="preserve"> РМО РК</w:t>
            </w:r>
          </w:p>
        </w:tc>
      </w:tr>
    </w:tbl>
    <w:p w:rsidR="00E15067" w:rsidRDefault="00E15067" w:rsidP="00E15067">
      <w:pPr>
        <w:pStyle w:val="1"/>
        <w:jc w:val="center"/>
        <w:rPr>
          <w:sz w:val="24"/>
        </w:rPr>
      </w:pPr>
    </w:p>
    <w:p w:rsidR="00E15067" w:rsidRDefault="00E15067" w:rsidP="00E15067">
      <w:pPr>
        <w:pStyle w:val="1"/>
        <w:jc w:val="center"/>
        <w:rPr>
          <w:sz w:val="24"/>
        </w:rPr>
      </w:pPr>
    </w:p>
    <w:p w:rsidR="00E15067" w:rsidRPr="001320F8" w:rsidRDefault="00E15067" w:rsidP="00E15067">
      <w:pPr>
        <w:pStyle w:val="1"/>
        <w:jc w:val="center"/>
        <w:rPr>
          <w:sz w:val="24"/>
        </w:rPr>
      </w:pPr>
      <w:r>
        <w:rPr>
          <w:sz w:val="24"/>
        </w:rPr>
        <w:t>5</w:t>
      </w:r>
      <w:r w:rsidRPr="001320F8">
        <w:rPr>
          <w:sz w:val="24"/>
        </w:rPr>
        <w:t>. Ресурсное обеспечение подпрограммы</w:t>
      </w:r>
    </w:p>
    <w:p w:rsidR="00E15067" w:rsidRPr="00561FEB" w:rsidRDefault="00E15067" w:rsidP="00E15067">
      <w:pPr>
        <w:pStyle w:val="ae"/>
        <w:jc w:val="both"/>
        <w:rPr>
          <w:rFonts w:ascii="Times New Roman" w:hAnsi="Times New Roman"/>
          <w:color w:val="0D0D0D"/>
          <w:sz w:val="24"/>
          <w:szCs w:val="24"/>
        </w:rPr>
      </w:pPr>
      <w:r w:rsidRPr="00561FEB">
        <w:rPr>
          <w:rFonts w:ascii="Times New Roman" w:hAnsi="Times New Roman"/>
          <w:color w:val="0D0D0D"/>
          <w:sz w:val="24"/>
          <w:szCs w:val="24"/>
        </w:rPr>
        <w:t xml:space="preserve">Объем финансирования Подпрограммы за счет средств консолидированного бюджета </w:t>
      </w:r>
      <w:proofErr w:type="spellStart"/>
      <w:r w:rsidRPr="00561FEB">
        <w:rPr>
          <w:rFonts w:ascii="Times New Roman" w:hAnsi="Times New Roman"/>
          <w:color w:val="0D0D0D"/>
          <w:sz w:val="24"/>
          <w:szCs w:val="24"/>
        </w:rPr>
        <w:t>Юсти</w:t>
      </w:r>
      <w:r w:rsidRPr="00561FEB">
        <w:rPr>
          <w:rFonts w:ascii="Times New Roman" w:hAnsi="Times New Roman"/>
          <w:color w:val="0D0D0D"/>
          <w:sz w:val="24"/>
          <w:szCs w:val="24"/>
        </w:rPr>
        <w:t>н</w:t>
      </w:r>
      <w:r w:rsidRPr="00561FEB">
        <w:rPr>
          <w:rFonts w:ascii="Times New Roman" w:hAnsi="Times New Roman"/>
          <w:color w:val="0D0D0D"/>
          <w:sz w:val="24"/>
          <w:szCs w:val="24"/>
        </w:rPr>
        <w:t>ского</w:t>
      </w:r>
      <w:proofErr w:type="spellEnd"/>
      <w:r w:rsidRPr="00561FEB">
        <w:rPr>
          <w:rFonts w:ascii="Times New Roman" w:hAnsi="Times New Roman"/>
          <w:color w:val="0D0D0D"/>
          <w:sz w:val="24"/>
          <w:szCs w:val="24"/>
        </w:rPr>
        <w:t xml:space="preserve"> районного муниципального образования оценивается в </w:t>
      </w:r>
      <w:r w:rsidR="006E545B">
        <w:rPr>
          <w:rFonts w:ascii="Times New Roman" w:hAnsi="Times New Roman"/>
          <w:color w:val="0D0D0D"/>
          <w:sz w:val="24"/>
          <w:szCs w:val="24"/>
        </w:rPr>
        <w:t>31026,7</w:t>
      </w:r>
      <w:r w:rsidRPr="00561FEB">
        <w:rPr>
          <w:rFonts w:ascii="Times New Roman" w:hAnsi="Times New Roman"/>
          <w:color w:val="0D0D0D"/>
          <w:sz w:val="24"/>
          <w:szCs w:val="24"/>
        </w:rPr>
        <w:t xml:space="preserve"> тыс. руб., в том числе:</w:t>
      </w:r>
    </w:p>
    <w:p w:rsidR="00E15067" w:rsidRPr="001848C2" w:rsidRDefault="00E15067" w:rsidP="00E15067">
      <w:pPr>
        <w:pStyle w:val="a6"/>
        <w:spacing w:after="0" w:line="240" w:lineRule="auto"/>
        <w:ind w:left="360"/>
        <w:rPr>
          <w:rFonts w:ascii="Times New Roman" w:hAnsi="Times New Roman"/>
          <w:b/>
          <w:color w:val="0D0D0D"/>
          <w:sz w:val="20"/>
          <w:szCs w:val="20"/>
        </w:rPr>
      </w:pPr>
    </w:p>
    <w:tbl>
      <w:tblPr>
        <w:tblW w:w="99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15"/>
        <w:gridCol w:w="1264"/>
        <w:gridCol w:w="868"/>
        <w:gridCol w:w="851"/>
        <w:gridCol w:w="788"/>
        <w:gridCol w:w="834"/>
        <w:gridCol w:w="829"/>
        <w:gridCol w:w="770"/>
        <w:gridCol w:w="874"/>
      </w:tblGrid>
      <w:tr w:rsidR="00E15067" w:rsidRPr="001848C2" w:rsidTr="00E15067">
        <w:trPr>
          <w:jc w:val="center"/>
        </w:trPr>
        <w:tc>
          <w:tcPr>
            <w:tcW w:w="2915" w:type="dxa"/>
            <w:vMerge w:val="restart"/>
            <w:vAlign w:val="center"/>
          </w:tcPr>
          <w:p w:rsidR="00E15067" w:rsidRPr="00561FEB" w:rsidRDefault="00E15067" w:rsidP="00E15067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561FEB">
              <w:rPr>
                <w:rFonts w:ascii="Times New Roman" w:hAnsi="Times New Roman" w:cs="Times New Roman"/>
                <w:color w:val="0D0D0D"/>
              </w:rPr>
              <w:t>Наименование</w:t>
            </w:r>
            <w:r w:rsidRPr="00561FEB">
              <w:rPr>
                <w:rFonts w:ascii="Times New Roman" w:hAnsi="Times New Roman" w:cs="Times New Roman"/>
                <w:color w:val="0D0D0D"/>
              </w:rPr>
              <w:br/>
              <w:t xml:space="preserve">основного   </w:t>
            </w:r>
            <w:r w:rsidRPr="00561FEB">
              <w:rPr>
                <w:rFonts w:ascii="Times New Roman" w:hAnsi="Times New Roman" w:cs="Times New Roman"/>
                <w:color w:val="0D0D0D"/>
              </w:rPr>
              <w:br/>
              <w:t>мероприятия</w:t>
            </w:r>
          </w:p>
        </w:tc>
        <w:tc>
          <w:tcPr>
            <w:tcW w:w="1264" w:type="dxa"/>
            <w:vMerge w:val="restart"/>
            <w:tcBorders>
              <w:right w:val="single" w:sz="4" w:space="0" w:color="auto"/>
            </w:tcBorders>
            <w:vAlign w:val="center"/>
          </w:tcPr>
          <w:p w:rsidR="00E15067" w:rsidRPr="00561FEB" w:rsidRDefault="00E15067" w:rsidP="00E15067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561FEB">
              <w:rPr>
                <w:rFonts w:ascii="Times New Roman" w:hAnsi="Times New Roman" w:cs="Times New Roman"/>
                <w:color w:val="0D0D0D"/>
              </w:rPr>
              <w:t>Источник финанс</w:t>
            </w:r>
            <w:r w:rsidRPr="00561FEB">
              <w:rPr>
                <w:rFonts w:ascii="Times New Roman" w:hAnsi="Times New Roman" w:cs="Times New Roman"/>
                <w:color w:val="0D0D0D"/>
              </w:rPr>
              <w:t>и</w:t>
            </w:r>
            <w:r w:rsidRPr="00561FEB">
              <w:rPr>
                <w:rFonts w:ascii="Times New Roman" w:hAnsi="Times New Roman" w:cs="Times New Roman"/>
                <w:color w:val="0D0D0D"/>
              </w:rPr>
              <w:t>рования</w:t>
            </w:r>
          </w:p>
        </w:tc>
        <w:tc>
          <w:tcPr>
            <w:tcW w:w="868" w:type="dxa"/>
            <w:vMerge w:val="restart"/>
            <w:tcBorders>
              <w:left w:val="single" w:sz="4" w:space="0" w:color="auto"/>
            </w:tcBorders>
            <w:vAlign w:val="center"/>
          </w:tcPr>
          <w:p w:rsidR="00E15067" w:rsidRPr="00561FEB" w:rsidRDefault="006E545B" w:rsidP="00E15067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4946" w:type="dxa"/>
            <w:gridSpan w:val="6"/>
          </w:tcPr>
          <w:p w:rsidR="00E15067" w:rsidRPr="00561FEB" w:rsidRDefault="00E15067" w:rsidP="00E15067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561FEB">
              <w:rPr>
                <w:rFonts w:ascii="Times New Roman" w:hAnsi="Times New Roman" w:cs="Times New Roman"/>
                <w:color w:val="0D0D0D"/>
              </w:rPr>
              <w:t>Расходы (тыс. руб.), годы</w:t>
            </w:r>
          </w:p>
        </w:tc>
      </w:tr>
      <w:tr w:rsidR="00E15067" w:rsidRPr="001848C2" w:rsidTr="00E15067">
        <w:trPr>
          <w:jc w:val="center"/>
        </w:trPr>
        <w:tc>
          <w:tcPr>
            <w:tcW w:w="2915" w:type="dxa"/>
            <w:vMerge/>
            <w:vAlign w:val="center"/>
          </w:tcPr>
          <w:p w:rsidR="00E15067" w:rsidRPr="00561FEB" w:rsidRDefault="00E15067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right w:val="single" w:sz="4" w:space="0" w:color="auto"/>
            </w:tcBorders>
            <w:vAlign w:val="center"/>
          </w:tcPr>
          <w:p w:rsidR="00E15067" w:rsidRPr="00561FEB" w:rsidRDefault="00E15067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vAlign w:val="center"/>
          </w:tcPr>
          <w:p w:rsidR="00E15067" w:rsidRPr="00561FEB" w:rsidRDefault="00E15067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</w:tcPr>
          <w:p w:rsidR="00E15067" w:rsidRPr="00561FEB" w:rsidRDefault="00E15067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202</w:t>
            </w:r>
            <w:r w:rsidR="00A31FDB"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788" w:type="dxa"/>
          </w:tcPr>
          <w:p w:rsidR="00E15067" w:rsidRPr="00561FEB" w:rsidRDefault="00E15067" w:rsidP="00A31FDB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202</w:t>
            </w:r>
            <w:r w:rsidR="00A31FDB"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834" w:type="dxa"/>
          </w:tcPr>
          <w:p w:rsidR="00E15067" w:rsidRPr="00561FEB" w:rsidRDefault="00E15067" w:rsidP="00A31FDB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202</w:t>
            </w:r>
            <w:r w:rsidR="00A31FDB"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829" w:type="dxa"/>
          </w:tcPr>
          <w:p w:rsidR="00E15067" w:rsidRPr="00561FEB" w:rsidRDefault="00E15067" w:rsidP="00A31FDB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202</w:t>
            </w:r>
            <w:r w:rsidR="00A31FDB">
              <w:rPr>
                <w:color w:val="0D0D0D"/>
                <w:sz w:val="20"/>
                <w:szCs w:val="20"/>
              </w:rPr>
              <w:t>7</w:t>
            </w:r>
          </w:p>
        </w:tc>
        <w:tc>
          <w:tcPr>
            <w:tcW w:w="770" w:type="dxa"/>
          </w:tcPr>
          <w:p w:rsidR="00E15067" w:rsidRPr="00561FEB" w:rsidRDefault="00E15067" w:rsidP="00A31FDB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202</w:t>
            </w:r>
            <w:r w:rsidR="00A31FDB">
              <w:rPr>
                <w:color w:val="0D0D0D"/>
                <w:sz w:val="20"/>
                <w:szCs w:val="20"/>
              </w:rPr>
              <w:t>8</w:t>
            </w:r>
          </w:p>
        </w:tc>
        <w:tc>
          <w:tcPr>
            <w:tcW w:w="874" w:type="dxa"/>
          </w:tcPr>
          <w:p w:rsidR="00E15067" w:rsidRPr="00561FEB" w:rsidRDefault="00E15067" w:rsidP="00A31FDB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202</w:t>
            </w:r>
            <w:r w:rsidR="00A31FDB">
              <w:rPr>
                <w:color w:val="0D0D0D"/>
                <w:sz w:val="20"/>
                <w:szCs w:val="20"/>
              </w:rPr>
              <w:t>9</w:t>
            </w:r>
          </w:p>
        </w:tc>
      </w:tr>
      <w:tr w:rsidR="00E15067" w:rsidRPr="001848C2" w:rsidTr="00E15067">
        <w:trPr>
          <w:jc w:val="center"/>
        </w:trPr>
        <w:tc>
          <w:tcPr>
            <w:tcW w:w="2915" w:type="dxa"/>
          </w:tcPr>
          <w:p w:rsidR="00E15067" w:rsidRPr="00561FEB" w:rsidRDefault="00E15067" w:rsidP="00E15067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/>
              </w:rPr>
            </w:pPr>
            <w:r w:rsidRPr="00561FEB">
              <w:rPr>
                <w:rFonts w:ascii="Times New Roman" w:hAnsi="Times New Roman" w:cs="Times New Roman"/>
                <w:i/>
                <w:color w:val="0D0D0D"/>
              </w:rPr>
              <w:t>1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E15067" w:rsidRPr="00561FEB" w:rsidRDefault="00E15067" w:rsidP="00E15067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i/>
                <w:color w:val="0D0D0D"/>
              </w:rPr>
            </w:pPr>
            <w:r w:rsidRPr="00561FEB">
              <w:rPr>
                <w:rFonts w:ascii="Times New Roman" w:hAnsi="Times New Roman" w:cs="Times New Roman"/>
                <w:i/>
                <w:color w:val="0D0D0D"/>
              </w:rPr>
              <w:t>2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E15067" w:rsidRPr="00561FE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i/>
                <w:color w:val="0D0D0D"/>
              </w:rPr>
            </w:pPr>
            <w:r w:rsidRPr="00561FEB">
              <w:rPr>
                <w:rFonts w:ascii="Times New Roman" w:hAnsi="Times New Roman" w:cs="Times New Roman"/>
                <w:i/>
                <w:color w:val="0D0D0D"/>
              </w:rPr>
              <w:t>3</w:t>
            </w:r>
          </w:p>
        </w:tc>
        <w:tc>
          <w:tcPr>
            <w:tcW w:w="851" w:type="dxa"/>
          </w:tcPr>
          <w:p w:rsidR="00E15067" w:rsidRPr="00561FEB" w:rsidRDefault="00E15067" w:rsidP="00E15067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/>
              </w:rPr>
            </w:pPr>
            <w:r w:rsidRPr="00561FEB">
              <w:rPr>
                <w:rFonts w:ascii="Times New Roman" w:hAnsi="Times New Roman" w:cs="Times New Roman"/>
                <w:i/>
                <w:color w:val="0D0D0D"/>
              </w:rPr>
              <w:t>4</w:t>
            </w:r>
          </w:p>
        </w:tc>
        <w:tc>
          <w:tcPr>
            <w:tcW w:w="788" w:type="dxa"/>
          </w:tcPr>
          <w:p w:rsidR="00E15067" w:rsidRPr="00561FEB" w:rsidRDefault="00E15067" w:rsidP="00E15067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/>
              </w:rPr>
            </w:pPr>
            <w:r w:rsidRPr="00561FEB">
              <w:rPr>
                <w:rFonts w:ascii="Times New Roman" w:hAnsi="Times New Roman" w:cs="Times New Roman"/>
                <w:i/>
                <w:color w:val="0D0D0D"/>
              </w:rPr>
              <w:t>5</w:t>
            </w:r>
          </w:p>
        </w:tc>
        <w:tc>
          <w:tcPr>
            <w:tcW w:w="834" w:type="dxa"/>
          </w:tcPr>
          <w:p w:rsidR="00E15067" w:rsidRPr="00561FEB" w:rsidRDefault="00E15067" w:rsidP="00E15067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/>
              </w:rPr>
            </w:pPr>
            <w:r w:rsidRPr="00561FEB">
              <w:rPr>
                <w:rFonts w:ascii="Times New Roman" w:hAnsi="Times New Roman" w:cs="Times New Roman"/>
                <w:i/>
                <w:color w:val="0D0D0D"/>
              </w:rPr>
              <w:t>6</w:t>
            </w:r>
          </w:p>
        </w:tc>
        <w:tc>
          <w:tcPr>
            <w:tcW w:w="829" w:type="dxa"/>
          </w:tcPr>
          <w:p w:rsidR="00E15067" w:rsidRPr="00561FEB" w:rsidRDefault="00E15067" w:rsidP="00E15067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/>
              </w:rPr>
            </w:pPr>
            <w:r w:rsidRPr="00561FEB">
              <w:rPr>
                <w:rFonts w:ascii="Times New Roman" w:hAnsi="Times New Roman" w:cs="Times New Roman"/>
                <w:i/>
                <w:color w:val="0D0D0D"/>
              </w:rPr>
              <w:t>7</w:t>
            </w:r>
          </w:p>
        </w:tc>
        <w:tc>
          <w:tcPr>
            <w:tcW w:w="770" w:type="dxa"/>
          </w:tcPr>
          <w:p w:rsidR="00E15067" w:rsidRPr="00561FEB" w:rsidRDefault="00E15067" w:rsidP="00E15067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/>
              </w:rPr>
            </w:pPr>
            <w:r w:rsidRPr="00561FEB">
              <w:rPr>
                <w:rFonts w:ascii="Times New Roman" w:hAnsi="Times New Roman" w:cs="Times New Roman"/>
                <w:i/>
                <w:color w:val="0D0D0D"/>
              </w:rPr>
              <w:t>8</w:t>
            </w:r>
          </w:p>
        </w:tc>
        <w:tc>
          <w:tcPr>
            <w:tcW w:w="874" w:type="dxa"/>
          </w:tcPr>
          <w:p w:rsidR="00E15067" w:rsidRPr="00561FEB" w:rsidRDefault="00E15067" w:rsidP="00E15067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/>
              </w:rPr>
            </w:pPr>
            <w:r w:rsidRPr="00561FEB">
              <w:rPr>
                <w:rFonts w:ascii="Times New Roman" w:hAnsi="Times New Roman" w:cs="Times New Roman"/>
                <w:i/>
                <w:color w:val="0D0D0D"/>
              </w:rPr>
              <w:t>5</w:t>
            </w:r>
          </w:p>
        </w:tc>
      </w:tr>
      <w:tr w:rsidR="006E545B" w:rsidRPr="001848C2" w:rsidTr="00E15067">
        <w:trPr>
          <w:jc w:val="center"/>
        </w:trPr>
        <w:tc>
          <w:tcPr>
            <w:tcW w:w="2915" w:type="dxa"/>
            <w:vMerge w:val="restart"/>
          </w:tcPr>
          <w:p w:rsidR="006E545B" w:rsidRPr="00561FEB" w:rsidRDefault="006E545B" w:rsidP="00E15067">
            <w:pPr>
              <w:pStyle w:val="ConsPlusCell"/>
              <w:ind w:right="67"/>
              <w:rPr>
                <w:rFonts w:ascii="Times New Roman" w:hAnsi="Times New Roman" w:cs="Times New Roman"/>
                <w:b/>
                <w:i/>
                <w:color w:val="0D0D0D"/>
              </w:rPr>
            </w:pPr>
            <w:r w:rsidRPr="00561FEB">
              <w:rPr>
                <w:rFonts w:ascii="Times New Roman" w:hAnsi="Times New Roman" w:cs="Times New Roman"/>
                <w:b/>
                <w:bCs/>
                <w:i/>
                <w:color w:val="0D0D0D"/>
              </w:rPr>
              <w:t xml:space="preserve">Мероприятия </w:t>
            </w:r>
            <w:r w:rsidRPr="00561FEB">
              <w:rPr>
                <w:rFonts w:ascii="Times New Roman" w:hAnsi="Times New Roman" w:cs="Times New Roman"/>
                <w:b/>
                <w:i/>
                <w:color w:val="0D0D0D"/>
              </w:rPr>
              <w:t xml:space="preserve">по </w:t>
            </w:r>
            <w:proofErr w:type="spellStart"/>
            <w:proofErr w:type="gramStart"/>
            <w:r w:rsidRPr="00561FEB">
              <w:rPr>
                <w:rFonts w:ascii="Times New Roman" w:hAnsi="Times New Roman" w:cs="Times New Roman"/>
                <w:b/>
                <w:bCs/>
                <w:i/>
                <w:color w:val="0D0D0D"/>
              </w:rPr>
              <w:t>о</w:t>
            </w:r>
            <w:r w:rsidRPr="00561FEB">
              <w:rPr>
                <w:rFonts w:ascii="Times New Roman" w:hAnsi="Times New Roman" w:cs="Times New Roman"/>
                <w:b/>
                <w:i/>
                <w:color w:val="0D0D0D"/>
              </w:rPr>
              <w:t>беспече-нию</w:t>
            </w:r>
            <w:proofErr w:type="spellEnd"/>
            <w:proofErr w:type="gramEnd"/>
            <w:r w:rsidRPr="00561FEB">
              <w:rPr>
                <w:rFonts w:ascii="Times New Roman" w:hAnsi="Times New Roman" w:cs="Times New Roman"/>
                <w:b/>
                <w:i/>
                <w:color w:val="0D0D0D"/>
              </w:rPr>
              <w:t xml:space="preserve"> общественной безопа</w:t>
            </w:r>
            <w:r w:rsidRPr="00561FEB">
              <w:rPr>
                <w:rFonts w:ascii="Times New Roman" w:hAnsi="Times New Roman" w:cs="Times New Roman"/>
                <w:b/>
                <w:i/>
                <w:color w:val="0D0D0D"/>
              </w:rPr>
              <w:t>с</w:t>
            </w:r>
            <w:r w:rsidRPr="00561FEB">
              <w:rPr>
                <w:rFonts w:ascii="Times New Roman" w:hAnsi="Times New Roman" w:cs="Times New Roman"/>
                <w:b/>
                <w:i/>
                <w:color w:val="0D0D0D"/>
              </w:rPr>
              <w:t>ности, противодействие экстремизму и терроризму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6E545B" w:rsidRPr="00561FEB" w:rsidRDefault="006E545B" w:rsidP="00E15067">
            <w:pPr>
              <w:ind w:left="66"/>
              <w:jc w:val="center"/>
              <w:rPr>
                <w:b/>
                <w:i/>
                <w:color w:val="0D0D0D"/>
                <w:sz w:val="20"/>
                <w:szCs w:val="20"/>
              </w:rPr>
            </w:pPr>
            <w:r w:rsidRPr="00561FEB">
              <w:rPr>
                <w:b/>
                <w:i/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6E545B" w:rsidRDefault="006E545B" w:rsidP="00C77056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310</w:t>
            </w:r>
            <w:r w:rsidR="00C77056">
              <w:rPr>
                <w:b/>
                <w:bCs/>
                <w:i/>
                <w:iCs/>
                <w:color w:val="0D0D0D"/>
                <w:sz w:val="20"/>
                <w:szCs w:val="20"/>
              </w:rPr>
              <w:t>0</w:t>
            </w: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6,7</w:t>
            </w:r>
          </w:p>
        </w:tc>
        <w:tc>
          <w:tcPr>
            <w:tcW w:w="851" w:type="dxa"/>
          </w:tcPr>
          <w:p w:rsidR="006E545B" w:rsidRDefault="006E545B" w:rsidP="00563017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52</w:t>
            </w:r>
            <w:r w:rsidR="00563017">
              <w:rPr>
                <w:b/>
                <w:bCs/>
                <w:i/>
                <w:iCs/>
                <w:color w:val="0D0D0D"/>
                <w:sz w:val="20"/>
                <w:szCs w:val="20"/>
              </w:rPr>
              <w:t>5</w:t>
            </w: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1,8</w:t>
            </w:r>
          </w:p>
        </w:tc>
        <w:tc>
          <w:tcPr>
            <w:tcW w:w="788" w:type="dxa"/>
          </w:tcPr>
          <w:p w:rsidR="006E545B" w:rsidRDefault="006E545B" w:rsidP="00563017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50</w:t>
            </w:r>
            <w:r w:rsidR="00563017">
              <w:rPr>
                <w:b/>
                <w:bCs/>
                <w:i/>
                <w:iCs/>
                <w:color w:val="0D0D0D"/>
                <w:sz w:val="20"/>
                <w:szCs w:val="20"/>
              </w:rPr>
              <w:t>2</w:t>
            </w: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2,8</w:t>
            </w:r>
          </w:p>
        </w:tc>
        <w:tc>
          <w:tcPr>
            <w:tcW w:w="834" w:type="dxa"/>
          </w:tcPr>
          <w:p w:rsidR="006E545B" w:rsidRDefault="006E545B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4997,8</w:t>
            </w:r>
          </w:p>
        </w:tc>
        <w:tc>
          <w:tcPr>
            <w:tcW w:w="829" w:type="dxa"/>
          </w:tcPr>
          <w:p w:rsidR="006E545B" w:rsidRDefault="006E545B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5243,1</w:t>
            </w:r>
          </w:p>
        </w:tc>
        <w:tc>
          <w:tcPr>
            <w:tcW w:w="770" w:type="dxa"/>
          </w:tcPr>
          <w:p w:rsidR="006E545B" w:rsidRDefault="006E545B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5248,1</w:t>
            </w:r>
          </w:p>
        </w:tc>
        <w:tc>
          <w:tcPr>
            <w:tcW w:w="874" w:type="dxa"/>
          </w:tcPr>
          <w:p w:rsidR="006E545B" w:rsidRDefault="006E545B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5243,1</w:t>
            </w:r>
          </w:p>
        </w:tc>
      </w:tr>
      <w:tr w:rsidR="006E545B" w:rsidRPr="001848C2" w:rsidTr="00E15067">
        <w:trPr>
          <w:jc w:val="center"/>
        </w:trPr>
        <w:tc>
          <w:tcPr>
            <w:tcW w:w="2915" w:type="dxa"/>
            <w:vMerge/>
          </w:tcPr>
          <w:p w:rsidR="006E545B" w:rsidRPr="00561FEB" w:rsidRDefault="006E545B" w:rsidP="00E15067">
            <w:pPr>
              <w:jc w:val="center"/>
              <w:rPr>
                <w:b/>
                <w:i/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6E545B" w:rsidRPr="00561FEB" w:rsidRDefault="006E545B" w:rsidP="00E15067">
            <w:pPr>
              <w:jc w:val="center"/>
              <w:rPr>
                <w:b/>
                <w:i/>
                <w:color w:val="0D0D0D"/>
                <w:sz w:val="20"/>
                <w:szCs w:val="20"/>
              </w:rPr>
            </w:pPr>
            <w:r w:rsidRPr="00561FEB">
              <w:rPr>
                <w:b/>
                <w:i/>
                <w:color w:val="0D0D0D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6E545B" w:rsidRDefault="006E545B" w:rsidP="00C77056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301</w:t>
            </w:r>
            <w:r w:rsidR="00C77056">
              <w:rPr>
                <w:b/>
                <w:bCs/>
                <w:i/>
                <w:iCs/>
                <w:color w:val="0D0D0D"/>
                <w:sz w:val="20"/>
                <w:szCs w:val="20"/>
              </w:rPr>
              <w:t>6</w:t>
            </w: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6E545B" w:rsidRDefault="006E545B" w:rsidP="00563017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49</w:t>
            </w:r>
            <w:r w:rsidR="00563017">
              <w:rPr>
                <w:b/>
                <w:bCs/>
                <w:i/>
                <w:iCs/>
                <w:color w:val="0D0D0D"/>
                <w:sz w:val="20"/>
                <w:szCs w:val="20"/>
              </w:rPr>
              <w:t>7</w:t>
            </w: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3,2</w:t>
            </w:r>
          </w:p>
        </w:tc>
        <w:tc>
          <w:tcPr>
            <w:tcW w:w="788" w:type="dxa"/>
          </w:tcPr>
          <w:p w:rsidR="006E545B" w:rsidRDefault="006E545B" w:rsidP="00563017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49</w:t>
            </w:r>
            <w:r w:rsidR="00563017">
              <w:rPr>
                <w:b/>
                <w:bCs/>
                <w:i/>
                <w:iCs/>
                <w:color w:val="0D0D0D"/>
                <w:sz w:val="20"/>
                <w:szCs w:val="20"/>
              </w:rPr>
              <w:t>0</w:t>
            </w: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1,2</w:t>
            </w:r>
          </w:p>
        </w:tc>
        <w:tc>
          <w:tcPr>
            <w:tcW w:w="834" w:type="dxa"/>
          </w:tcPr>
          <w:p w:rsidR="006E545B" w:rsidRDefault="006E545B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4886,2</w:t>
            </w:r>
          </w:p>
        </w:tc>
        <w:tc>
          <w:tcPr>
            <w:tcW w:w="829" w:type="dxa"/>
          </w:tcPr>
          <w:p w:rsidR="006E545B" w:rsidRDefault="006E545B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5131,5</w:t>
            </w:r>
          </w:p>
        </w:tc>
        <w:tc>
          <w:tcPr>
            <w:tcW w:w="770" w:type="dxa"/>
          </w:tcPr>
          <w:p w:rsidR="006E545B" w:rsidRDefault="006E545B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5136,5</w:t>
            </w:r>
          </w:p>
        </w:tc>
        <w:tc>
          <w:tcPr>
            <w:tcW w:w="874" w:type="dxa"/>
          </w:tcPr>
          <w:p w:rsidR="006E545B" w:rsidRDefault="006E545B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5131,5</w:t>
            </w:r>
          </w:p>
        </w:tc>
      </w:tr>
      <w:tr w:rsidR="006E545B" w:rsidRPr="001848C2" w:rsidTr="00E15067">
        <w:trPr>
          <w:jc w:val="center"/>
        </w:trPr>
        <w:tc>
          <w:tcPr>
            <w:tcW w:w="2915" w:type="dxa"/>
            <w:vMerge/>
          </w:tcPr>
          <w:p w:rsidR="006E545B" w:rsidRPr="00561FEB" w:rsidRDefault="006E545B" w:rsidP="00E15067">
            <w:pPr>
              <w:jc w:val="center"/>
              <w:rPr>
                <w:b/>
                <w:i/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6E545B" w:rsidRPr="00561FEB" w:rsidRDefault="006E545B" w:rsidP="00E15067">
            <w:pPr>
              <w:jc w:val="center"/>
              <w:rPr>
                <w:b/>
                <w:i/>
                <w:color w:val="0D0D0D"/>
                <w:sz w:val="20"/>
                <w:szCs w:val="20"/>
              </w:rPr>
            </w:pPr>
            <w:r w:rsidRPr="00561FEB">
              <w:rPr>
                <w:b/>
                <w:i/>
                <w:color w:val="0D0D0D"/>
                <w:sz w:val="20"/>
                <w:szCs w:val="20"/>
              </w:rPr>
              <w:t>Бюджет поселения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6E545B" w:rsidRDefault="006E545B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846,6</w:t>
            </w:r>
          </w:p>
        </w:tc>
        <w:tc>
          <w:tcPr>
            <w:tcW w:w="851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278,6</w:t>
            </w:r>
          </w:p>
        </w:tc>
        <w:tc>
          <w:tcPr>
            <w:tcW w:w="788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121,6</w:t>
            </w:r>
          </w:p>
        </w:tc>
        <w:tc>
          <w:tcPr>
            <w:tcW w:w="834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111,6</w:t>
            </w:r>
          </w:p>
        </w:tc>
        <w:tc>
          <w:tcPr>
            <w:tcW w:w="829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111,6</w:t>
            </w:r>
          </w:p>
        </w:tc>
        <w:tc>
          <w:tcPr>
            <w:tcW w:w="770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111,6</w:t>
            </w:r>
          </w:p>
        </w:tc>
        <w:tc>
          <w:tcPr>
            <w:tcW w:w="874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111,6</w:t>
            </w:r>
          </w:p>
        </w:tc>
      </w:tr>
      <w:tr w:rsidR="006E545B" w:rsidRPr="001848C2" w:rsidTr="00E15067">
        <w:trPr>
          <w:jc w:val="center"/>
        </w:trPr>
        <w:tc>
          <w:tcPr>
            <w:tcW w:w="2915" w:type="dxa"/>
            <w:vMerge w:val="restart"/>
          </w:tcPr>
          <w:p w:rsidR="006E545B" w:rsidRPr="00561FEB" w:rsidRDefault="006E545B" w:rsidP="00E15067">
            <w:pPr>
              <w:pStyle w:val="a6"/>
              <w:spacing w:after="0" w:line="240" w:lineRule="auto"/>
              <w:ind w:left="58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561FEB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1.Мероприятия по орган</w:t>
            </w:r>
            <w:r w:rsidRPr="00561FEB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и</w:t>
            </w:r>
            <w:r w:rsidRPr="00561FEB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зации антитеррористич</w:t>
            </w:r>
            <w:r w:rsidRPr="00561FEB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е</w:t>
            </w:r>
            <w:r w:rsidRPr="00561FEB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ской потенциально опасных объектов, объектов жизн</w:t>
            </w:r>
            <w:r w:rsidRPr="00561FEB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е</w:t>
            </w:r>
            <w:r w:rsidRPr="00561FEB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обеспечения, мест массового пребывания населения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6E545B" w:rsidRPr="00561FEB" w:rsidRDefault="006E545B" w:rsidP="00E15067">
            <w:pPr>
              <w:ind w:left="66"/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b/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6E545B" w:rsidRDefault="006E545B" w:rsidP="00C77056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30</w:t>
            </w:r>
            <w:r w:rsidR="00C77056">
              <w:rPr>
                <w:b/>
                <w:bCs/>
                <w:i/>
                <w:iCs/>
                <w:color w:val="0D0D0D"/>
                <w:sz w:val="20"/>
                <w:szCs w:val="20"/>
              </w:rPr>
              <w:t>58</w:t>
            </w: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2,7</w:t>
            </w:r>
          </w:p>
        </w:tc>
        <w:tc>
          <w:tcPr>
            <w:tcW w:w="851" w:type="dxa"/>
          </w:tcPr>
          <w:p w:rsidR="006E545B" w:rsidRDefault="006E545B" w:rsidP="00563017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51</w:t>
            </w:r>
            <w:r w:rsidR="00563017">
              <w:rPr>
                <w:b/>
                <w:bCs/>
                <w:color w:val="0D0D0D"/>
                <w:sz w:val="20"/>
                <w:szCs w:val="20"/>
              </w:rPr>
              <w:t>8</w:t>
            </w:r>
            <w:r>
              <w:rPr>
                <w:b/>
                <w:bCs/>
                <w:color w:val="0D0D0D"/>
                <w:sz w:val="20"/>
                <w:szCs w:val="20"/>
              </w:rPr>
              <w:t>2,8</w:t>
            </w:r>
          </w:p>
        </w:tc>
        <w:tc>
          <w:tcPr>
            <w:tcW w:w="788" w:type="dxa"/>
          </w:tcPr>
          <w:p w:rsidR="006E545B" w:rsidRDefault="006E545B" w:rsidP="00563017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49</w:t>
            </w:r>
            <w:r w:rsidR="00563017">
              <w:rPr>
                <w:b/>
                <w:bCs/>
                <w:color w:val="0D0D0D"/>
                <w:sz w:val="20"/>
                <w:szCs w:val="20"/>
              </w:rPr>
              <w:t>4</w:t>
            </w:r>
            <w:r>
              <w:rPr>
                <w:b/>
                <w:bCs/>
                <w:color w:val="0D0D0D"/>
                <w:sz w:val="20"/>
                <w:szCs w:val="20"/>
              </w:rPr>
              <w:t>3,8</w:t>
            </w:r>
          </w:p>
        </w:tc>
        <w:tc>
          <w:tcPr>
            <w:tcW w:w="834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4933,8</w:t>
            </w:r>
          </w:p>
        </w:tc>
        <w:tc>
          <w:tcPr>
            <w:tcW w:w="829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5174,1</w:t>
            </w:r>
          </w:p>
        </w:tc>
        <w:tc>
          <w:tcPr>
            <w:tcW w:w="770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5174,1</w:t>
            </w:r>
          </w:p>
        </w:tc>
        <w:tc>
          <w:tcPr>
            <w:tcW w:w="874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5174,1</w:t>
            </w:r>
          </w:p>
        </w:tc>
      </w:tr>
      <w:tr w:rsidR="006E545B" w:rsidRPr="001848C2" w:rsidTr="00E15067">
        <w:trPr>
          <w:jc w:val="center"/>
        </w:trPr>
        <w:tc>
          <w:tcPr>
            <w:tcW w:w="2915" w:type="dxa"/>
            <w:vMerge/>
          </w:tcPr>
          <w:p w:rsidR="006E545B" w:rsidRPr="00561FEB" w:rsidRDefault="006E545B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6E545B" w:rsidRPr="00561FEB" w:rsidRDefault="006E545B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b/>
                <w:color w:val="0D0D0D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6E545B" w:rsidRDefault="00C77056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2999</w:t>
            </w:r>
            <w:r w:rsidR="006E545B">
              <w:rPr>
                <w:b/>
                <w:bCs/>
                <w:i/>
                <w:iCs/>
                <w:color w:val="0D0D0D"/>
                <w:sz w:val="20"/>
                <w:szCs w:val="20"/>
              </w:rPr>
              <w:t>9,1</w:t>
            </w:r>
          </w:p>
        </w:tc>
        <w:tc>
          <w:tcPr>
            <w:tcW w:w="851" w:type="dxa"/>
          </w:tcPr>
          <w:p w:rsidR="006E545B" w:rsidRDefault="006E545B" w:rsidP="00563017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49</w:t>
            </w:r>
            <w:r w:rsidR="00563017">
              <w:rPr>
                <w:b/>
                <w:bCs/>
                <w:color w:val="0D0D0D"/>
                <w:sz w:val="20"/>
                <w:szCs w:val="20"/>
              </w:rPr>
              <w:t>5</w:t>
            </w:r>
            <w:r>
              <w:rPr>
                <w:b/>
                <w:bCs/>
                <w:color w:val="0D0D0D"/>
                <w:sz w:val="20"/>
                <w:szCs w:val="20"/>
              </w:rPr>
              <w:t>2,2</w:t>
            </w:r>
          </w:p>
        </w:tc>
        <w:tc>
          <w:tcPr>
            <w:tcW w:w="788" w:type="dxa"/>
          </w:tcPr>
          <w:p w:rsidR="006E545B" w:rsidRDefault="006E545B" w:rsidP="00563017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48</w:t>
            </w:r>
            <w:r w:rsidR="00563017">
              <w:rPr>
                <w:b/>
                <w:bCs/>
                <w:color w:val="0D0D0D"/>
                <w:sz w:val="20"/>
                <w:szCs w:val="20"/>
              </w:rPr>
              <w:t>6</w:t>
            </w:r>
            <w:r>
              <w:rPr>
                <w:b/>
                <w:bCs/>
                <w:color w:val="0D0D0D"/>
                <w:sz w:val="20"/>
                <w:szCs w:val="20"/>
              </w:rPr>
              <w:t>5,2</w:t>
            </w:r>
          </w:p>
        </w:tc>
        <w:tc>
          <w:tcPr>
            <w:tcW w:w="834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4865,2</w:t>
            </w:r>
          </w:p>
        </w:tc>
        <w:tc>
          <w:tcPr>
            <w:tcW w:w="829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5105,5</w:t>
            </w:r>
          </w:p>
        </w:tc>
        <w:tc>
          <w:tcPr>
            <w:tcW w:w="770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5105,5</w:t>
            </w:r>
          </w:p>
        </w:tc>
        <w:tc>
          <w:tcPr>
            <w:tcW w:w="874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5105,5</w:t>
            </w:r>
          </w:p>
        </w:tc>
      </w:tr>
      <w:tr w:rsidR="006E545B" w:rsidRPr="001848C2" w:rsidTr="00E15067">
        <w:trPr>
          <w:jc w:val="center"/>
        </w:trPr>
        <w:tc>
          <w:tcPr>
            <w:tcW w:w="2915" w:type="dxa"/>
            <w:vMerge/>
          </w:tcPr>
          <w:p w:rsidR="006E545B" w:rsidRPr="00561FEB" w:rsidRDefault="006E545B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6E545B" w:rsidRPr="00561FEB" w:rsidRDefault="006E545B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b/>
                <w:color w:val="0D0D0D"/>
                <w:sz w:val="20"/>
                <w:szCs w:val="20"/>
              </w:rPr>
              <w:t>Бюджет поселения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6E545B" w:rsidRDefault="006E545B">
            <w:pPr>
              <w:jc w:val="center"/>
              <w:rPr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D0D0D"/>
                <w:sz w:val="20"/>
                <w:szCs w:val="20"/>
              </w:rPr>
              <w:t>583,6</w:t>
            </w:r>
          </w:p>
        </w:tc>
        <w:tc>
          <w:tcPr>
            <w:tcW w:w="851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230,6</w:t>
            </w:r>
          </w:p>
        </w:tc>
        <w:tc>
          <w:tcPr>
            <w:tcW w:w="788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78,6</w:t>
            </w:r>
          </w:p>
        </w:tc>
        <w:tc>
          <w:tcPr>
            <w:tcW w:w="834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68,6</w:t>
            </w:r>
          </w:p>
        </w:tc>
        <w:tc>
          <w:tcPr>
            <w:tcW w:w="829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68,6</w:t>
            </w:r>
          </w:p>
        </w:tc>
        <w:tc>
          <w:tcPr>
            <w:tcW w:w="770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68,6</w:t>
            </w:r>
          </w:p>
        </w:tc>
        <w:tc>
          <w:tcPr>
            <w:tcW w:w="874" w:type="dxa"/>
          </w:tcPr>
          <w:p w:rsidR="006E545B" w:rsidRDefault="006E545B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68,6</w:t>
            </w:r>
          </w:p>
        </w:tc>
      </w:tr>
      <w:tr w:rsidR="006E545B" w:rsidRPr="001848C2" w:rsidTr="00E15067">
        <w:trPr>
          <w:jc w:val="center"/>
        </w:trPr>
        <w:tc>
          <w:tcPr>
            <w:tcW w:w="2915" w:type="dxa"/>
            <w:vMerge w:val="restart"/>
          </w:tcPr>
          <w:p w:rsidR="006E545B" w:rsidRPr="006E545B" w:rsidRDefault="006E545B" w:rsidP="00E15067">
            <w:pPr>
              <w:rPr>
                <w:color w:val="0D0D0D"/>
                <w:sz w:val="20"/>
                <w:szCs w:val="20"/>
              </w:rPr>
            </w:pPr>
            <w:r w:rsidRPr="006E545B">
              <w:rPr>
                <w:color w:val="0D0D0D"/>
                <w:sz w:val="20"/>
                <w:szCs w:val="20"/>
              </w:rPr>
              <w:t>-установка  турникетов в обр</w:t>
            </w:r>
            <w:r w:rsidRPr="006E545B">
              <w:rPr>
                <w:color w:val="0D0D0D"/>
                <w:sz w:val="20"/>
                <w:szCs w:val="20"/>
              </w:rPr>
              <w:t>а</w:t>
            </w:r>
            <w:r w:rsidRPr="006E545B">
              <w:rPr>
                <w:color w:val="0D0D0D"/>
                <w:sz w:val="20"/>
                <w:szCs w:val="20"/>
              </w:rPr>
              <w:t>зовательных учреждениях</w:t>
            </w:r>
            <w:r>
              <w:rPr>
                <w:color w:val="0D0D0D"/>
                <w:sz w:val="20"/>
                <w:szCs w:val="20"/>
              </w:rPr>
              <w:t xml:space="preserve"> и учреждениях культуры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6E545B" w:rsidRPr="006E545B" w:rsidRDefault="006E545B" w:rsidP="00E15067">
            <w:pPr>
              <w:ind w:left="66"/>
              <w:jc w:val="center"/>
              <w:rPr>
                <w:color w:val="0D0D0D"/>
                <w:sz w:val="20"/>
                <w:szCs w:val="20"/>
              </w:rPr>
            </w:pPr>
            <w:r w:rsidRPr="006E545B">
              <w:rPr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6E545B" w:rsidRDefault="006E545B">
            <w:pPr>
              <w:jc w:val="center"/>
              <w:rPr>
                <w:b/>
                <w:bCs/>
                <w:i/>
                <w:iCs/>
                <w:color w:val="0D0D0D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D0D0D"/>
                <w:sz w:val="16"/>
                <w:szCs w:val="16"/>
              </w:rPr>
              <w:t>20,0</w:t>
            </w:r>
          </w:p>
        </w:tc>
        <w:tc>
          <w:tcPr>
            <w:tcW w:w="851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10,0</w:t>
            </w:r>
          </w:p>
        </w:tc>
        <w:tc>
          <w:tcPr>
            <w:tcW w:w="788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10,0</w:t>
            </w:r>
          </w:p>
        </w:tc>
        <w:tc>
          <w:tcPr>
            <w:tcW w:w="834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</w:p>
        </w:tc>
        <w:tc>
          <w:tcPr>
            <w:tcW w:w="829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</w:p>
        </w:tc>
        <w:tc>
          <w:tcPr>
            <w:tcW w:w="770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</w:p>
        </w:tc>
        <w:tc>
          <w:tcPr>
            <w:tcW w:w="874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</w:p>
        </w:tc>
      </w:tr>
      <w:tr w:rsidR="006E545B" w:rsidRPr="001848C2" w:rsidTr="00E15067">
        <w:trPr>
          <w:jc w:val="center"/>
        </w:trPr>
        <w:tc>
          <w:tcPr>
            <w:tcW w:w="2915" w:type="dxa"/>
            <w:vMerge/>
          </w:tcPr>
          <w:p w:rsidR="006E545B" w:rsidRPr="006E545B" w:rsidRDefault="006E545B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6E545B" w:rsidRPr="006E545B" w:rsidRDefault="006E545B" w:rsidP="0056301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6E545B">
              <w:rPr>
                <w:color w:val="0D0D0D"/>
                <w:sz w:val="20"/>
                <w:szCs w:val="20"/>
              </w:rPr>
              <w:t xml:space="preserve">Бюджет </w:t>
            </w:r>
            <w:r w:rsidR="00563017">
              <w:rPr>
                <w:color w:val="0D0D0D"/>
                <w:sz w:val="20"/>
                <w:szCs w:val="20"/>
              </w:rPr>
              <w:t>поселения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6E545B" w:rsidRDefault="006E545B">
            <w:pPr>
              <w:jc w:val="center"/>
              <w:rPr>
                <w:b/>
                <w:bCs/>
                <w:i/>
                <w:iCs/>
                <w:color w:val="0D0D0D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D0D0D"/>
                <w:sz w:val="16"/>
                <w:szCs w:val="16"/>
              </w:rPr>
              <w:t>20,0</w:t>
            </w:r>
          </w:p>
        </w:tc>
        <w:tc>
          <w:tcPr>
            <w:tcW w:w="851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10,0</w:t>
            </w:r>
          </w:p>
        </w:tc>
        <w:tc>
          <w:tcPr>
            <w:tcW w:w="788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10,0</w:t>
            </w:r>
          </w:p>
        </w:tc>
        <w:tc>
          <w:tcPr>
            <w:tcW w:w="834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 </w:t>
            </w:r>
          </w:p>
        </w:tc>
        <w:tc>
          <w:tcPr>
            <w:tcW w:w="829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 </w:t>
            </w:r>
          </w:p>
        </w:tc>
        <w:tc>
          <w:tcPr>
            <w:tcW w:w="770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 </w:t>
            </w:r>
          </w:p>
        </w:tc>
        <w:tc>
          <w:tcPr>
            <w:tcW w:w="874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 </w:t>
            </w:r>
          </w:p>
        </w:tc>
      </w:tr>
      <w:tr w:rsidR="006E545B" w:rsidRPr="001848C2" w:rsidTr="00E15067">
        <w:trPr>
          <w:jc w:val="center"/>
        </w:trPr>
        <w:tc>
          <w:tcPr>
            <w:tcW w:w="2915" w:type="dxa"/>
            <w:vMerge w:val="restart"/>
          </w:tcPr>
          <w:p w:rsidR="006E545B" w:rsidRPr="00561FEB" w:rsidRDefault="006E545B" w:rsidP="00E15067">
            <w:pPr>
              <w:rPr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-затраты на вневедомственную охрану образовательных учр</w:t>
            </w:r>
            <w:r w:rsidRPr="00561FEB">
              <w:rPr>
                <w:color w:val="0D0D0D"/>
                <w:sz w:val="20"/>
                <w:szCs w:val="20"/>
              </w:rPr>
              <w:t>е</w:t>
            </w:r>
            <w:r w:rsidRPr="00561FEB">
              <w:rPr>
                <w:color w:val="0D0D0D"/>
                <w:sz w:val="20"/>
                <w:szCs w:val="20"/>
              </w:rPr>
              <w:t>ждений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6E545B" w:rsidRPr="00561FEB" w:rsidRDefault="006E545B" w:rsidP="00E15067">
            <w:pPr>
              <w:ind w:left="66"/>
              <w:jc w:val="center"/>
              <w:rPr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6E545B" w:rsidRDefault="006E545B">
            <w:pPr>
              <w:jc w:val="center"/>
              <w:rPr>
                <w:b/>
                <w:bCs/>
                <w:i/>
                <w:iCs/>
                <w:color w:val="0D0D0D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D0D0D"/>
                <w:sz w:val="16"/>
                <w:szCs w:val="16"/>
              </w:rPr>
              <w:t>25941,0</w:t>
            </w:r>
          </w:p>
        </w:tc>
        <w:tc>
          <w:tcPr>
            <w:tcW w:w="851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4218,0</w:t>
            </w:r>
          </w:p>
        </w:tc>
        <w:tc>
          <w:tcPr>
            <w:tcW w:w="788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4218,0</w:t>
            </w:r>
          </w:p>
        </w:tc>
        <w:tc>
          <w:tcPr>
            <w:tcW w:w="834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4218,0</w:t>
            </w:r>
          </w:p>
        </w:tc>
        <w:tc>
          <w:tcPr>
            <w:tcW w:w="829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4429,0</w:t>
            </w:r>
          </w:p>
        </w:tc>
        <w:tc>
          <w:tcPr>
            <w:tcW w:w="770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4429,0</w:t>
            </w:r>
          </w:p>
        </w:tc>
        <w:tc>
          <w:tcPr>
            <w:tcW w:w="874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4429,0</w:t>
            </w:r>
          </w:p>
        </w:tc>
      </w:tr>
      <w:tr w:rsidR="006E545B" w:rsidRPr="001848C2" w:rsidTr="00E15067">
        <w:trPr>
          <w:jc w:val="center"/>
        </w:trPr>
        <w:tc>
          <w:tcPr>
            <w:tcW w:w="2915" w:type="dxa"/>
            <w:vMerge/>
          </w:tcPr>
          <w:p w:rsidR="006E545B" w:rsidRPr="00561FEB" w:rsidRDefault="006E545B" w:rsidP="00E1506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6E545B" w:rsidRPr="00561FEB" w:rsidRDefault="006E545B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6E545B" w:rsidRDefault="006E545B">
            <w:pPr>
              <w:jc w:val="center"/>
              <w:rPr>
                <w:b/>
                <w:bCs/>
                <w:i/>
                <w:iCs/>
                <w:color w:val="0D0D0D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D0D0D"/>
                <w:sz w:val="16"/>
                <w:szCs w:val="16"/>
              </w:rPr>
              <w:t>25941,0</w:t>
            </w:r>
          </w:p>
        </w:tc>
        <w:tc>
          <w:tcPr>
            <w:tcW w:w="851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4218,0</w:t>
            </w:r>
          </w:p>
        </w:tc>
        <w:tc>
          <w:tcPr>
            <w:tcW w:w="788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4218,0</w:t>
            </w:r>
          </w:p>
        </w:tc>
        <w:tc>
          <w:tcPr>
            <w:tcW w:w="834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4218,0</w:t>
            </w:r>
          </w:p>
        </w:tc>
        <w:tc>
          <w:tcPr>
            <w:tcW w:w="829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4429,0</w:t>
            </w:r>
          </w:p>
        </w:tc>
        <w:tc>
          <w:tcPr>
            <w:tcW w:w="770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4429,0</w:t>
            </w:r>
          </w:p>
        </w:tc>
        <w:tc>
          <w:tcPr>
            <w:tcW w:w="874" w:type="dxa"/>
          </w:tcPr>
          <w:p w:rsidR="006E545B" w:rsidRDefault="006E545B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4429,0</w:t>
            </w:r>
          </w:p>
        </w:tc>
      </w:tr>
      <w:tr w:rsidR="00B8157D" w:rsidRPr="001848C2" w:rsidTr="00563017">
        <w:trPr>
          <w:trHeight w:val="357"/>
          <w:jc w:val="center"/>
        </w:trPr>
        <w:tc>
          <w:tcPr>
            <w:tcW w:w="2915" w:type="dxa"/>
            <w:vMerge w:val="restart"/>
          </w:tcPr>
          <w:p w:rsidR="00B8157D" w:rsidRPr="00561FEB" w:rsidRDefault="00B8157D" w:rsidP="00FD22D2">
            <w:pPr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-обслуживание тревожной кнопки в образовательных у</w:t>
            </w:r>
            <w:r w:rsidRPr="00561FEB">
              <w:rPr>
                <w:color w:val="0D0D0D"/>
                <w:sz w:val="20"/>
                <w:szCs w:val="20"/>
              </w:rPr>
              <w:t>ч</w:t>
            </w:r>
            <w:r w:rsidRPr="00561FEB">
              <w:rPr>
                <w:color w:val="0D0D0D"/>
                <w:sz w:val="20"/>
                <w:szCs w:val="20"/>
              </w:rPr>
              <w:t xml:space="preserve">реждениях </w:t>
            </w:r>
            <w:r w:rsidR="00FD22D2">
              <w:rPr>
                <w:color w:val="0D0D0D"/>
                <w:sz w:val="20"/>
                <w:szCs w:val="20"/>
              </w:rPr>
              <w:t xml:space="preserve">и учреждениях </w:t>
            </w:r>
            <w:proofErr w:type="spellStart"/>
            <w:r w:rsidR="00FD22D2">
              <w:rPr>
                <w:color w:val="0D0D0D"/>
                <w:sz w:val="20"/>
                <w:szCs w:val="20"/>
              </w:rPr>
              <w:t>кульуры</w:t>
            </w:r>
            <w:proofErr w:type="spellEnd"/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</w:tcPr>
          <w:p w:rsidR="00B8157D" w:rsidRPr="00561FEB" w:rsidRDefault="00B8157D" w:rsidP="00E15067">
            <w:pPr>
              <w:ind w:left="66"/>
              <w:jc w:val="center"/>
              <w:rPr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i/>
                <w:iCs/>
                <w:color w:val="0D0D0D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D0D0D"/>
                <w:sz w:val="16"/>
                <w:szCs w:val="16"/>
              </w:rPr>
              <w:t>3662,7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595,8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595,8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595,8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625,1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625,1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625,1</w:t>
            </w:r>
          </w:p>
        </w:tc>
      </w:tr>
      <w:tr w:rsidR="00B8157D" w:rsidRPr="001848C2" w:rsidTr="00E15067">
        <w:trPr>
          <w:trHeight w:val="313"/>
          <w:jc w:val="center"/>
        </w:trPr>
        <w:tc>
          <w:tcPr>
            <w:tcW w:w="2915" w:type="dxa"/>
            <w:vMerge/>
          </w:tcPr>
          <w:p w:rsidR="00B8157D" w:rsidRPr="00561FEB" w:rsidRDefault="00B8157D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7D" w:rsidRPr="00561FEB" w:rsidRDefault="00B8157D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i/>
                <w:iCs/>
                <w:color w:val="0D0D0D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D0D0D"/>
                <w:sz w:val="16"/>
                <w:szCs w:val="16"/>
              </w:rPr>
              <w:t>3611,1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587,2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587,2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587,2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616,5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616,5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616,5</w:t>
            </w:r>
          </w:p>
        </w:tc>
      </w:tr>
      <w:tr w:rsidR="00B8157D" w:rsidRPr="001848C2" w:rsidTr="00E15067">
        <w:trPr>
          <w:trHeight w:val="313"/>
          <w:jc w:val="center"/>
        </w:trPr>
        <w:tc>
          <w:tcPr>
            <w:tcW w:w="2915" w:type="dxa"/>
            <w:vMerge/>
          </w:tcPr>
          <w:p w:rsidR="00B8157D" w:rsidRPr="00561FEB" w:rsidRDefault="00B8157D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7D" w:rsidRPr="00561FEB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Бюджет  поселения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b/>
                <w:bCs/>
                <w:i/>
                <w:iCs/>
                <w:color w:val="0D0D0D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D0D0D"/>
                <w:sz w:val="16"/>
                <w:szCs w:val="16"/>
              </w:rPr>
              <w:t>51,6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8,6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8,6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8,6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8,6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8,6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8,6</w:t>
            </w:r>
          </w:p>
        </w:tc>
      </w:tr>
      <w:tr w:rsidR="00B8157D" w:rsidRPr="001848C2" w:rsidTr="00E15067">
        <w:trPr>
          <w:trHeight w:val="361"/>
          <w:jc w:val="center"/>
        </w:trPr>
        <w:tc>
          <w:tcPr>
            <w:tcW w:w="2915" w:type="dxa"/>
            <w:vMerge w:val="restart"/>
          </w:tcPr>
          <w:p w:rsidR="00B8157D" w:rsidRPr="00561FEB" w:rsidRDefault="00B8157D" w:rsidP="00B8157D">
            <w:pPr>
              <w:rPr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 xml:space="preserve">-установка и обслуживание  видеокамер в учреждениях </w:t>
            </w:r>
            <w:r>
              <w:rPr>
                <w:color w:val="0D0D0D"/>
                <w:sz w:val="20"/>
                <w:szCs w:val="20"/>
              </w:rPr>
              <w:t xml:space="preserve">культуры </w:t>
            </w:r>
            <w:r w:rsidRPr="00561FEB">
              <w:rPr>
                <w:color w:val="0D0D0D"/>
                <w:sz w:val="20"/>
                <w:szCs w:val="20"/>
              </w:rPr>
              <w:t xml:space="preserve">и на улицах п. </w:t>
            </w:r>
            <w:proofErr w:type="spellStart"/>
            <w:r w:rsidRPr="00561FEB">
              <w:rPr>
                <w:color w:val="0D0D0D"/>
                <w:sz w:val="20"/>
                <w:szCs w:val="20"/>
              </w:rPr>
              <w:t>Цаган</w:t>
            </w:r>
            <w:proofErr w:type="spellEnd"/>
            <w:r w:rsidRPr="00561FEB">
              <w:rPr>
                <w:color w:val="0D0D0D"/>
                <w:sz w:val="20"/>
                <w:szCs w:val="20"/>
              </w:rPr>
              <w:t xml:space="preserve"> Аман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7D" w:rsidRPr="00561FEB" w:rsidRDefault="00B8157D" w:rsidP="00E15067">
            <w:pPr>
              <w:ind w:left="66"/>
              <w:jc w:val="center"/>
              <w:rPr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b/>
                <w:bCs/>
                <w:i/>
                <w:iCs/>
                <w:color w:val="0D0D0D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D0D0D"/>
                <w:sz w:val="16"/>
                <w:szCs w:val="16"/>
              </w:rPr>
              <w:t>365,0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65,0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60,0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60,0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60,0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60,0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60,0</w:t>
            </w:r>
          </w:p>
        </w:tc>
      </w:tr>
      <w:tr w:rsidR="00B8157D" w:rsidRPr="001848C2" w:rsidTr="00E15067">
        <w:trPr>
          <w:trHeight w:val="163"/>
          <w:jc w:val="center"/>
        </w:trPr>
        <w:tc>
          <w:tcPr>
            <w:tcW w:w="2915" w:type="dxa"/>
            <w:vMerge/>
          </w:tcPr>
          <w:p w:rsidR="00B8157D" w:rsidRPr="00561FEB" w:rsidRDefault="00B8157D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7D" w:rsidRPr="00561FEB" w:rsidRDefault="00B8157D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i/>
                <w:iCs/>
                <w:color w:val="0D0D0D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</w:p>
        </w:tc>
      </w:tr>
      <w:tr w:rsidR="00B8157D" w:rsidRPr="001848C2" w:rsidTr="00E15067">
        <w:trPr>
          <w:trHeight w:val="163"/>
          <w:jc w:val="center"/>
        </w:trPr>
        <w:tc>
          <w:tcPr>
            <w:tcW w:w="2915" w:type="dxa"/>
            <w:vMerge/>
          </w:tcPr>
          <w:p w:rsidR="00B8157D" w:rsidRPr="00561FEB" w:rsidRDefault="00B8157D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7D" w:rsidRPr="00561FEB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Бюджет  поселения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b/>
                <w:bCs/>
                <w:i/>
                <w:iCs/>
                <w:color w:val="0D0D0D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D0D0D"/>
                <w:sz w:val="16"/>
                <w:szCs w:val="16"/>
              </w:rPr>
              <w:t>365,0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65,0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60,0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60,0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60,0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60,0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60,0</w:t>
            </w:r>
          </w:p>
        </w:tc>
      </w:tr>
      <w:tr w:rsidR="00B8157D" w:rsidRPr="001848C2" w:rsidTr="00E15067">
        <w:trPr>
          <w:trHeight w:val="108"/>
          <w:jc w:val="center"/>
        </w:trPr>
        <w:tc>
          <w:tcPr>
            <w:tcW w:w="2915" w:type="dxa"/>
            <w:vMerge w:val="restart"/>
          </w:tcPr>
          <w:p w:rsidR="00B8157D" w:rsidRPr="00561FEB" w:rsidRDefault="00B8157D" w:rsidP="00E15067">
            <w:pPr>
              <w:shd w:val="clear" w:color="auto" w:fill="FFFFFF"/>
              <w:ind w:right="-108"/>
              <w:rPr>
                <w:color w:val="0D0D0D"/>
                <w:sz w:val="20"/>
                <w:szCs w:val="20"/>
              </w:rPr>
            </w:pPr>
            <w:proofErr w:type="gramStart"/>
            <w:r w:rsidRPr="00561FEB">
              <w:rPr>
                <w:color w:val="0D0D0D"/>
                <w:sz w:val="20"/>
                <w:szCs w:val="20"/>
              </w:rPr>
              <w:t xml:space="preserve">-установка </w:t>
            </w:r>
            <w:r>
              <w:rPr>
                <w:color w:val="0D0D0D"/>
                <w:sz w:val="20"/>
                <w:szCs w:val="20"/>
              </w:rPr>
              <w:t xml:space="preserve">речевых </w:t>
            </w:r>
            <w:r w:rsidRPr="00561FEB">
              <w:rPr>
                <w:color w:val="0D0D0D"/>
                <w:sz w:val="20"/>
                <w:szCs w:val="20"/>
              </w:rPr>
              <w:t xml:space="preserve">звуковых </w:t>
            </w:r>
            <w:proofErr w:type="spellStart"/>
            <w:r w:rsidRPr="00561FEB">
              <w:rPr>
                <w:color w:val="0D0D0D"/>
                <w:sz w:val="20"/>
                <w:szCs w:val="20"/>
              </w:rPr>
              <w:t>оповещателей</w:t>
            </w:r>
            <w:proofErr w:type="spellEnd"/>
            <w:r w:rsidRPr="00561FEB">
              <w:rPr>
                <w:color w:val="0D0D0D"/>
                <w:sz w:val="20"/>
                <w:szCs w:val="20"/>
              </w:rPr>
              <w:t xml:space="preserve"> в организациях</w:t>
            </w:r>
            <w:r>
              <w:rPr>
                <w:color w:val="0D0D0D"/>
                <w:sz w:val="20"/>
                <w:szCs w:val="20"/>
              </w:rPr>
              <w:t xml:space="preserve"> культуры</w:t>
            </w:r>
            <w:r w:rsidRPr="00561FEB">
              <w:rPr>
                <w:color w:val="0D0D0D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B8157D" w:rsidRPr="00561FEB" w:rsidRDefault="00B8157D" w:rsidP="00E15067">
            <w:pPr>
              <w:ind w:left="66"/>
              <w:jc w:val="center"/>
              <w:rPr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B8157D" w:rsidRDefault="00B8157D" w:rsidP="00B8157D">
            <w:pPr>
              <w:jc w:val="center"/>
              <w:rPr>
                <w:b/>
                <w:bCs/>
                <w:i/>
                <w:iCs/>
                <w:color w:val="0D0D0D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D0D0D"/>
                <w:sz w:val="16"/>
                <w:szCs w:val="16"/>
              </w:rPr>
              <w:t>147,0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147,0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B8157D" w:rsidRDefault="00B8157D" w:rsidP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</w:p>
        </w:tc>
      </w:tr>
      <w:tr w:rsidR="00B8157D" w:rsidRPr="001848C2" w:rsidTr="00E15067">
        <w:trPr>
          <w:trHeight w:val="108"/>
          <w:jc w:val="center"/>
        </w:trPr>
        <w:tc>
          <w:tcPr>
            <w:tcW w:w="2915" w:type="dxa"/>
            <w:vMerge/>
          </w:tcPr>
          <w:p w:rsidR="00B8157D" w:rsidRPr="00561FEB" w:rsidRDefault="00B8157D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B8157D" w:rsidRPr="00561FEB" w:rsidRDefault="00B8157D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Бюджет</w:t>
            </w:r>
            <w:r>
              <w:rPr>
                <w:color w:val="0D0D0D"/>
                <w:sz w:val="20"/>
                <w:szCs w:val="20"/>
              </w:rPr>
              <w:t xml:space="preserve"> поселения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i/>
                <w:iCs/>
                <w:color w:val="0D0D0D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D0D0D"/>
                <w:sz w:val="16"/>
                <w:szCs w:val="16"/>
              </w:rPr>
              <w:t>147,0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147,0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</w:p>
        </w:tc>
      </w:tr>
      <w:tr w:rsidR="00B8157D" w:rsidRPr="001848C2" w:rsidTr="00E15067">
        <w:trPr>
          <w:trHeight w:val="108"/>
          <w:jc w:val="center"/>
        </w:trPr>
        <w:tc>
          <w:tcPr>
            <w:tcW w:w="2915" w:type="dxa"/>
            <w:vMerge w:val="restart"/>
          </w:tcPr>
          <w:p w:rsidR="00B8157D" w:rsidRPr="00561FEB" w:rsidRDefault="00B8157D" w:rsidP="00E15067">
            <w:pPr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b/>
                <w:color w:val="0D0D0D"/>
                <w:sz w:val="20"/>
                <w:szCs w:val="20"/>
              </w:rPr>
              <w:t>2. Организация и проведение профилактических мер</w:t>
            </w:r>
            <w:r w:rsidRPr="00561FEB">
              <w:rPr>
                <w:b/>
                <w:color w:val="0D0D0D"/>
                <w:sz w:val="20"/>
                <w:szCs w:val="20"/>
              </w:rPr>
              <w:t>о</w:t>
            </w:r>
            <w:r w:rsidRPr="00561FEB">
              <w:rPr>
                <w:b/>
                <w:color w:val="0D0D0D"/>
                <w:sz w:val="20"/>
                <w:szCs w:val="20"/>
              </w:rPr>
              <w:t>приятий и мероприятий по информационно-пропагандистскому обесп</w:t>
            </w:r>
            <w:r w:rsidRPr="00561FEB">
              <w:rPr>
                <w:b/>
                <w:color w:val="0D0D0D"/>
                <w:sz w:val="20"/>
                <w:szCs w:val="20"/>
              </w:rPr>
              <w:t>е</w:t>
            </w:r>
            <w:r w:rsidRPr="00561FEB">
              <w:rPr>
                <w:b/>
                <w:color w:val="0D0D0D"/>
                <w:sz w:val="20"/>
                <w:szCs w:val="20"/>
              </w:rPr>
              <w:t>чению антитеррористич</w:t>
            </w:r>
            <w:r w:rsidRPr="00561FEB">
              <w:rPr>
                <w:b/>
                <w:color w:val="0D0D0D"/>
                <w:sz w:val="20"/>
                <w:szCs w:val="20"/>
              </w:rPr>
              <w:t>е</w:t>
            </w:r>
            <w:r w:rsidRPr="00561FEB">
              <w:rPr>
                <w:b/>
                <w:color w:val="0D0D0D"/>
                <w:sz w:val="20"/>
                <w:szCs w:val="20"/>
              </w:rPr>
              <w:t>ской деятельности</w:t>
            </w: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B8157D" w:rsidRPr="00561FEB" w:rsidRDefault="00B8157D" w:rsidP="00E15067">
            <w:pPr>
              <w:ind w:left="66"/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b/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424,0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69,0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79,0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64,0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69,0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74,0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69,0</w:t>
            </w:r>
          </w:p>
        </w:tc>
      </w:tr>
      <w:tr w:rsidR="00B8157D" w:rsidRPr="001848C2" w:rsidTr="00E15067">
        <w:trPr>
          <w:trHeight w:val="611"/>
          <w:jc w:val="center"/>
        </w:trPr>
        <w:tc>
          <w:tcPr>
            <w:tcW w:w="2915" w:type="dxa"/>
            <w:vMerge/>
          </w:tcPr>
          <w:p w:rsidR="00B8157D" w:rsidRPr="00561FEB" w:rsidRDefault="00B8157D" w:rsidP="00E15067">
            <w:pPr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7D" w:rsidRPr="00561FEB" w:rsidRDefault="00B8157D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b/>
                <w:color w:val="0D0D0D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161,0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21,0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36,0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21,0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26,0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31,0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26,0</w:t>
            </w:r>
          </w:p>
        </w:tc>
      </w:tr>
      <w:tr w:rsidR="00B8157D" w:rsidRPr="001848C2" w:rsidTr="00E15067">
        <w:trPr>
          <w:trHeight w:val="785"/>
          <w:jc w:val="center"/>
        </w:trPr>
        <w:tc>
          <w:tcPr>
            <w:tcW w:w="2915" w:type="dxa"/>
            <w:vMerge/>
          </w:tcPr>
          <w:p w:rsidR="00B8157D" w:rsidRPr="00561FEB" w:rsidRDefault="00B8157D" w:rsidP="00E15067">
            <w:pPr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B8157D" w:rsidRPr="00561FEB" w:rsidRDefault="00B8157D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b/>
                <w:color w:val="0D0D0D"/>
                <w:sz w:val="20"/>
                <w:szCs w:val="20"/>
              </w:rPr>
              <w:t>Бюджет поселения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263,0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48,0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43,0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43,0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43,0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43,0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B8157D" w:rsidRDefault="00B8157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43,0</w:t>
            </w:r>
          </w:p>
        </w:tc>
      </w:tr>
      <w:tr w:rsidR="00B8157D" w:rsidRPr="001848C2" w:rsidTr="00E15067">
        <w:trPr>
          <w:trHeight w:val="188"/>
          <w:jc w:val="center"/>
        </w:trPr>
        <w:tc>
          <w:tcPr>
            <w:tcW w:w="2915" w:type="dxa"/>
            <w:vMerge w:val="restart"/>
          </w:tcPr>
          <w:p w:rsidR="00B8157D" w:rsidRPr="00B8157D" w:rsidRDefault="00B8157D">
            <w:pPr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t xml:space="preserve">-обучение специалистов </w:t>
            </w:r>
          </w:p>
          <w:p w:rsidR="00B8157D" w:rsidRPr="00B8157D" w:rsidRDefault="00B8157D">
            <w:pPr>
              <w:rPr>
                <w:color w:val="0D0D0D"/>
                <w:sz w:val="20"/>
                <w:szCs w:val="20"/>
              </w:rPr>
            </w:pPr>
          </w:p>
          <w:p w:rsidR="00B8157D" w:rsidRPr="00B8157D" w:rsidRDefault="00B8157D" w:rsidP="00B8157D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i/>
                <w:iCs/>
                <w:color w:val="0D0D0D"/>
                <w:sz w:val="20"/>
                <w:szCs w:val="20"/>
              </w:rPr>
            </w:pPr>
            <w:r w:rsidRPr="00B8157D">
              <w:rPr>
                <w:i/>
                <w:iCs/>
                <w:color w:val="0D0D0D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</w:tr>
      <w:tr w:rsidR="00B8157D" w:rsidRPr="001848C2" w:rsidTr="00B8157D">
        <w:trPr>
          <w:trHeight w:val="258"/>
          <w:jc w:val="center"/>
        </w:trPr>
        <w:tc>
          <w:tcPr>
            <w:tcW w:w="2915" w:type="dxa"/>
            <w:vMerge/>
            <w:vAlign w:val="center"/>
          </w:tcPr>
          <w:p w:rsidR="00B8157D" w:rsidRPr="00B8157D" w:rsidRDefault="00B8157D" w:rsidP="00B815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i/>
                <w:iCs/>
                <w:color w:val="0D0D0D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 </w:t>
            </w:r>
            <w:r w:rsidR="00563017">
              <w:rPr>
                <w:color w:val="0D0D0D"/>
                <w:sz w:val="16"/>
                <w:szCs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563017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563017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  <w:r w:rsidR="00B8157D" w:rsidRPr="00B8157D">
              <w:rPr>
                <w:color w:val="0D0D0D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</w:tr>
      <w:tr w:rsidR="00563017" w:rsidRPr="001848C2" w:rsidTr="00B8157D">
        <w:trPr>
          <w:trHeight w:val="258"/>
          <w:jc w:val="center"/>
        </w:trPr>
        <w:tc>
          <w:tcPr>
            <w:tcW w:w="2915" w:type="dxa"/>
            <w:vMerge/>
            <w:tcBorders>
              <w:bottom w:val="single" w:sz="4" w:space="0" w:color="auto"/>
            </w:tcBorders>
            <w:vAlign w:val="center"/>
          </w:tcPr>
          <w:p w:rsidR="00563017" w:rsidRPr="00B8157D" w:rsidRDefault="00563017" w:rsidP="00B815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17" w:rsidRPr="00B8157D" w:rsidRDefault="0056301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t xml:space="preserve">Бюджет  </w:t>
            </w:r>
            <w:r w:rsidRPr="00B8157D">
              <w:rPr>
                <w:color w:val="0D0D0D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017" w:rsidRPr="00B8157D" w:rsidRDefault="00563017">
            <w:pPr>
              <w:jc w:val="center"/>
              <w:rPr>
                <w:i/>
                <w:iCs/>
                <w:color w:val="0D0D0D"/>
                <w:sz w:val="20"/>
                <w:szCs w:val="20"/>
              </w:rPr>
            </w:pPr>
            <w:r w:rsidRPr="00B8157D">
              <w:rPr>
                <w:i/>
                <w:iCs/>
                <w:color w:val="0D0D0D"/>
                <w:sz w:val="20"/>
                <w:szCs w:val="20"/>
              </w:rPr>
              <w:lastRenderedPageBreak/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B8157D" w:rsidRDefault="00563017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B8157D" w:rsidRDefault="00563017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0,0</w:t>
            </w:r>
            <w:r w:rsidRPr="00B8157D">
              <w:rPr>
                <w:color w:val="0D0D0D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Default="00563017">
            <w:r w:rsidRPr="0010704D">
              <w:rPr>
                <w:color w:val="0D0D0D"/>
                <w:sz w:val="16"/>
                <w:szCs w:val="16"/>
              </w:rPr>
              <w:t>0,0 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Default="00563017">
            <w:r w:rsidRPr="0010704D">
              <w:rPr>
                <w:color w:val="0D0D0D"/>
                <w:sz w:val="16"/>
                <w:szCs w:val="16"/>
              </w:rPr>
              <w:t>0,0 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Default="00563017">
            <w:r w:rsidRPr="0010704D">
              <w:rPr>
                <w:color w:val="0D0D0D"/>
                <w:sz w:val="16"/>
                <w:szCs w:val="16"/>
              </w:rPr>
              <w:t>0,0 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Default="00563017">
            <w:r w:rsidRPr="0010704D">
              <w:rPr>
                <w:color w:val="0D0D0D"/>
                <w:sz w:val="16"/>
                <w:szCs w:val="16"/>
              </w:rPr>
              <w:t>0,0 </w:t>
            </w:r>
          </w:p>
        </w:tc>
      </w:tr>
      <w:tr w:rsidR="00B8157D" w:rsidRPr="001848C2" w:rsidTr="00B8157D">
        <w:trPr>
          <w:trHeight w:val="258"/>
          <w:jc w:val="center"/>
        </w:trPr>
        <w:tc>
          <w:tcPr>
            <w:tcW w:w="2915" w:type="dxa"/>
            <w:vMerge w:val="restart"/>
            <w:tcBorders>
              <w:top w:val="single" w:sz="4" w:space="0" w:color="auto"/>
            </w:tcBorders>
            <w:vAlign w:val="center"/>
          </w:tcPr>
          <w:p w:rsidR="00B8157D" w:rsidRDefault="00B8157D" w:rsidP="00B8157D">
            <w:pPr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lastRenderedPageBreak/>
              <w:t xml:space="preserve">изготовление буклет, плакат, </w:t>
            </w:r>
          </w:p>
          <w:p w:rsidR="00B8157D" w:rsidRPr="00B8157D" w:rsidRDefault="00B8157D" w:rsidP="00B8157D">
            <w:pPr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t>баннеров</w:t>
            </w:r>
          </w:p>
          <w:p w:rsidR="00B8157D" w:rsidRPr="00B8157D" w:rsidRDefault="00B8157D">
            <w:pPr>
              <w:rPr>
                <w:color w:val="0D0D0D"/>
                <w:sz w:val="20"/>
                <w:szCs w:val="20"/>
              </w:rPr>
            </w:pPr>
          </w:p>
          <w:p w:rsidR="00B8157D" w:rsidRPr="00B8157D" w:rsidRDefault="00B8157D" w:rsidP="00B8157D">
            <w:pPr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i/>
                <w:iCs/>
                <w:color w:val="0D0D0D"/>
                <w:sz w:val="20"/>
                <w:szCs w:val="20"/>
              </w:rPr>
              <w:t>188,0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28,0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38,0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28,0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28,0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38,0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28,0</w:t>
            </w:r>
          </w:p>
        </w:tc>
      </w:tr>
      <w:tr w:rsidR="00B8157D" w:rsidRPr="001848C2" w:rsidTr="00B8157D">
        <w:trPr>
          <w:trHeight w:val="258"/>
          <w:jc w:val="center"/>
        </w:trPr>
        <w:tc>
          <w:tcPr>
            <w:tcW w:w="2915" w:type="dxa"/>
            <w:vMerge/>
            <w:vAlign w:val="center"/>
          </w:tcPr>
          <w:p w:rsidR="00B8157D" w:rsidRPr="00B8157D" w:rsidRDefault="00B8157D" w:rsidP="00B815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i/>
                <w:iCs/>
                <w:color w:val="0D0D0D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15,0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15,0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</w:tr>
      <w:tr w:rsidR="00B8157D" w:rsidRPr="001848C2" w:rsidTr="00B8157D">
        <w:trPr>
          <w:trHeight w:val="367"/>
          <w:jc w:val="center"/>
        </w:trPr>
        <w:tc>
          <w:tcPr>
            <w:tcW w:w="2915" w:type="dxa"/>
            <w:vMerge/>
            <w:tcBorders>
              <w:bottom w:val="single" w:sz="4" w:space="0" w:color="auto"/>
            </w:tcBorders>
            <w:vAlign w:val="center"/>
          </w:tcPr>
          <w:p w:rsidR="00B8157D" w:rsidRPr="00B8157D" w:rsidRDefault="00B8157D" w:rsidP="00B815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t>Бюджет  поселения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i/>
                <w:iCs/>
                <w:color w:val="0D0D0D"/>
                <w:sz w:val="20"/>
                <w:szCs w:val="20"/>
              </w:rPr>
            </w:pPr>
            <w:r w:rsidRPr="00B8157D">
              <w:rPr>
                <w:i/>
                <w:iCs/>
                <w:color w:val="0D0D0D"/>
                <w:sz w:val="20"/>
                <w:szCs w:val="20"/>
              </w:rPr>
              <w:t>138,0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23,0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23,0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23,0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23,0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23,0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23,0</w:t>
            </w:r>
          </w:p>
        </w:tc>
      </w:tr>
      <w:tr w:rsidR="00B8157D" w:rsidRPr="001848C2" w:rsidTr="00B8157D">
        <w:trPr>
          <w:trHeight w:val="203"/>
          <w:jc w:val="center"/>
        </w:trPr>
        <w:tc>
          <w:tcPr>
            <w:tcW w:w="2915" w:type="dxa"/>
            <w:vMerge w:val="restart"/>
            <w:tcBorders>
              <w:top w:val="single" w:sz="4" w:space="0" w:color="auto"/>
            </w:tcBorders>
          </w:tcPr>
          <w:p w:rsidR="00B8157D" w:rsidRPr="00B8157D" w:rsidRDefault="00B8157D" w:rsidP="00B8157D">
            <w:pPr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t>организация и проведение м</w:t>
            </w:r>
            <w:r w:rsidRPr="00B8157D">
              <w:rPr>
                <w:color w:val="0D0D0D"/>
                <w:sz w:val="20"/>
                <w:szCs w:val="20"/>
              </w:rPr>
              <w:t>е</w:t>
            </w:r>
            <w:r w:rsidRPr="00B8157D">
              <w:rPr>
                <w:color w:val="0D0D0D"/>
                <w:sz w:val="20"/>
                <w:szCs w:val="20"/>
              </w:rPr>
              <w:t>роприятий, посвященных Дню солидарности в борьбе с те</w:t>
            </w:r>
            <w:r w:rsidRPr="00B8157D">
              <w:rPr>
                <w:color w:val="0D0D0D"/>
                <w:sz w:val="20"/>
                <w:szCs w:val="20"/>
              </w:rPr>
              <w:t>р</w:t>
            </w:r>
            <w:r w:rsidRPr="00B8157D">
              <w:rPr>
                <w:color w:val="0D0D0D"/>
                <w:sz w:val="20"/>
                <w:szCs w:val="20"/>
              </w:rPr>
              <w:t>роризмом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B8157D">
              <w:rPr>
                <w:rFonts w:ascii="Times New Roman" w:hAnsi="Times New Roman" w:cs="Times New Roman"/>
                <w:i/>
                <w:iCs/>
                <w:color w:val="0D0D0D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i/>
                <w:iCs/>
                <w:color w:val="0D0D0D"/>
                <w:sz w:val="20"/>
                <w:szCs w:val="20"/>
              </w:rPr>
              <w:t>15,0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i/>
                <w:iCs/>
                <w:color w:val="0D0D0D"/>
                <w:sz w:val="20"/>
                <w:szCs w:val="20"/>
              </w:rPr>
              <w:t>15,0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i/>
                <w:iCs/>
                <w:color w:val="0D0D0D"/>
                <w:sz w:val="20"/>
                <w:szCs w:val="20"/>
              </w:rPr>
              <w:t>15,0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i/>
                <w:iCs/>
                <w:color w:val="0D0D0D"/>
                <w:sz w:val="20"/>
                <w:szCs w:val="20"/>
              </w:rPr>
              <w:t>15,0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i/>
                <w:iCs/>
                <w:color w:val="0D0D0D"/>
                <w:sz w:val="20"/>
                <w:szCs w:val="20"/>
              </w:rPr>
              <w:t>15,0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i/>
                <w:iCs/>
                <w:color w:val="0D0D0D"/>
                <w:sz w:val="20"/>
                <w:szCs w:val="20"/>
              </w:rPr>
              <w:t>15,0</w:t>
            </w:r>
          </w:p>
        </w:tc>
      </w:tr>
      <w:tr w:rsidR="00B8157D" w:rsidRPr="001848C2" w:rsidTr="00B8157D">
        <w:trPr>
          <w:trHeight w:val="190"/>
          <w:jc w:val="center"/>
        </w:trPr>
        <w:tc>
          <w:tcPr>
            <w:tcW w:w="2915" w:type="dxa"/>
            <w:vMerge/>
            <w:vAlign w:val="center"/>
          </w:tcPr>
          <w:p w:rsidR="00B8157D" w:rsidRPr="00B8157D" w:rsidRDefault="00B8157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i/>
                <w:iCs/>
                <w:color w:val="0D0D0D"/>
                <w:sz w:val="20"/>
                <w:szCs w:val="20"/>
              </w:rPr>
            </w:pPr>
            <w:r w:rsidRPr="00B8157D">
              <w:rPr>
                <w:i/>
                <w:iCs/>
                <w:color w:val="0D0D0D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 w:rsidP="00B8157D">
            <w:pPr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8157D" w:rsidRPr="00B8157D" w:rsidRDefault="00B8157D">
            <w:pPr>
              <w:jc w:val="center"/>
              <w:rPr>
                <w:color w:val="0D0D0D"/>
                <w:sz w:val="16"/>
                <w:szCs w:val="16"/>
              </w:rPr>
            </w:pPr>
            <w:r w:rsidRPr="00B8157D">
              <w:rPr>
                <w:color w:val="0D0D0D"/>
                <w:sz w:val="16"/>
                <w:szCs w:val="16"/>
              </w:rPr>
              <w:t>5,0</w:t>
            </w:r>
          </w:p>
        </w:tc>
      </w:tr>
      <w:tr w:rsidR="00B8157D" w:rsidRPr="001848C2" w:rsidTr="00B8157D">
        <w:trPr>
          <w:trHeight w:val="252"/>
          <w:jc w:val="center"/>
        </w:trPr>
        <w:tc>
          <w:tcPr>
            <w:tcW w:w="2915" w:type="dxa"/>
            <w:vMerge/>
            <w:vAlign w:val="center"/>
          </w:tcPr>
          <w:p w:rsidR="00B8157D" w:rsidRPr="00B8157D" w:rsidRDefault="00B8157D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t>Бюджет поселения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B8157D" w:rsidRPr="00B8157D" w:rsidRDefault="00B8157D" w:rsidP="00E15067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B8157D">
              <w:rPr>
                <w:rFonts w:ascii="Times New Roman" w:hAnsi="Times New Roman" w:cs="Times New Roman"/>
                <w:i/>
                <w:iCs/>
                <w:color w:val="0D0D0D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10,0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10,0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B8157D" w:rsidRPr="00B8157D" w:rsidRDefault="00B8157D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16"/>
                <w:szCs w:val="16"/>
              </w:rPr>
              <w:t>10,0</w:t>
            </w:r>
          </w:p>
        </w:tc>
      </w:tr>
      <w:tr w:rsidR="00B86239" w:rsidRPr="001848C2" w:rsidTr="00563017">
        <w:trPr>
          <w:trHeight w:val="543"/>
          <w:jc w:val="center"/>
        </w:trPr>
        <w:tc>
          <w:tcPr>
            <w:tcW w:w="2915" w:type="dxa"/>
            <w:vMerge w:val="restart"/>
            <w:vAlign w:val="center"/>
          </w:tcPr>
          <w:p w:rsidR="00B86239" w:rsidRPr="00B8157D" w:rsidRDefault="00563017" w:rsidP="00E15067">
            <w:pPr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участие представителей общ</w:t>
            </w:r>
            <w:r w:rsidRPr="00563017">
              <w:rPr>
                <w:color w:val="0D0D0D"/>
                <w:sz w:val="20"/>
                <w:szCs w:val="20"/>
              </w:rPr>
              <w:t>е</w:t>
            </w:r>
            <w:r w:rsidRPr="00563017">
              <w:rPr>
                <w:color w:val="0D0D0D"/>
                <w:sz w:val="20"/>
                <w:szCs w:val="20"/>
              </w:rPr>
              <w:t>ственных и религиозных орг</w:t>
            </w:r>
            <w:r w:rsidRPr="00563017">
              <w:rPr>
                <w:color w:val="0D0D0D"/>
                <w:sz w:val="20"/>
                <w:szCs w:val="20"/>
              </w:rPr>
              <w:t>а</w:t>
            </w:r>
            <w:r w:rsidRPr="00563017">
              <w:rPr>
                <w:color w:val="0D0D0D"/>
                <w:sz w:val="20"/>
                <w:szCs w:val="20"/>
              </w:rPr>
              <w:t>низаций, деятелей культуры и искусства в проведении кул</w:t>
            </w:r>
            <w:r w:rsidRPr="00563017">
              <w:rPr>
                <w:color w:val="0D0D0D"/>
                <w:sz w:val="20"/>
                <w:szCs w:val="20"/>
              </w:rPr>
              <w:t>ь</w:t>
            </w:r>
            <w:r w:rsidRPr="00563017">
              <w:rPr>
                <w:color w:val="0D0D0D"/>
                <w:sz w:val="20"/>
                <w:szCs w:val="20"/>
              </w:rPr>
              <w:t>турно-просветительских и во</w:t>
            </w:r>
            <w:r w:rsidRPr="00563017">
              <w:rPr>
                <w:color w:val="0D0D0D"/>
                <w:sz w:val="20"/>
                <w:szCs w:val="20"/>
              </w:rPr>
              <w:t>с</w:t>
            </w:r>
            <w:r w:rsidRPr="00563017">
              <w:rPr>
                <w:color w:val="0D0D0D"/>
                <w:sz w:val="20"/>
                <w:szCs w:val="20"/>
              </w:rPr>
              <w:t>питательных мероприятиях в общеобразовательных учре</w:t>
            </w:r>
            <w:r w:rsidRPr="00563017">
              <w:rPr>
                <w:color w:val="0D0D0D"/>
                <w:sz w:val="20"/>
                <w:szCs w:val="20"/>
              </w:rPr>
              <w:t>ж</w:t>
            </w:r>
            <w:r w:rsidRPr="00563017">
              <w:rPr>
                <w:color w:val="0D0D0D"/>
                <w:sz w:val="20"/>
                <w:szCs w:val="20"/>
              </w:rPr>
              <w:t>дениях по привитию молодежи идей межнациональной и ме</w:t>
            </w:r>
            <w:r w:rsidRPr="00563017">
              <w:rPr>
                <w:color w:val="0D0D0D"/>
                <w:sz w:val="20"/>
                <w:szCs w:val="20"/>
              </w:rPr>
              <w:t>ж</w:t>
            </w:r>
            <w:r w:rsidRPr="00563017">
              <w:rPr>
                <w:color w:val="0D0D0D"/>
                <w:sz w:val="20"/>
                <w:szCs w:val="20"/>
              </w:rPr>
              <w:t>региональной толерантности</w:t>
            </w: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B86239" w:rsidRPr="00B8157D" w:rsidRDefault="00B86239" w:rsidP="00B8157D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B86239" w:rsidRDefault="00B86239">
            <w:pPr>
              <w:jc w:val="center"/>
              <w:rPr>
                <w:i/>
                <w:iCs/>
                <w:color w:val="0D0D0D"/>
                <w:sz w:val="20"/>
                <w:szCs w:val="20"/>
              </w:rPr>
            </w:pPr>
            <w:r>
              <w:rPr>
                <w:i/>
                <w:iCs/>
                <w:color w:val="0D0D0D"/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i/>
                <w:iCs/>
                <w:color w:val="0D0D0D"/>
                <w:sz w:val="20"/>
                <w:szCs w:val="20"/>
              </w:rPr>
            </w:pPr>
            <w:r>
              <w:rPr>
                <w:i/>
                <w:iCs/>
                <w:color w:val="0D0D0D"/>
                <w:sz w:val="20"/>
                <w:szCs w:val="20"/>
              </w:rPr>
              <w:t>15,0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i/>
                <w:iCs/>
                <w:color w:val="0D0D0D"/>
                <w:sz w:val="20"/>
                <w:szCs w:val="20"/>
              </w:rPr>
            </w:pPr>
            <w:r>
              <w:rPr>
                <w:i/>
                <w:iCs/>
                <w:color w:val="0D0D0D"/>
                <w:sz w:val="20"/>
                <w:szCs w:val="20"/>
              </w:rPr>
              <w:t>15,0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i/>
                <w:iCs/>
                <w:color w:val="0D0D0D"/>
                <w:sz w:val="20"/>
                <w:szCs w:val="20"/>
              </w:rPr>
            </w:pPr>
            <w:r>
              <w:rPr>
                <w:i/>
                <w:iCs/>
                <w:color w:val="0D0D0D"/>
                <w:sz w:val="20"/>
                <w:szCs w:val="20"/>
              </w:rPr>
              <w:t>15,0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i/>
                <w:iCs/>
                <w:color w:val="0D0D0D"/>
                <w:sz w:val="20"/>
                <w:szCs w:val="20"/>
              </w:rPr>
            </w:pPr>
            <w:r>
              <w:rPr>
                <w:i/>
                <w:iCs/>
                <w:color w:val="0D0D0D"/>
                <w:sz w:val="20"/>
                <w:szCs w:val="20"/>
              </w:rPr>
              <w:t>15,0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i/>
                <w:iCs/>
                <w:color w:val="0D0D0D"/>
                <w:sz w:val="20"/>
                <w:szCs w:val="20"/>
              </w:rPr>
            </w:pPr>
            <w:r>
              <w:rPr>
                <w:i/>
                <w:iCs/>
                <w:color w:val="0D0D0D"/>
                <w:sz w:val="20"/>
                <w:szCs w:val="20"/>
              </w:rPr>
              <w:t>15,0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i/>
                <w:iCs/>
                <w:color w:val="0D0D0D"/>
                <w:sz w:val="20"/>
                <w:szCs w:val="20"/>
              </w:rPr>
            </w:pPr>
            <w:r>
              <w:rPr>
                <w:i/>
                <w:iCs/>
                <w:color w:val="0D0D0D"/>
                <w:sz w:val="20"/>
                <w:szCs w:val="20"/>
              </w:rPr>
              <w:t>15,0</w:t>
            </w:r>
          </w:p>
        </w:tc>
      </w:tr>
      <w:tr w:rsidR="00B86239" w:rsidRPr="001848C2" w:rsidTr="00563017">
        <w:trPr>
          <w:trHeight w:val="849"/>
          <w:jc w:val="center"/>
        </w:trPr>
        <w:tc>
          <w:tcPr>
            <w:tcW w:w="2915" w:type="dxa"/>
            <w:vMerge/>
            <w:vAlign w:val="center"/>
          </w:tcPr>
          <w:p w:rsidR="00B86239" w:rsidRPr="00B8157D" w:rsidRDefault="00B86239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B86239" w:rsidRPr="00B8157D" w:rsidRDefault="00B86239" w:rsidP="00B8157D">
            <w:pPr>
              <w:jc w:val="center"/>
              <w:rPr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B86239" w:rsidRDefault="00B86239">
            <w:pPr>
              <w:jc w:val="center"/>
              <w:rPr>
                <w:i/>
                <w:iCs/>
                <w:color w:val="0D0D0D"/>
                <w:sz w:val="20"/>
                <w:szCs w:val="20"/>
              </w:rPr>
            </w:pPr>
            <w:r>
              <w:rPr>
                <w:i/>
                <w:iCs/>
                <w:color w:val="0D0D0D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10,0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10,0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10,0</w:t>
            </w:r>
          </w:p>
        </w:tc>
      </w:tr>
      <w:tr w:rsidR="00B86239" w:rsidRPr="001848C2" w:rsidTr="00B8157D">
        <w:trPr>
          <w:trHeight w:val="252"/>
          <w:jc w:val="center"/>
        </w:trPr>
        <w:tc>
          <w:tcPr>
            <w:tcW w:w="2915" w:type="dxa"/>
            <w:vMerge/>
            <w:vAlign w:val="center"/>
          </w:tcPr>
          <w:p w:rsidR="00B86239" w:rsidRPr="00B8157D" w:rsidRDefault="00B86239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B86239" w:rsidRPr="00B8157D" w:rsidRDefault="00B86239" w:rsidP="00B8157D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8157D">
              <w:rPr>
                <w:color w:val="0D0D0D"/>
                <w:sz w:val="20"/>
                <w:szCs w:val="20"/>
              </w:rPr>
              <w:t>Бюджет поселения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B86239" w:rsidRDefault="00B86239">
            <w:pPr>
              <w:jc w:val="center"/>
              <w:rPr>
                <w:i/>
                <w:iCs/>
                <w:color w:val="0D0D0D"/>
                <w:sz w:val="20"/>
                <w:szCs w:val="20"/>
              </w:rPr>
            </w:pPr>
            <w:r>
              <w:rPr>
                <w:i/>
                <w:iCs/>
                <w:color w:val="0D0D0D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5,0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B86239" w:rsidRDefault="00B86239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5,0</w:t>
            </w:r>
          </w:p>
        </w:tc>
      </w:tr>
      <w:tr w:rsidR="00563017" w:rsidRPr="001848C2" w:rsidTr="00E15067">
        <w:trPr>
          <w:trHeight w:val="1181"/>
          <w:jc w:val="center"/>
        </w:trPr>
        <w:tc>
          <w:tcPr>
            <w:tcW w:w="2915" w:type="dxa"/>
            <w:vMerge w:val="restart"/>
          </w:tcPr>
          <w:p w:rsidR="00563017" w:rsidRPr="00561FEB" w:rsidRDefault="00563017" w:rsidP="00E15067">
            <w:pPr>
              <w:rPr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-организовать с привлечением лидеров общественного мн</w:t>
            </w:r>
            <w:r w:rsidRPr="00561FEB">
              <w:rPr>
                <w:color w:val="0D0D0D"/>
                <w:sz w:val="20"/>
                <w:szCs w:val="20"/>
              </w:rPr>
              <w:t>е</w:t>
            </w:r>
            <w:r w:rsidRPr="00561FEB">
              <w:rPr>
                <w:color w:val="0D0D0D"/>
                <w:sz w:val="20"/>
                <w:szCs w:val="20"/>
              </w:rPr>
              <w:t>ния создание и распростран</w:t>
            </w:r>
            <w:r w:rsidRPr="00561FEB">
              <w:rPr>
                <w:color w:val="0D0D0D"/>
                <w:sz w:val="20"/>
                <w:szCs w:val="20"/>
              </w:rPr>
              <w:t>е</w:t>
            </w:r>
            <w:r w:rsidRPr="00561FEB">
              <w:rPr>
                <w:color w:val="0D0D0D"/>
                <w:sz w:val="20"/>
                <w:szCs w:val="20"/>
              </w:rPr>
              <w:t>ние в СМИ «Интернет» и</w:t>
            </w:r>
            <w:r w:rsidRPr="00561FEB">
              <w:rPr>
                <w:color w:val="0D0D0D"/>
                <w:sz w:val="20"/>
                <w:szCs w:val="20"/>
              </w:rPr>
              <w:t>н</w:t>
            </w:r>
            <w:r w:rsidRPr="00561FEB">
              <w:rPr>
                <w:color w:val="0D0D0D"/>
                <w:sz w:val="20"/>
                <w:szCs w:val="20"/>
              </w:rPr>
              <w:t>формационных материалов в области в противодействия идеологии терроризма, в том числе  основанных на обращ</w:t>
            </w:r>
            <w:r w:rsidRPr="00561FEB">
              <w:rPr>
                <w:color w:val="0D0D0D"/>
                <w:sz w:val="20"/>
                <w:szCs w:val="20"/>
              </w:rPr>
              <w:t>е</w:t>
            </w:r>
            <w:r w:rsidRPr="00561FEB">
              <w:rPr>
                <w:color w:val="0D0D0D"/>
                <w:sz w:val="20"/>
                <w:szCs w:val="20"/>
              </w:rPr>
              <w:t>ниях (призывах) лиц, отказа</w:t>
            </w:r>
            <w:r w:rsidRPr="00561FEB">
              <w:rPr>
                <w:color w:val="0D0D0D"/>
                <w:sz w:val="20"/>
                <w:szCs w:val="20"/>
              </w:rPr>
              <w:t>в</w:t>
            </w:r>
            <w:r w:rsidRPr="00561FEB">
              <w:rPr>
                <w:color w:val="0D0D0D"/>
                <w:sz w:val="20"/>
                <w:szCs w:val="20"/>
              </w:rPr>
              <w:t>шихся от террористической деятельности, а также их ро</w:t>
            </w:r>
            <w:r w:rsidRPr="00561FEB">
              <w:rPr>
                <w:color w:val="0D0D0D"/>
                <w:sz w:val="20"/>
                <w:szCs w:val="20"/>
              </w:rPr>
              <w:t>д</w:t>
            </w:r>
            <w:r w:rsidRPr="00561FEB">
              <w:rPr>
                <w:color w:val="0D0D0D"/>
                <w:sz w:val="20"/>
                <w:szCs w:val="20"/>
              </w:rPr>
              <w:t>ственников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17" w:rsidRPr="00561FEB" w:rsidRDefault="00563017" w:rsidP="00E15067">
            <w:pPr>
              <w:ind w:left="66"/>
              <w:jc w:val="center"/>
              <w:rPr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017" w:rsidRPr="00561FEB" w:rsidRDefault="00563017" w:rsidP="00E15067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6,0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6D5B1E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6,0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6D5B1E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6,0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6D5B1E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6,0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6D5B1E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6,0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6D5B1E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6,0</w:t>
            </w:r>
          </w:p>
        </w:tc>
      </w:tr>
      <w:tr w:rsidR="00563017" w:rsidRPr="001848C2" w:rsidTr="00563017">
        <w:trPr>
          <w:trHeight w:val="585"/>
          <w:jc w:val="center"/>
        </w:trPr>
        <w:tc>
          <w:tcPr>
            <w:tcW w:w="2915" w:type="dxa"/>
            <w:vMerge/>
          </w:tcPr>
          <w:p w:rsidR="00563017" w:rsidRPr="00561FEB" w:rsidRDefault="00563017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17" w:rsidRPr="00561FEB" w:rsidRDefault="00563017" w:rsidP="00E1506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561FEB">
              <w:rPr>
                <w:color w:val="0D0D0D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017" w:rsidRPr="00561FEB" w:rsidRDefault="00563017" w:rsidP="00E15067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1,0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6D5B1E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1,0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6D5B1E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1,0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6D5B1E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1,0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6D5B1E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1,0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6D5B1E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1,0</w:t>
            </w:r>
          </w:p>
        </w:tc>
      </w:tr>
      <w:tr w:rsidR="00563017" w:rsidRPr="001848C2" w:rsidTr="00E15067">
        <w:trPr>
          <w:trHeight w:val="975"/>
          <w:jc w:val="center"/>
        </w:trPr>
        <w:tc>
          <w:tcPr>
            <w:tcW w:w="2915" w:type="dxa"/>
            <w:vMerge/>
          </w:tcPr>
          <w:p w:rsidR="00563017" w:rsidRPr="00561FEB" w:rsidRDefault="00563017" w:rsidP="00E1506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17" w:rsidRPr="00561FEB" w:rsidRDefault="00563017" w:rsidP="00E1506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Бюджет поселений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017" w:rsidRPr="00561FEB" w:rsidRDefault="00563017" w:rsidP="00E15067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E15067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5,0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6D5B1E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5,0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6D5B1E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5,0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6D5B1E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6D5B1E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5,0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563017" w:rsidRPr="00563017" w:rsidRDefault="00563017" w:rsidP="006D5B1E">
            <w:pPr>
              <w:jc w:val="center"/>
              <w:rPr>
                <w:color w:val="0D0D0D"/>
                <w:sz w:val="20"/>
                <w:szCs w:val="20"/>
              </w:rPr>
            </w:pPr>
            <w:r w:rsidRPr="00563017">
              <w:rPr>
                <w:color w:val="0D0D0D"/>
                <w:sz w:val="20"/>
                <w:szCs w:val="20"/>
              </w:rPr>
              <w:t>5,0</w:t>
            </w:r>
          </w:p>
        </w:tc>
      </w:tr>
    </w:tbl>
    <w:p w:rsidR="00E15067" w:rsidRPr="001848C2" w:rsidRDefault="00E15067" w:rsidP="00E15067">
      <w:pPr>
        <w:pStyle w:val="a6"/>
        <w:ind w:left="360"/>
        <w:jc w:val="both"/>
        <w:rPr>
          <w:rFonts w:ascii="Times New Roman" w:hAnsi="Times New Roman"/>
          <w:b/>
          <w:color w:val="0D0D0D"/>
          <w:spacing w:val="2"/>
          <w:sz w:val="20"/>
          <w:szCs w:val="20"/>
        </w:rPr>
      </w:pPr>
    </w:p>
    <w:p w:rsidR="00E15067" w:rsidRDefault="00E15067" w:rsidP="00E15067">
      <w:pPr>
        <w:jc w:val="center"/>
        <w:rPr>
          <w:b/>
        </w:rPr>
      </w:pPr>
    </w:p>
    <w:p w:rsidR="00E15067" w:rsidRPr="001320F8" w:rsidRDefault="00E15067" w:rsidP="00E15067">
      <w:pPr>
        <w:rPr>
          <w:b/>
        </w:rPr>
      </w:pPr>
    </w:p>
    <w:p w:rsidR="00E15067" w:rsidRDefault="00E15067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C77056" w:rsidRDefault="00C77056" w:rsidP="00CE17E8">
      <w:pPr>
        <w:tabs>
          <w:tab w:val="left" w:pos="6285"/>
        </w:tabs>
        <w:rPr>
          <w:b/>
        </w:rPr>
      </w:pPr>
    </w:p>
    <w:p w:rsidR="00C77056" w:rsidRDefault="00C77056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563017" w:rsidRDefault="00563017" w:rsidP="00CE17E8">
      <w:pPr>
        <w:tabs>
          <w:tab w:val="left" w:pos="6285"/>
        </w:tabs>
        <w:rPr>
          <w:b/>
        </w:rPr>
      </w:pPr>
    </w:p>
    <w:p w:rsidR="00E15067" w:rsidRDefault="00E15067" w:rsidP="00E15067">
      <w:pPr>
        <w:jc w:val="center"/>
        <w:rPr>
          <w:b/>
        </w:rPr>
      </w:pPr>
    </w:p>
    <w:p w:rsidR="00E15067" w:rsidRPr="001320F8" w:rsidRDefault="00E15067" w:rsidP="00E15067">
      <w:pPr>
        <w:jc w:val="center"/>
        <w:rPr>
          <w:b/>
        </w:rPr>
      </w:pPr>
      <w:r w:rsidRPr="001320F8">
        <w:rPr>
          <w:b/>
        </w:rPr>
        <w:lastRenderedPageBreak/>
        <w:t>ПОДПРОГРАММА</w:t>
      </w:r>
    </w:p>
    <w:p w:rsidR="00E15067" w:rsidRPr="001320F8" w:rsidRDefault="00E15067" w:rsidP="00E15067">
      <w:pPr>
        <w:pStyle w:val="ConsPlusNonformat"/>
        <w:widowControl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0F8">
        <w:rPr>
          <w:rFonts w:ascii="Times New Roman" w:hAnsi="Times New Roman" w:cs="Times New Roman"/>
          <w:b/>
          <w:sz w:val="24"/>
          <w:szCs w:val="24"/>
        </w:rPr>
        <w:t>«</w:t>
      </w:r>
      <w:r w:rsidR="00650174">
        <w:rPr>
          <w:rFonts w:ascii="Times New Roman" w:hAnsi="Times New Roman" w:cs="Times New Roman"/>
          <w:b/>
          <w:sz w:val="24"/>
          <w:szCs w:val="24"/>
        </w:rPr>
        <w:t>Создание доступной среды и у</w:t>
      </w:r>
      <w:r w:rsidRPr="001320F8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учшение охраны труда</w:t>
      </w:r>
      <w:r w:rsidRPr="001320F8">
        <w:rPr>
          <w:rFonts w:ascii="Times New Roman" w:hAnsi="Times New Roman" w:cs="Times New Roman"/>
          <w:b/>
          <w:sz w:val="24"/>
          <w:szCs w:val="24"/>
        </w:rPr>
        <w:t>»</w:t>
      </w:r>
    </w:p>
    <w:p w:rsidR="00E15067" w:rsidRPr="001320F8" w:rsidRDefault="00E15067" w:rsidP="00E15067">
      <w:pPr>
        <w:pStyle w:val="ConsPlusNonformat"/>
        <w:widowControl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067" w:rsidRPr="001320F8" w:rsidRDefault="00E15067" w:rsidP="00E15067">
      <w:pPr>
        <w:pStyle w:val="ConsPlusNonformat"/>
        <w:widowControl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0F8">
        <w:rPr>
          <w:rFonts w:ascii="Times New Roman" w:hAnsi="Times New Roman" w:cs="Times New Roman"/>
          <w:b/>
          <w:bCs/>
          <w:sz w:val="24"/>
          <w:szCs w:val="24"/>
        </w:rPr>
        <w:t xml:space="preserve">1.Паспорт подпрограммы </w:t>
      </w:r>
    </w:p>
    <w:p w:rsidR="00E15067" w:rsidRPr="001320F8" w:rsidRDefault="00E15067" w:rsidP="00E15067">
      <w:pPr>
        <w:ind w:firstLine="900"/>
        <w:jc w:val="center"/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2"/>
        <w:gridCol w:w="7217"/>
      </w:tblGrid>
      <w:tr w:rsidR="00E15067" w:rsidRPr="001320F8" w:rsidTr="00E15067">
        <w:trPr>
          <w:trHeight w:val="549"/>
        </w:trPr>
        <w:tc>
          <w:tcPr>
            <w:tcW w:w="2773" w:type="dxa"/>
          </w:tcPr>
          <w:p w:rsidR="00E15067" w:rsidRPr="00A20694" w:rsidRDefault="00E15067" w:rsidP="00E15067">
            <w:pPr>
              <w:rPr>
                <w:b/>
              </w:rPr>
            </w:pPr>
            <w:r w:rsidRPr="00A20694">
              <w:rPr>
                <w:b/>
              </w:rPr>
              <w:t>Наименование по</w:t>
            </w:r>
            <w:r w:rsidRPr="00A20694">
              <w:rPr>
                <w:b/>
              </w:rPr>
              <w:t>д</w:t>
            </w:r>
            <w:r w:rsidRPr="00A20694">
              <w:rPr>
                <w:b/>
              </w:rPr>
              <w:t>программы</w:t>
            </w:r>
          </w:p>
        </w:tc>
        <w:tc>
          <w:tcPr>
            <w:tcW w:w="7335" w:type="dxa"/>
          </w:tcPr>
          <w:p w:rsidR="00650174" w:rsidRPr="00650174" w:rsidRDefault="00650174" w:rsidP="006501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50174">
              <w:rPr>
                <w:rFonts w:ascii="Times New Roman" w:hAnsi="Times New Roman" w:cs="Times New Roman"/>
                <w:sz w:val="24"/>
                <w:szCs w:val="24"/>
              </w:rPr>
              <w:t>Создание доступной среды и улучшение охраны труда»</w:t>
            </w:r>
          </w:p>
          <w:p w:rsidR="00E15067" w:rsidRPr="00A20694" w:rsidRDefault="00E15067" w:rsidP="00E15067">
            <w:pPr>
              <w:rPr>
                <w:b/>
              </w:rPr>
            </w:pPr>
          </w:p>
        </w:tc>
      </w:tr>
      <w:tr w:rsidR="00E15067" w:rsidRPr="001320F8" w:rsidTr="00E15067">
        <w:trPr>
          <w:trHeight w:val="611"/>
        </w:trPr>
        <w:tc>
          <w:tcPr>
            <w:tcW w:w="2773" w:type="dxa"/>
          </w:tcPr>
          <w:p w:rsidR="00E15067" w:rsidRPr="001320F8" w:rsidRDefault="00E15067" w:rsidP="00E15067">
            <w:r w:rsidRPr="001320F8">
              <w:t>Ответственный испо</w:t>
            </w:r>
            <w:r w:rsidRPr="001320F8">
              <w:t>л</w:t>
            </w:r>
            <w:r w:rsidRPr="001320F8">
              <w:t>нитель подпрограммы</w:t>
            </w:r>
          </w:p>
        </w:tc>
        <w:tc>
          <w:tcPr>
            <w:tcW w:w="7335" w:type="dxa"/>
          </w:tcPr>
          <w:p w:rsidR="00E15067" w:rsidRPr="001320F8" w:rsidRDefault="00E15067" w:rsidP="00E15067">
            <w:r w:rsidRPr="001320F8">
              <w:t xml:space="preserve">Администрация </w:t>
            </w:r>
            <w:proofErr w:type="spellStart"/>
            <w:r w:rsidRPr="001320F8">
              <w:t>Юстинского</w:t>
            </w:r>
            <w:proofErr w:type="spellEnd"/>
            <w:r w:rsidRPr="001320F8">
              <w:t xml:space="preserve"> районного муниципального образов</w:t>
            </w:r>
            <w:r w:rsidRPr="001320F8">
              <w:t>а</w:t>
            </w:r>
            <w:r w:rsidRPr="001320F8">
              <w:t>ния Республики Калмыкия</w:t>
            </w:r>
          </w:p>
        </w:tc>
      </w:tr>
      <w:tr w:rsidR="00E15067" w:rsidRPr="001320F8" w:rsidTr="00E15067">
        <w:trPr>
          <w:trHeight w:val="549"/>
        </w:trPr>
        <w:tc>
          <w:tcPr>
            <w:tcW w:w="2773" w:type="dxa"/>
            <w:tcBorders>
              <w:bottom w:val="single" w:sz="4" w:space="0" w:color="auto"/>
            </w:tcBorders>
          </w:tcPr>
          <w:p w:rsidR="00E15067" w:rsidRPr="001320F8" w:rsidRDefault="00E15067" w:rsidP="00E15067">
            <w:r w:rsidRPr="001320F8">
              <w:t>Соисполнители подпр</w:t>
            </w:r>
            <w:r w:rsidRPr="001320F8">
              <w:t>о</w:t>
            </w:r>
            <w:r w:rsidRPr="001320F8">
              <w:t>граммы</w:t>
            </w:r>
          </w:p>
        </w:tc>
        <w:tc>
          <w:tcPr>
            <w:tcW w:w="7335" w:type="dxa"/>
          </w:tcPr>
          <w:p w:rsidR="00E15067" w:rsidRPr="001320F8" w:rsidRDefault="00E15067" w:rsidP="00E15067">
            <w:r w:rsidRPr="001320F8">
              <w:t xml:space="preserve">Отдел    образования Администрации </w:t>
            </w:r>
            <w:proofErr w:type="spellStart"/>
            <w:r w:rsidRPr="001320F8">
              <w:t>Юстинского</w:t>
            </w:r>
            <w:proofErr w:type="spellEnd"/>
            <w:r w:rsidRPr="001320F8">
              <w:t xml:space="preserve"> РМО РК, </w:t>
            </w:r>
            <w:r>
              <w:t>орг</w:t>
            </w:r>
            <w:r>
              <w:t>а</w:t>
            </w:r>
            <w:r>
              <w:t xml:space="preserve">низации и предприятия </w:t>
            </w:r>
            <w:r w:rsidRPr="001320F8">
              <w:t>(далее – работодатели)</w:t>
            </w:r>
            <w:r>
              <w:t>, Администраций  сельских муниципальных образований РК</w:t>
            </w:r>
          </w:p>
        </w:tc>
      </w:tr>
      <w:tr w:rsidR="00E15067" w:rsidRPr="001320F8" w:rsidTr="00E15067">
        <w:trPr>
          <w:trHeight w:val="491"/>
        </w:trPr>
        <w:tc>
          <w:tcPr>
            <w:tcW w:w="2773" w:type="dxa"/>
          </w:tcPr>
          <w:p w:rsidR="00E15067" w:rsidRPr="001320F8" w:rsidRDefault="00E15067" w:rsidP="00E15067">
            <w:r w:rsidRPr="001320F8">
              <w:t>Цель</w:t>
            </w:r>
          </w:p>
          <w:p w:rsidR="00E15067" w:rsidRPr="001320F8" w:rsidRDefault="00E15067" w:rsidP="00E15067">
            <w:r w:rsidRPr="001320F8">
              <w:t>подпрограммы</w:t>
            </w:r>
          </w:p>
        </w:tc>
        <w:tc>
          <w:tcPr>
            <w:tcW w:w="7335" w:type="dxa"/>
          </w:tcPr>
          <w:p w:rsidR="00E15067" w:rsidRPr="001320F8" w:rsidRDefault="00E15067" w:rsidP="00E15067">
            <w:r w:rsidRPr="001320F8">
              <w:t>Улучшение условий охраны труда, снижение уровня производс</w:t>
            </w:r>
            <w:r w:rsidRPr="001320F8">
              <w:t>т</w:t>
            </w:r>
            <w:r w:rsidRPr="001320F8">
              <w:t>венного травматизма и профессиональной заболеваемости.</w:t>
            </w:r>
          </w:p>
        </w:tc>
      </w:tr>
      <w:tr w:rsidR="00E15067" w:rsidRPr="001320F8" w:rsidTr="00E15067">
        <w:trPr>
          <w:trHeight w:val="457"/>
        </w:trPr>
        <w:tc>
          <w:tcPr>
            <w:tcW w:w="2773" w:type="dxa"/>
          </w:tcPr>
          <w:p w:rsidR="00E15067" w:rsidRPr="001320F8" w:rsidRDefault="00E15067" w:rsidP="00E15067">
            <w:pPr>
              <w:ind w:firstLine="72"/>
            </w:pPr>
            <w:r w:rsidRPr="001320F8">
              <w:t>Задачи</w:t>
            </w:r>
          </w:p>
          <w:p w:rsidR="00E15067" w:rsidRPr="001320F8" w:rsidRDefault="00E15067" w:rsidP="00E15067">
            <w:pPr>
              <w:ind w:firstLine="72"/>
            </w:pPr>
            <w:r w:rsidRPr="001320F8">
              <w:t>подпрограммы</w:t>
            </w:r>
          </w:p>
        </w:tc>
        <w:tc>
          <w:tcPr>
            <w:tcW w:w="7335" w:type="dxa"/>
          </w:tcPr>
          <w:p w:rsidR="006A5C5F" w:rsidRDefault="006A5C5F" w:rsidP="00D8107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- повышение доступности </w:t>
            </w:r>
            <w:r w:rsidR="00CE17E8">
              <w:rPr>
                <w:color w:val="22272F"/>
                <w:sz w:val="23"/>
                <w:szCs w:val="23"/>
              </w:rPr>
              <w:t xml:space="preserve">районной </w:t>
            </w:r>
            <w:r>
              <w:rPr>
                <w:color w:val="22272F"/>
                <w:sz w:val="23"/>
                <w:szCs w:val="23"/>
              </w:rPr>
              <w:t xml:space="preserve">среды  для инвалидов и иных </w:t>
            </w:r>
            <w:proofErr w:type="spellStart"/>
            <w:r>
              <w:rPr>
                <w:color w:val="22272F"/>
                <w:sz w:val="23"/>
                <w:szCs w:val="23"/>
              </w:rPr>
              <w:t>м</w:t>
            </w:r>
            <w:r>
              <w:rPr>
                <w:color w:val="22272F"/>
                <w:sz w:val="23"/>
                <w:szCs w:val="23"/>
              </w:rPr>
              <w:t>а</w:t>
            </w:r>
            <w:r>
              <w:rPr>
                <w:color w:val="22272F"/>
                <w:sz w:val="23"/>
                <w:szCs w:val="23"/>
              </w:rPr>
              <w:t>ломобильных</w:t>
            </w:r>
            <w:proofErr w:type="spellEnd"/>
            <w:r>
              <w:rPr>
                <w:color w:val="22272F"/>
                <w:sz w:val="23"/>
                <w:szCs w:val="23"/>
              </w:rPr>
              <w:t xml:space="preserve"> групп населения;</w:t>
            </w:r>
          </w:p>
          <w:p w:rsidR="00E15067" w:rsidRPr="00D81070" w:rsidRDefault="00D81070" w:rsidP="00D8107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- улучшение состояния условий и охраны труда в муниципальных у</w:t>
            </w:r>
            <w:r>
              <w:rPr>
                <w:color w:val="22272F"/>
                <w:sz w:val="23"/>
                <w:szCs w:val="23"/>
              </w:rPr>
              <w:t>ч</w:t>
            </w:r>
            <w:r>
              <w:rPr>
                <w:color w:val="22272F"/>
                <w:sz w:val="23"/>
                <w:szCs w:val="23"/>
              </w:rPr>
              <w:t>реждениях</w:t>
            </w:r>
            <w:r w:rsidR="006A5C5F">
              <w:rPr>
                <w:color w:val="22272F"/>
                <w:sz w:val="23"/>
                <w:szCs w:val="23"/>
              </w:rPr>
              <w:t>.</w:t>
            </w:r>
          </w:p>
        </w:tc>
      </w:tr>
      <w:tr w:rsidR="00E15067" w:rsidRPr="001320F8" w:rsidTr="00E15067">
        <w:trPr>
          <w:trHeight w:val="509"/>
        </w:trPr>
        <w:tc>
          <w:tcPr>
            <w:tcW w:w="2773" w:type="dxa"/>
          </w:tcPr>
          <w:p w:rsidR="00E15067" w:rsidRPr="001320F8" w:rsidRDefault="00E15067" w:rsidP="00E15067">
            <w:r w:rsidRPr="001320F8">
              <w:t>Целевые индикаторы и показатели подпр</w:t>
            </w:r>
            <w:r w:rsidRPr="001320F8">
              <w:t>о</w:t>
            </w:r>
            <w:r w:rsidRPr="001320F8">
              <w:t>граммы</w:t>
            </w:r>
          </w:p>
        </w:tc>
        <w:tc>
          <w:tcPr>
            <w:tcW w:w="7335" w:type="dxa"/>
          </w:tcPr>
          <w:p w:rsidR="0099287D" w:rsidRDefault="0099287D" w:rsidP="00E1506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-доля</w:t>
            </w:r>
            <w:r w:rsidRPr="0099287D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доступных объектов инфраструктуры района, на которых созданы условия доступности, безопасности, информативности и комфортности для инвалидов в общем количестве объектов инфр</w:t>
            </w:r>
            <w:r w:rsidRPr="0099287D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 w:rsidRPr="0099287D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структуры района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к 202</w:t>
            </w:r>
            <w:r w:rsidR="006A5C5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году 80%.</w:t>
            </w:r>
          </w:p>
          <w:p w:rsidR="00E15067" w:rsidRDefault="00E15067" w:rsidP="00E1506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нижение численности пострадавших при несчастных случаях на производстве с утратой трудоспособности на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рабочий день и б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о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лее к 202</w:t>
            </w:r>
            <w:r w:rsidR="006A5C5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0</w:t>
            </w:r>
            <w:r w:rsidRPr="001320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15067" w:rsidRPr="0099287D" w:rsidRDefault="00E15067" w:rsidP="006A5C5F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94">
              <w:rPr>
                <w:rFonts w:ascii="Times New Roman" w:hAnsi="Times New Roman"/>
                <w:color w:val="000000"/>
                <w:sz w:val="24"/>
                <w:szCs w:val="24"/>
              </w:rPr>
              <w:t>-количество дней временной нетрудоспособности в связи с несч</w:t>
            </w:r>
            <w:r w:rsidRPr="00A8419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84194">
              <w:rPr>
                <w:rFonts w:ascii="Times New Roman" w:hAnsi="Times New Roman"/>
                <w:color w:val="000000"/>
                <w:sz w:val="24"/>
                <w:szCs w:val="24"/>
              </w:rPr>
              <w:t>стным случаем на производстве в расчете на 1 пострадавшего к 202</w:t>
            </w:r>
            <w:r w:rsidR="006A5C5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A841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841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E15067" w:rsidRPr="001320F8" w:rsidTr="00E15067">
        <w:trPr>
          <w:trHeight w:val="282"/>
        </w:trPr>
        <w:tc>
          <w:tcPr>
            <w:tcW w:w="2773" w:type="dxa"/>
          </w:tcPr>
          <w:p w:rsidR="00E15067" w:rsidRPr="001320F8" w:rsidRDefault="00E15067" w:rsidP="00E15067">
            <w:r w:rsidRPr="001320F8">
              <w:t>Этапы и сроки реализ</w:t>
            </w:r>
            <w:r w:rsidRPr="001320F8">
              <w:t>а</w:t>
            </w:r>
            <w:r w:rsidRPr="001320F8">
              <w:t>ции подпрограммы</w:t>
            </w:r>
          </w:p>
        </w:tc>
        <w:tc>
          <w:tcPr>
            <w:tcW w:w="7335" w:type="dxa"/>
          </w:tcPr>
          <w:p w:rsidR="00E15067" w:rsidRPr="001320F8" w:rsidRDefault="00E15067" w:rsidP="00E15067">
            <w:r w:rsidRPr="001320F8">
              <w:t>20</w:t>
            </w:r>
            <w:r>
              <w:t>24</w:t>
            </w:r>
            <w:r w:rsidRPr="001320F8">
              <w:t>– 202</w:t>
            </w:r>
            <w:r>
              <w:t>9</w:t>
            </w:r>
            <w:r w:rsidRPr="001320F8">
              <w:t xml:space="preserve"> годы</w:t>
            </w:r>
          </w:p>
        </w:tc>
      </w:tr>
      <w:tr w:rsidR="00E15067" w:rsidRPr="001320F8" w:rsidTr="00E15067">
        <w:trPr>
          <w:trHeight w:val="349"/>
        </w:trPr>
        <w:tc>
          <w:tcPr>
            <w:tcW w:w="2773" w:type="dxa"/>
          </w:tcPr>
          <w:p w:rsidR="00E15067" w:rsidRPr="001320F8" w:rsidRDefault="00E15067" w:rsidP="00E15067">
            <w:r w:rsidRPr="001320F8">
              <w:t>Объем бюджетных а</w:t>
            </w:r>
            <w:r w:rsidRPr="001320F8">
              <w:t>с</w:t>
            </w:r>
            <w:r w:rsidRPr="001320F8">
              <w:t>сигнований подпр</w:t>
            </w:r>
            <w:r w:rsidRPr="001320F8">
              <w:t>о</w:t>
            </w:r>
            <w:r w:rsidRPr="001320F8">
              <w:t>граммы</w:t>
            </w:r>
          </w:p>
        </w:tc>
        <w:tc>
          <w:tcPr>
            <w:tcW w:w="7335" w:type="dxa"/>
          </w:tcPr>
          <w:p w:rsidR="00E15067" w:rsidRPr="00E314B8" w:rsidRDefault="00E15067" w:rsidP="00E15067">
            <w:pPr>
              <w:rPr>
                <w:color w:val="000000"/>
              </w:rPr>
            </w:pPr>
            <w:r w:rsidRPr="00E314B8">
              <w:rPr>
                <w:color w:val="000000"/>
              </w:rPr>
              <w:t xml:space="preserve">общий объем финансирования Подпрограммы  составит </w:t>
            </w:r>
            <w:r w:rsidR="000C7D98">
              <w:rPr>
                <w:color w:val="000000"/>
              </w:rPr>
              <w:t>7998,3</w:t>
            </w:r>
            <w:r w:rsidRPr="00E314B8">
              <w:rPr>
                <w:color w:val="000000"/>
              </w:rPr>
              <w:t xml:space="preserve"> тыс. руб</w:t>
            </w:r>
            <w:r>
              <w:rPr>
                <w:color w:val="000000"/>
              </w:rPr>
              <w:t>.</w:t>
            </w:r>
            <w:r w:rsidRPr="00E314B8">
              <w:rPr>
                <w:color w:val="000000"/>
              </w:rPr>
              <w:t>, из них:</w:t>
            </w:r>
          </w:p>
          <w:p w:rsidR="00E15067" w:rsidRPr="00E314B8" w:rsidRDefault="00E15067" w:rsidP="00E15067">
            <w:pPr>
              <w:rPr>
                <w:color w:val="000000"/>
              </w:rPr>
            </w:pPr>
            <w:r w:rsidRPr="00E314B8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E314B8">
              <w:rPr>
                <w:color w:val="000000"/>
              </w:rPr>
              <w:t xml:space="preserve"> год – </w:t>
            </w:r>
            <w:r w:rsidR="000C7D98">
              <w:rPr>
                <w:color w:val="000000"/>
              </w:rPr>
              <w:t>2783,2</w:t>
            </w:r>
            <w:r w:rsidRPr="00E314B8">
              <w:rPr>
                <w:color w:val="000000"/>
              </w:rPr>
              <w:t xml:space="preserve"> тыс. рублей;</w:t>
            </w:r>
          </w:p>
          <w:p w:rsidR="00E15067" w:rsidRPr="00E314B8" w:rsidRDefault="00E15067" w:rsidP="00E15067">
            <w:pPr>
              <w:rPr>
                <w:color w:val="000000"/>
              </w:rPr>
            </w:pPr>
            <w:r w:rsidRPr="00E314B8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E314B8">
              <w:rPr>
                <w:color w:val="000000"/>
              </w:rPr>
              <w:t xml:space="preserve"> год – </w:t>
            </w:r>
            <w:r w:rsidR="000C7D98">
              <w:rPr>
                <w:color w:val="000000"/>
              </w:rPr>
              <w:t>857,7</w:t>
            </w:r>
            <w:r w:rsidRPr="00E314B8">
              <w:rPr>
                <w:color w:val="000000"/>
              </w:rPr>
              <w:t xml:space="preserve"> тыс. рублей,</w:t>
            </w:r>
          </w:p>
          <w:p w:rsidR="00E15067" w:rsidRPr="00E314B8" w:rsidRDefault="00E15067" w:rsidP="00E15067">
            <w:pPr>
              <w:rPr>
                <w:color w:val="000000"/>
              </w:rPr>
            </w:pPr>
            <w:r w:rsidRPr="00E314B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E314B8">
              <w:rPr>
                <w:color w:val="000000"/>
              </w:rPr>
              <w:t xml:space="preserve"> год –</w:t>
            </w:r>
            <w:r w:rsidR="000C7D98">
              <w:rPr>
                <w:color w:val="000000"/>
              </w:rPr>
              <w:t>923,8</w:t>
            </w:r>
            <w:r>
              <w:rPr>
                <w:color w:val="000000"/>
              </w:rPr>
              <w:t xml:space="preserve"> </w:t>
            </w:r>
            <w:r w:rsidRPr="00E314B8">
              <w:rPr>
                <w:color w:val="000000"/>
              </w:rPr>
              <w:t>тыс. рублей,</w:t>
            </w:r>
          </w:p>
          <w:p w:rsidR="00E15067" w:rsidRPr="00E314B8" w:rsidRDefault="00E15067" w:rsidP="00E15067">
            <w:pPr>
              <w:rPr>
                <w:color w:val="000000"/>
              </w:rPr>
            </w:pPr>
            <w:r w:rsidRPr="00E314B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E314B8">
              <w:rPr>
                <w:color w:val="000000"/>
              </w:rPr>
              <w:t xml:space="preserve"> год – </w:t>
            </w:r>
            <w:r w:rsidR="000C7D98">
              <w:rPr>
                <w:color w:val="000000"/>
              </w:rPr>
              <w:t>897,5</w:t>
            </w:r>
            <w:r>
              <w:rPr>
                <w:color w:val="000000"/>
              </w:rPr>
              <w:t xml:space="preserve"> т</w:t>
            </w:r>
            <w:r w:rsidRPr="00E314B8">
              <w:rPr>
                <w:color w:val="000000"/>
              </w:rPr>
              <w:t>ыс. рублей,</w:t>
            </w:r>
          </w:p>
          <w:p w:rsidR="00E15067" w:rsidRPr="00E314B8" w:rsidRDefault="00E15067" w:rsidP="00E15067">
            <w:pPr>
              <w:rPr>
                <w:color w:val="000000"/>
              </w:rPr>
            </w:pPr>
            <w:r w:rsidRPr="00E314B8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E314B8">
              <w:rPr>
                <w:color w:val="000000"/>
              </w:rPr>
              <w:t xml:space="preserve"> год – </w:t>
            </w:r>
            <w:r w:rsidR="000C7D98">
              <w:rPr>
                <w:color w:val="000000"/>
              </w:rPr>
              <w:t>972,5</w:t>
            </w:r>
            <w:r w:rsidRPr="00E314B8">
              <w:rPr>
                <w:color w:val="000000"/>
              </w:rPr>
              <w:t xml:space="preserve"> тыс. рублей,</w:t>
            </w:r>
          </w:p>
          <w:p w:rsidR="00E15067" w:rsidRPr="00E314B8" w:rsidRDefault="00E15067" w:rsidP="00E15067">
            <w:pPr>
              <w:rPr>
                <w:color w:val="000000"/>
              </w:rPr>
            </w:pPr>
            <w:r w:rsidRPr="00E314B8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  <w:r w:rsidRPr="00E314B8">
              <w:rPr>
                <w:color w:val="000000"/>
              </w:rPr>
              <w:t xml:space="preserve"> год – </w:t>
            </w:r>
            <w:r w:rsidR="000C7D98">
              <w:rPr>
                <w:color w:val="000000"/>
              </w:rPr>
              <w:t>1563,6</w:t>
            </w:r>
            <w:r w:rsidRPr="00E314B8">
              <w:rPr>
                <w:color w:val="000000"/>
              </w:rPr>
              <w:t xml:space="preserve"> тыс. рублей.</w:t>
            </w:r>
          </w:p>
          <w:p w:rsidR="00E15067" w:rsidRPr="001320F8" w:rsidRDefault="00E15067" w:rsidP="00E15067">
            <w:r w:rsidRPr="00E314B8">
              <w:rPr>
                <w:color w:val="000000"/>
              </w:rPr>
              <w:t>Объемы финансирования подлежат ежегодному уточнению в соо</w:t>
            </w:r>
            <w:r w:rsidRPr="00E314B8">
              <w:rPr>
                <w:color w:val="000000"/>
              </w:rPr>
              <w:t>т</w:t>
            </w:r>
            <w:r w:rsidRPr="00E314B8">
              <w:rPr>
                <w:color w:val="000000"/>
              </w:rPr>
              <w:t xml:space="preserve">ветствии с законом о  бюджете  </w:t>
            </w:r>
            <w:proofErr w:type="spellStart"/>
            <w:r w:rsidRPr="00E314B8">
              <w:rPr>
                <w:color w:val="000000"/>
              </w:rPr>
              <w:t>Юстинского</w:t>
            </w:r>
            <w:proofErr w:type="spellEnd"/>
            <w:r w:rsidRPr="00E314B8">
              <w:rPr>
                <w:color w:val="000000"/>
              </w:rPr>
              <w:t xml:space="preserve"> РМО РК на очередной финансовый год и плановый период.</w:t>
            </w:r>
          </w:p>
        </w:tc>
      </w:tr>
      <w:tr w:rsidR="00E15067" w:rsidRPr="001320F8" w:rsidTr="00E15067">
        <w:trPr>
          <w:trHeight w:val="63"/>
        </w:trPr>
        <w:tc>
          <w:tcPr>
            <w:tcW w:w="2773" w:type="dxa"/>
          </w:tcPr>
          <w:p w:rsidR="00E15067" w:rsidRPr="001320F8" w:rsidRDefault="00E15067" w:rsidP="00E15067">
            <w:r w:rsidRPr="001320F8">
              <w:t>Ожидаемые результаты реализации подпр</w:t>
            </w:r>
            <w:r w:rsidRPr="001320F8">
              <w:t>о</w:t>
            </w:r>
            <w:r w:rsidRPr="001320F8">
              <w:t>граммы</w:t>
            </w:r>
          </w:p>
        </w:tc>
        <w:tc>
          <w:tcPr>
            <w:tcW w:w="7335" w:type="dxa"/>
          </w:tcPr>
          <w:p w:rsidR="009E2E9B" w:rsidRDefault="009E2E9B" w:rsidP="00E15067">
            <w:r>
              <w:t>-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увеличить количество доступных объектов инфраструктуры, на к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о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торых созданы условия доступности, безопасности, информативности и комфортности для инвалидов единиц;</w:t>
            </w:r>
          </w:p>
          <w:p w:rsidR="00E15067" w:rsidRPr="009E2E9B" w:rsidRDefault="00E15067" w:rsidP="00E15067">
            <w:r w:rsidRPr="009E2E9B">
              <w:t>-сокращение численности работников, занятых в условиях, не о</w:t>
            </w:r>
            <w:r w:rsidRPr="009E2E9B">
              <w:t>т</w:t>
            </w:r>
            <w:r w:rsidRPr="009E2E9B">
              <w:t>вечающих санитарно-гигиеническим требованиям;</w:t>
            </w:r>
          </w:p>
          <w:p w:rsidR="00E15067" w:rsidRPr="009E2E9B" w:rsidRDefault="00E15067" w:rsidP="00E15067">
            <w:r w:rsidRPr="009E2E9B">
              <w:t>- повышение безопасности труда и социальной защищенности р</w:t>
            </w:r>
            <w:r w:rsidRPr="009E2E9B">
              <w:t>а</w:t>
            </w:r>
            <w:r w:rsidRPr="009E2E9B">
              <w:t>ботников;</w:t>
            </w:r>
          </w:p>
          <w:p w:rsidR="00E15067" w:rsidRPr="00642F13" w:rsidRDefault="00E15067" w:rsidP="00E15067">
            <w:r w:rsidRPr="009E2E9B">
              <w:t>-сокращение количества потерь рабочего времени, связанных с у</w:t>
            </w:r>
            <w:r w:rsidRPr="009E2E9B">
              <w:t>т</w:t>
            </w:r>
            <w:r w:rsidRPr="009E2E9B">
              <w:t>ратой трудоспособности в связи с травматизмов и заболеваем</w:t>
            </w:r>
            <w:r w:rsidRPr="009E2E9B">
              <w:t>о</w:t>
            </w:r>
            <w:r w:rsidRPr="009E2E9B">
              <w:t>стью.</w:t>
            </w:r>
          </w:p>
        </w:tc>
      </w:tr>
    </w:tbl>
    <w:p w:rsidR="00E15067" w:rsidRPr="001320F8" w:rsidRDefault="00E15067" w:rsidP="00E15067">
      <w:pPr>
        <w:jc w:val="center"/>
        <w:rPr>
          <w:b/>
        </w:rPr>
      </w:pPr>
    </w:p>
    <w:p w:rsidR="00E15067" w:rsidRDefault="00E15067" w:rsidP="00E15067">
      <w:pPr>
        <w:jc w:val="center"/>
        <w:rPr>
          <w:b/>
        </w:rPr>
      </w:pPr>
      <w:r w:rsidRPr="001320F8">
        <w:rPr>
          <w:b/>
        </w:rPr>
        <w:lastRenderedPageBreak/>
        <w:t>2. Характеристика сферы реализации подпрограммы, описание основных проблем в ук</w:t>
      </w:r>
      <w:r w:rsidRPr="001320F8">
        <w:rPr>
          <w:b/>
        </w:rPr>
        <w:t>а</w:t>
      </w:r>
      <w:r w:rsidRPr="001320F8">
        <w:rPr>
          <w:b/>
        </w:rPr>
        <w:t>занной сфере и перспективы ее развития</w:t>
      </w:r>
    </w:p>
    <w:p w:rsidR="00CE17E8" w:rsidRPr="001320F8" w:rsidRDefault="00CE17E8" w:rsidP="00E15067">
      <w:pPr>
        <w:jc w:val="center"/>
        <w:rPr>
          <w:b/>
        </w:rPr>
      </w:pPr>
    </w:p>
    <w:p w:rsidR="00E15067" w:rsidRPr="001320F8" w:rsidRDefault="00E15067" w:rsidP="00C75606">
      <w:pPr>
        <w:shd w:val="clear" w:color="auto" w:fill="FFFFFF"/>
        <w:ind w:firstLine="708"/>
        <w:jc w:val="both"/>
      </w:pPr>
      <w:r w:rsidRPr="001320F8">
        <w:rPr>
          <w:spacing w:val="-10"/>
        </w:rPr>
        <w:t xml:space="preserve">Подпрограмма разработана Администрацией </w:t>
      </w:r>
      <w:proofErr w:type="spellStart"/>
      <w:r w:rsidRPr="001320F8">
        <w:rPr>
          <w:spacing w:val="-10"/>
        </w:rPr>
        <w:t>Юстинского</w:t>
      </w:r>
      <w:proofErr w:type="spellEnd"/>
      <w:r w:rsidRPr="001320F8">
        <w:rPr>
          <w:spacing w:val="-10"/>
        </w:rPr>
        <w:t xml:space="preserve"> районного муниципального </w:t>
      </w:r>
      <w:r w:rsidRPr="001320F8">
        <w:t>образов</w:t>
      </w:r>
      <w:r w:rsidRPr="001320F8">
        <w:t>а</w:t>
      </w:r>
      <w:r w:rsidRPr="001320F8">
        <w:t xml:space="preserve">ния Республики Калмыкия в целях обеспечения реализации единой </w:t>
      </w:r>
      <w:r w:rsidRPr="001320F8">
        <w:rPr>
          <w:spacing w:val="-2"/>
        </w:rPr>
        <w:t>государственной политики в области охраны труда</w:t>
      </w:r>
      <w:r w:rsidR="00650174">
        <w:rPr>
          <w:spacing w:val="-2"/>
        </w:rPr>
        <w:t xml:space="preserve"> и создание </w:t>
      </w:r>
      <w:r w:rsidR="00650174">
        <w:rPr>
          <w:color w:val="22272F"/>
          <w:sz w:val="23"/>
          <w:szCs w:val="23"/>
          <w:shd w:val="clear" w:color="auto" w:fill="FFFFFF"/>
        </w:rPr>
        <w:t xml:space="preserve">благоприятных условии для преодоления социальной изоляции и приобщения инвалидов и других </w:t>
      </w:r>
      <w:proofErr w:type="spellStart"/>
      <w:r w:rsidR="00650174">
        <w:rPr>
          <w:color w:val="22272F"/>
          <w:sz w:val="23"/>
          <w:szCs w:val="23"/>
          <w:shd w:val="clear" w:color="auto" w:fill="FFFFFF"/>
        </w:rPr>
        <w:t>маломобильных</w:t>
      </w:r>
      <w:proofErr w:type="spellEnd"/>
      <w:r w:rsidR="00650174">
        <w:rPr>
          <w:color w:val="22272F"/>
          <w:sz w:val="23"/>
          <w:szCs w:val="23"/>
          <w:shd w:val="clear" w:color="auto" w:fill="FFFFFF"/>
        </w:rPr>
        <w:t xml:space="preserve"> групп населения к жизни в обществе.</w:t>
      </w:r>
    </w:p>
    <w:p w:rsidR="00C75606" w:rsidRPr="00C75606" w:rsidRDefault="00C75606" w:rsidP="00C7560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C75606">
        <w:rPr>
          <w:color w:val="22272F"/>
        </w:rPr>
        <w:t>Доступная среда жизнедеятельности является основным условием интеграции инвалидов в общество. Способность инвалидов быть независимыми экономическими субъектами, участв</w:t>
      </w:r>
      <w:r w:rsidRPr="00C75606">
        <w:rPr>
          <w:color w:val="22272F"/>
        </w:rPr>
        <w:t>о</w:t>
      </w:r>
      <w:r w:rsidRPr="00C75606">
        <w:rPr>
          <w:color w:val="22272F"/>
        </w:rPr>
        <w:t>вать в политической, культурной и социальной жизни общества отражает уровень реализации их прав как граждан социального государства, создает предпосылки для реализации их поте</w:t>
      </w:r>
      <w:r w:rsidRPr="00C75606">
        <w:rPr>
          <w:color w:val="22272F"/>
        </w:rPr>
        <w:t>н</w:t>
      </w:r>
      <w:r w:rsidRPr="00C75606">
        <w:rPr>
          <w:color w:val="22272F"/>
        </w:rPr>
        <w:t>циала и, следовательно, способствует социальному и экономическому развитию государства.</w:t>
      </w:r>
    </w:p>
    <w:p w:rsidR="00C75606" w:rsidRPr="00C75606" w:rsidRDefault="00C75606" w:rsidP="00C7560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C75606">
        <w:rPr>
          <w:color w:val="22272F"/>
        </w:rPr>
        <w:t>Нерешенность проблемы формирования доступной среды порождает следующие соц</w:t>
      </w:r>
      <w:r w:rsidRPr="00C75606">
        <w:rPr>
          <w:color w:val="22272F"/>
        </w:rPr>
        <w:t>и</w:t>
      </w:r>
      <w:r w:rsidRPr="00C75606">
        <w:rPr>
          <w:color w:val="22272F"/>
        </w:rPr>
        <w:t xml:space="preserve">ально-экономические последствия: </w:t>
      </w:r>
      <w:proofErr w:type="spellStart"/>
      <w:r w:rsidRPr="00C75606">
        <w:rPr>
          <w:color w:val="22272F"/>
        </w:rPr>
        <w:t>дестимуляция</w:t>
      </w:r>
      <w:proofErr w:type="spellEnd"/>
      <w:r w:rsidRPr="00C75606">
        <w:rPr>
          <w:color w:val="22272F"/>
        </w:rPr>
        <w:t xml:space="preserve"> трудовой и социальной активности инвал</w:t>
      </w:r>
      <w:r w:rsidRPr="00C75606">
        <w:rPr>
          <w:color w:val="22272F"/>
        </w:rPr>
        <w:t>и</w:t>
      </w:r>
      <w:r w:rsidRPr="00C75606">
        <w:rPr>
          <w:color w:val="22272F"/>
        </w:rPr>
        <w:t xml:space="preserve">дов, которая негативно отражается на образовательном и культурном уровне инвалидов, а </w:t>
      </w:r>
      <w:r w:rsidRPr="00095997">
        <w:rPr>
          <w:color w:val="22272F"/>
        </w:rPr>
        <w:t>та</w:t>
      </w:r>
      <w:r w:rsidRPr="00095997">
        <w:rPr>
          <w:color w:val="22272F"/>
        </w:rPr>
        <w:t>к</w:t>
      </w:r>
      <w:r w:rsidRPr="00095997">
        <w:rPr>
          <w:color w:val="22272F"/>
        </w:rPr>
        <w:t>же уровне и качестве их жизни.</w:t>
      </w:r>
    </w:p>
    <w:p w:rsidR="00C75606" w:rsidRDefault="00C75606" w:rsidP="00C7560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proofErr w:type="gramStart"/>
      <w:r w:rsidRPr="00C75606">
        <w:rPr>
          <w:color w:val="22272F"/>
        </w:rPr>
        <w:t>Положительный эффект от устранения барьеров (в первую очередь, архитектурных, и</w:t>
      </w:r>
      <w:r w:rsidRPr="00C75606">
        <w:rPr>
          <w:color w:val="22272F"/>
        </w:rPr>
        <w:t>н</w:t>
      </w:r>
      <w:r w:rsidRPr="00C75606">
        <w:rPr>
          <w:color w:val="22272F"/>
        </w:rPr>
        <w:t xml:space="preserve">формационных, а также барьеров в сфере образования и передвижения) заключается не только в улучшении качества жизни инвалидов, но и в повышении общего уровня комфортности среды для гораздо более широкого круга людей, в частности, пожилых граждан, а также </w:t>
      </w:r>
      <w:r w:rsidRPr="00095997">
        <w:rPr>
          <w:color w:val="22272F"/>
        </w:rPr>
        <w:t>лиц, испыт</w:t>
      </w:r>
      <w:r w:rsidRPr="00095997">
        <w:rPr>
          <w:color w:val="22272F"/>
        </w:rPr>
        <w:t>ы</w:t>
      </w:r>
      <w:r w:rsidRPr="00095997">
        <w:rPr>
          <w:color w:val="22272F"/>
        </w:rPr>
        <w:t>вающих временные ограничения мобильности, в том числе детей.</w:t>
      </w:r>
      <w:proofErr w:type="gramEnd"/>
    </w:p>
    <w:p w:rsidR="00095997" w:rsidRDefault="0099287D" w:rsidP="00C7560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  <w:shd w:val="clear" w:color="auto" w:fill="FFFFFF"/>
        </w:rPr>
      </w:pPr>
      <w:r w:rsidRPr="00095997">
        <w:rPr>
          <w:color w:val="22272F"/>
          <w:sz w:val="23"/>
          <w:szCs w:val="23"/>
          <w:shd w:val="clear" w:color="auto" w:fill="FFFFFF"/>
        </w:rPr>
        <w:t xml:space="preserve">На 1 </w:t>
      </w:r>
      <w:r w:rsidR="00095997" w:rsidRPr="00095997">
        <w:rPr>
          <w:color w:val="22272F"/>
          <w:sz w:val="23"/>
          <w:szCs w:val="23"/>
          <w:shd w:val="clear" w:color="auto" w:fill="FFFFFF"/>
        </w:rPr>
        <w:t>сентября 2023</w:t>
      </w:r>
      <w:r w:rsidRPr="00095997">
        <w:rPr>
          <w:color w:val="22272F"/>
          <w:sz w:val="23"/>
          <w:szCs w:val="23"/>
          <w:shd w:val="clear" w:color="auto" w:fill="FFFFFF"/>
        </w:rPr>
        <w:t xml:space="preserve"> г. </w:t>
      </w:r>
      <w:r w:rsidR="00095997">
        <w:rPr>
          <w:color w:val="22272F"/>
          <w:sz w:val="23"/>
          <w:szCs w:val="23"/>
          <w:shd w:val="clear" w:color="auto" w:fill="FFFFFF"/>
        </w:rPr>
        <w:t xml:space="preserve">13 детей </w:t>
      </w:r>
      <w:r w:rsidR="00095997" w:rsidRPr="00095997">
        <w:rPr>
          <w:color w:val="22272F"/>
          <w:sz w:val="23"/>
          <w:szCs w:val="23"/>
          <w:shd w:val="clear" w:color="auto" w:fill="FFFFFF"/>
        </w:rPr>
        <w:t>с ограниченными возможностями здоровья посещаю</w:t>
      </w:r>
      <w:r w:rsidR="00095997">
        <w:rPr>
          <w:color w:val="22272F"/>
          <w:sz w:val="23"/>
          <w:szCs w:val="23"/>
          <w:shd w:val="clear" w:color="auto" w:fill="FFFFFF"/>
        </w:rPr>
        <w:t>т</w:t>
      </w:r>
      <w:r w:rsidR="00095997" w:rsidRPr="00095997">
        <w:rPr>
          <w:color w:val="22272F"/>
          <w:sz w:val="23"/>
          <w:szCs w:val="23"/>
          <w:shd w:val="clear" w:color="auto" w:fill="FFFFFF"/>
        </w:rPr>
        <w:t xml:space="preserve"> образ</w:t>
      </w:r>
      <w:r w:rsidR="00095997" w:rsidRPr="00095997">
        <w:rPr>
          <w:color w:val="22272F"/>
          <w:sz w:val="23"/>
          <w:szCs w:val="23"/>
          <w:shd w:val="clear" w:color="auto" w:fill="FFFFFF"/>
        </w:rPr>
        <w:t>о</w:t>
      </w:r>
      <w:r w:rsidR="00095997" w:rsidRPr="00095997">
        <w:rPr>
          <w:color w:val="22272F"/>
          <w:sz w:val="23"/>
          <w:szCs w:val="23"/>
          <w:shd w:val="clear" w:color="auto" w:fill="FFFFFF"/>
        </w:rPr>
        <w:t>вательные учреждения</w:t>
      </w:r>
      <w:r w:rsidR="00095997">
        <w:rPr>
          <w:color w:val="22272F"/>
          <w:sz w:val="23"/>
          <w:szCs w:val="23"/>
          <w:shd w:val="clear" w:color="auto" w:fill="FFFFFF"/>
        </w:rPr>
        <w:t xml:space="preserve"> района</w:t>
      </w:r>
      <w:r w:rsidR="00095997" w:rsidRPr="00095997">
        <w:rPr>
          <w:color w:val="22272F"/>
          <w:sz w:val="23"/>
          <w:szCs w:val="23"/>
          <w:shd w:val="clear" w:color="auto" w:fill="FFFFFF"/>
        </w:rPr>
        <w:t xml:space="preserve">. </w:t>
      </w:r>
      <w:r w:rsidR="00474CA3">
        <w:rPr>
          <w:color w:val="22272F"/>
          <w:sz w:val="23"/>
          <w:szCs w:val="23"/>
          <w:shd w:val="clear" w:color="auto" w:fill="FFFFFF"/>
        </w:rPr>
        <w:t>В 6</w:t>
      </w:r>
      <w:r w:rsidR="00095997" w:rsidRPr="00095997">
        <w:rPr>
          <w:color w:val="22272F"/>
          <w:sz w:val="23"/>
          <w:szCs w:val="23"/>
          <w:shd w:val="clear" w:color="auto" w:fill="FFFFFF"/>
        </w:rPr>
        <w:t xml:space="preserve"> </w:t>
      </w:r>
      <w:r w:rsidR="00474CA3">
        <w:rPr>
          <w:color w:val="22272F"/>
          <w:sz w:val="23"/>
          <w:szCs w:val="23"/>
          <w:shd w:val="clear" w:color="auto" w:fill="FFFFFF"/>
        </w:rPr>
        <w:t xml:space="preserve">учреждениях </w:t>
      </w:r>
      <w:r w:rsidR="00095997" w:rsidRPr="00095997">
        <w:rPr>
          <w:color w:val="22272F"/>
          <w:sz w:val="23"/>
          <w:szCs w:val="23"/>
          <w:shd w:val="clear" w:color="auto" w:fill="FFFFFF"/>
        </w:rPr>
        <w:t xml:space="preserve">создана </w:t>
      </w:r>
      <w:proofErr w:type="spellStart"/>
      <w:r w:rsidR="00095997" w:rsidRPr="00095997">
        <w:rPr>
          <w:color w:val="22272F"/>
          <w:sz w:val="23"/>
          <w:szCs w:val="23"/>
          <w:shd w:val="clear" w:color="auto" w:fill="FFFFFF"/>
        </w:rPr>
        <w:t>безбарьерная</w:t>
      </w:r>
      <w:proofErr w:type="spellEnd"/>
      <w:r w:rsidR="00095997" w:rsidRPr="00095997">
        <w:rPr>
          <w:color w:val="22272F"/>
          <w:sz w:val="23"/>
          <w:szCs w:val="23"/>
          <w:shd w:val="clear" w:color="auto" w:fill="FFFFFF"/>
        </w:rPr>
        <w:t xml:space="preserve"> среда для людей с огран</w:t>
      </w:r>
      <w:r w:rsidR="00095997" w:rsidRPr="00095997">
        <w:rPr>
          <w:color w:val="22272F"/>
          <w:sz w:val="23"/>
          <w:szCs w:val="23"/>
          <w:shd w:val="clear" w:color="auto" w:fill="FFFFFF"/>
        </w:rPr>
        <w:t>и</w:t>
      </w:r>
      <w:r w:rsidR="00095997" w:rsidRPr="00095997">
        <w:rPr>
          <w:color w:val="22272F"/>
          <w:sz w:val="23"/>
          <w:szCs w:val="23"/>
          <w:shd w:val="clear" w:color="auto" w:fill="FFFFFF"/>
        </w:rPr>
        <w:t>ченными возможностями здоровья, имеются условия для инклюзивн</w:t>
      </w:r>
      <w:r w:rsidR="00474CA3">
        <w:rPr>
          <w:color w:val="22272F"/>
          <w:sz w:val="23"/>
          <w:szCs w:val="23"/>
          <w:shd w:val="clear" w:color="auto" w:fill="FFFFFF"/>
        </w:rPr>
        <w:t>ого обучения и воспитания д</w:t>
      </w:r>
      <w:r w:rsidR="00474CA3">
        <w:rPr>
          <w:color w:val="22272F"/>
          <w:sz w:val="23"/>
          <w:szCs w:val="23"/>
          <w:shd w:val="clear" w:color="auto" w:fill="FFFFFF"/>
        </w:rPr>
        <w:t>е</w:t>
      </w:r>
      <w:r w:rsidR="00474CA3">
        <w:rPr>
          <w:color w:val="22272F"/>
          <w:sz w:val="23"/>
          <w:szCs w:val="23"/>
          <w:shd w:val="clear" w:color="auto" w:fill="FFFFFF"/>
        </w:rPr>
        <w:t>тей, что составляет 50%от общего количество образовательных учреждений.</w:t>
      </w:r>
    </w:p>
    <w:p w:rsidR="00474CA3" w:rsidRDefault="00474CA3" w:rsidP="00C7560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color w:val="22272F"/>
          <w:sz w:val="23"/>
          <w:szCs w:val="23"/>
          <w:shd w:val="clear" w:color="auto" w:fill="FFFFFF"/>
        </w:rPr>
        <w:t>В учреждениях культуры данная работа поставлена на низком уровне.</w:t>
      </w:r>
    </w:p>
    <w:p w:rsidR="0065339D" w:rsidRDefault="00474CA3" w:rsidP="00C7560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color w:val="22272F"/>
          <w:sz w:val="23"/>
          <w:szCs w:val="23"/>
          <w:shd w:val="clear" w:color="auto" w:fill="FFFFFF"/>
        </w:rPr>
        <w:t>В рамках муниципальной подпрограммы</w:t>
      </w:r>
      <w:r w:rsidR="0065339D">
        <w:rPr>
          <w:color w:val="22272F"/>
          <w:sz w:val="23"/>
          <w:szCs w:val="23"/>
          <w:shd w:val="clear" w:color="auto" w:fill="FFFFFF"/>
        </w:rPr>
        <w:t>,</w:t>
      </w:r>
      <w:r>
        <w:rPr>
          <w:color w:val="22272F"/>
          <w:sz w:val="23"/>
          <w:szCs w:val="23"/>
          <w:shd w:val="clear" w:color="auto" w:fill="FFFFFF"/>
        </w:rPr>
        <w:t xml:space="preserve"> необходимо </w:t>
      </w:r>
      <w:r w:rsidR="0065339D">
        <w:rPr>
          <w:color w:val="22272F"/>
          <w:sz w:val="23"/>
          <w:szCs w:val="23"/>
          <w:shd w:val="clear" w:color="auto" w:fill="FFFFFF"/>
        </w:rPr>
        <w:t>следующие мероприятия:</w:t>
      </w:r>
    </w:p>
    <w:p w:rsidR="0065339D" w:rsidRDefault="0065339D" w:rsidP="00C7560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color w:val="22272F"/>
          <w:sz w:val="23"/>
          <w:szCs w:val="23"/>
          <w:shd w:val="clear" w:color="auto" w:fill="FFFFFF"/>
        </w:rPr>
        <w:t>-</w:t>
      </w:r>
      <w:r w:rsidR="00474CA3">
        <w:rPr>
          <w:color w:val="22272F"/>
          <w:sz w:val="23"/>
          <w:szCs w:val="23"/>
          <w:shd w:val="clear" w:color="auto" w:fill="FFFFFF"/>
        </w:rPr>
        <w:t>обеспечение доступности организаций образования, культуры и других объектов для инв</w:t>
      </w:r>
      <w:r w:rsidR="00474CA3">
        <w:rPr>
          <w:color w:val="22272F"/>
          <w:sz w:val="23"/>
          <w:szCs w:val="23"/>
          <w:shd w:val="clear" w:color="auto" w:fill="FFFFFF"/>
        </w:rPr>
        <w:t>а</w:t>
      </w:r>
      <w:r w:rsidR="00474CA3">
        <w:rPr>
          <w:color w:val="22272F"/>
          <w:sz w:val="23"/>
          <w:szCs w:val="23"/>
          <w:shd w:val="clear" w:color="auto" w:fill="FFFFFF"/>
        </w:rPr>
        <w:t>ли</w:t>
      </w:r>
      <w:r>
        <w:rPr>
          <w:color w:val="22272F"/>
          <w:sz w:val="23"/>
          <w:szCs w:val="23"/>
          <w:shd w:val="clear" w:color="auto" w:fill="FFFFFF"/>
        </w:rPr>
        <w:t>дов;</w:t>
      </w:r>
    </w:p>
    <w:p w:rsidR="0065339D" w:rsidRDefault="0065339D" w:rsidP="00C7560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color w:val="22272F"/>
          <w:sz w:val="23"/>
          <w:szCs w:val="23"/>
          <w:shd w:val="clear" w:color="auto" w:fill="FFFFFF"/>
        </w:rPr>
        <w:t>- о</w:t>
      </w:r>
      <w:r w:rsidR="004104F8">
        <w:rPr>
          <w:color w:val="22272F"/>
          <w:sz w:val="23"/>
          <w:szCs w:val="23"/>
          <w:shd w:val="clear" w:color="auto" w:fill="FFFFFF"/>
        </w:rPr>
        <w:t xml:space="preserve">борудовать </w:t>
      </w:r>
      <w:r w:rsidR="00474CA3">
        <w:rPr>
          <w:color w:val="22272F"/>
          <w:sz w:val="23"/>
          <w:szCs w:val="23"/>
          <w:shd w:val="clear" w:color="auto" w:fill="FFFFFF"/>
        </w:rPr>
        <w:t>места для парковки специальных автотранспортных средств инвалидов</w:t>
      </w:r>
      <w:r>
        <w:rPr>
          <w:color w:val="22272F"/>
          <w:sz w:val="23"/>
          <w:szCs w:val="23"/>
          <w:shd w:val="clear" w:color="auto" w:fill="FFFFFF"/>
        </w:rPr>
        <w:t>;</w:t>
      </w:r>
    </w:p>
    <w:p w:rsidR="00474CA3" w:rsidRDefault="0065339D" w:rsidP="00C7560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color w:val="22272F"/>
          <w:sz w:val="23"/>
          <w:szCs w:val="23"/>
          <w:shd w:val="clear" w:color="auto" w:fill="FFFFFF"/>
        </w:rPr>
        <w:t xml:space="preserve">- </w:t>
      </w:r>
      <w:r w:rsidR="00474CA3">
        <w:rPr>
          <w:color w:val="22272F"/>
          <w:sz w:val="23"/>
          <w:szCs w:val="23"/>
          <w:shd w:val="clear" w:color="auto" w:fill="FFFFFF"/>
        </w:rPr>
        <w:t>установлен</w:t>
      </w:r>
      <w:r>
        <w:rPr>
          <w:color w:val="22272F"/>
          <w:sz w:val="23"/>
          <w:szCs w:val="23"/>
          <w:shd w:val="clear" w:color="auto" w:fill="FFFFFF"/>
        </w:rPr>
        <w:t>ие</w:t>
      </w:r>
      <w:r w:rsidR="00474CA3">
        <w:rPr>
          <w:color w:val="22272F"/>
          <w:sz w:val="23"/>
          <w:szCs w:val="23"/>
          <w:shd w:val="clear" w:color="auto" w:fill="FFFFFF"/>
        </w:rPr>
        <w:t xml:space="preserve"> пандус</w:t>
      </w:r>
      <w:r>
        <w:rPr>
          <w:color w:val="22272F"/>
          <w:sz w:val="23"/>
          <w:szCs w:val="23"/>
          <w:shd w:val="clear" w:color="auto" w:fill="FFFFFF"/>
        </w:rPr>
        <w:t>ов</w:t>
      </w:r>
      <w:r w:rsidR="00474CA3">
        <w:rPr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(</w:t>
      </w:r>
      <w:r w:rsidR="00474CA3">
        <w:rPr>
          <w:color w:val="22272F"/>
          <w:sz w:val="23"/>
          <w:szCs w:val="23"/>
          <w:shd w:val="clear" w:color="auto" w:fill="FFFFFF"/>
        </w:rPr>
        <w:t>съезда к подъездам</w:t>
      </w:r>
      <w:r>
        <w:rPr>
          <w:color w:val="22272F"/>
          <w:sz w:val="23"/>
          <w:szCs w:val="23"/>
          <w:shd w:val="clear" w:color="auto" w:fill="FFFFFF"/>
        </w:rPr>
        <w:t xml:space="preserve">) </w:t>
      </w:r>
      <w:r w:rsidR="00474CA3">
        <w:rPr>
          <w:color w:val="22272F"/>
          <w:sz w:val="23"/>
          <w:szCs w:val="23"/>
          <w:shd w:val="clear" w:color="auto" w:fill="FFFFFF"/>
        </w:rPr>
        <w:t xml:space="preserve">многоквартирных </w:t>
      </w:r>
      <w:proofErr w:type="gramStart"/>
      <w:r w:rsidR="00474CA3">
        <w:rPr>
          <w:color w:val="22272F"/>
          <w:sz w:val="23"/>
          <w:szCs w:val="23"/>
          <w:shd w:val="clear" w:color="auto" w:fill="FFFFFF"/>
        </w:rPr>
        <w:t>домах</w:t>
      </w:r>
      <w:proofErr w:type="gramEnd"/>
      <w:r w:rsidR="00474CA3">
        <w:rPr>
          <w:color w:val="22272F"/>
          <w:sz w:val="23"/>
          <w:szCs w:val="23"/>
          <w:shd w:val="clear" w:color="auto" w:fill="FFFFFF"/>
        </w:rPr>
        <w:t>, где проживают и</w:t>
      </w:r>
      <w:r w:rsidR="00474CA3">
        <w:rPr>
          <w:color w:val="22272F"/>
          <w:sz w:val="23"/>
          <w:szCs w:val="23"/>
          <w:shd w:val="clear" w:color="auto" w:fill="FFFFFF"/>
        </w:rPr>
        <w:t>н</w:t>
      </w:r>
      <w:r w:rsidR="00474CA3">
        <w:rPr>
          <w:color w:val="22272F"/>
          <w:sz w:val="23"/>
          <w:szCs w:val="23"/>
          <w:shd w:val="clear" w:color="auto" w:fill="FFFFFF"/>
        </w:rPr>
        <w:t>валиды.</w:t>
      </w:r>
    </w:p>
    <w:p w:rsidR="009E2E9B" w:rsidRPr="009E2E9B" w:rsidRDefault="009E2E9B" w:rsidP="009E2E9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proofErr w:type="spellStart"/>
      <w:r w:rsidRPr="009E2E9B">
        <w:rPr>
          <w:color w:val="22272F"/>
        </w:rPr>
        <w:t>Трудоохранная</w:t>
      </w:r>
      <w:proofErr w:type="spellEnd"/>
      <w:r w:rsidRPr="009E2E9B">
        <w:rPr>
          <w:color w:val="22272F"/>
        </w:rPr>
        <w:t xml:space="preserve"> деятельность и принимаемые меры по обеспечению безопасности прои</w:t>
      </w:r>
      <w:r w:rsidRPr="009E2E9B">
        <w:rPr>
          <w:color w:val="22272F"/>
        </w:rPr>
        <w:t>з</w:t>
      </w:r>
      <w:r w:rsidRPr="009E2E9B">
        <w:rPr>
          <w:color w:val="22272F"/>
        </w:rPr>
        <w:t>водства, охраны труда и здоровья работающих позволила достичь определенных положител</w:t>
      </w:r>
      <w:r w:rsidRPr="009E2E9B">
        <w:rPr>
          <w:color w:val="22272F"/>
        </w:rPr>
        <w:t>ь</w:t>
      </w:r>
      <w:r w:rsidRPr="009E2E9B">
        <w:rPr>
          <w:color w:val="22272F"/>
        </w:rPr>
        <w:t>ных результатов.</w:t>
      </w:r>
    </w:p>
    <w:p w:rsidR="009E2E9B" w:rsidRPr="009E2E9B" w:rsidRDefault="009E2E9B" w:rsidP="009E2E9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9E2E9B">
        <w:rPr>
          <w:color w:val="22272F"/>
        </w:rPr>
        <w:t>Одним из основных организационных мероприятий по предотвращению производстве</w:t>
      </w:r>
      <w:r w:rsidRPr="009E2E9B">
        <w:rPr>
          <w:color w:val="22272F"/>
        </w:rPr>
        <w:t>н</w:t>
      </w:r>
      <w:r w:rsidRPr="009E2E9B">
        <w:rPr>
          <w:color w:val="22272F"/>
        </w:rPr>
        <w:t>ного травматизма и профессиональных заболеваний является обучение работников требован</w:t>
      </w:r>
      <w:r w:rsidRPr="009E2E9B">
        <w:rPr>
          <w:color w:val="22272F"/>
        </w:rPr>
        <w:t>и</w:t>
      </w:r>
      <w:r w:rsidRPr="009E2E9B">
        <w:rPr>
          <w:color w:val="22272F"/>
        </w:rPr>
        <w:t>ям охраны труда. Необходимо выделение денежных средств на обучение в специализирова</w:t>
      </w:r>
      <w:r w:rsidRPr="009E2E9B">
        <w:rPr>
          <w:color w:val="22272F"/>
        </w:rPr>
        <w:t>н</w:t>
      </w:r>
      <w:r w:rsidRPr="009E2E9B">
        <w:rPr>
          <w:color w:val="22272F"/>
        </w:rPr>
        <w:t>ных учебных центрах руководителей и ответственных специалистов по охране труда.</w:t>
      </w:r>
    </w:p>
    <w:p w:rsidR="00E15067" w:rsidRPr="001320F8" w:rsidRDefault="00E15067" w:rsidP="00C756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320F8">
        <w:rPr>
          <w:rFonts w:ascii="Times New Roman" w:hAnsi="Times New Roman" w:cs="Times New Roman"/>
          <w:sz w:val="24"/>
          <w:szCs w:val="24"/>
        </w:rPr>
        <w:t xml:space="preserve">анные </w:t>
      </w:r>
      <w:r>
        <w:rPr>
          <w:rFonts w:ascii="Times New Roman" w:hAnsi="Times New Roman" w:cs="Times New Roman"/>
          <w:sz w:val="24"/>
          <w:szCs w:val="24"/>
        </w:rPr>
        <w:t xml:space="preserve">ФСС по Республике Калмыкия </w:t>
      </w:r>
      <w:r w:rsidRPr="001320F8">
        <w:rPr>
          <w:rFonts w:ascii="Times New Roman" w:hAnsi="Times New Roman" w:cs="Times New Roman"/>
          <w:sz w:val="24"/>
          <w:szCs w:val="24"/>
        </w:rPr>
        <w:t>свидетельствуют о том, что в течение последних лет показатели производственного травматизма имеют следующую динами</w:t>
      </w:r>
      <w:r>
        <w:rPr>
          <w:rFonts w:ascii="Times New Roman" w:hAnsi="Times New Roman" w:cs="Times New Roman"/>
          <w:sz w:val="24"/>
          <w:szCs w:val="24"/>
        </w:rPr>
        <w:t>ку.</w:t>
      </w:r>
    </w:p>
    <w:p w:rsidR="00E15067" w:rsidRPr="001320F8" w:rsidRDefault="00E15067" w:rsidP="00E150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5067" w:rsidRPr="001320F8" w:rsidRDefault="00E15067" w:rsidP="00E1506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>Таблица 1</w:t>
      </w:r>
    </w:p>
    <w:p w:rsidR="00E15067" w:rsidRDefault="00E15067" w:rsidP="00E150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 xml:space="preserve">Показатели производственного травматизма и профессиональной заболеваемости </w:t>
      </w:r>
    </w:p>
    <w:p w:rsidR="00E15067" w:rsidRDefault="00E15067" w:rsidP="00E150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320F8">
        <w:rPr>
          <w:rFonts w:ascii="Times New Roman" w:hAnsi="Times New Roman" w:cs="Times New Roman"/>
          <w:sz w:val="24"/>
          <w:szCs w:val="24"/>
        </w:rPr>
        <w:t>Юстинском</w:t>
      </w:r>
      <w:proofErr w:type="spellEnd"/>
      <w:r w:rsidRPr="001320F8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(данные ФСС по Республике Калмыкия)</w:t>
      </w:r>
    </w:p>
    <w:p w:rsidR="00134FB0" w:rsidRPr="001320F8" w:rsidRDefault="00134FB0" w:rsidP="00E150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63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04"/>
        <w:gridCol w:w="905"/>
        <w:gridCol w:w="1007"/>
        <w:gridCol w:w="978"/>
      </w:tblGrid>
      <w:tr w:rsidR="00E15067" w:rsidRPr="001320F8" w:rsidTr="00CE17E8">
        <w:trPr>
          <w:trHeight w:val="307"/>
          <w:jc w:val="center"/>
        </w:trPr>
        <w:tc>
          <w:tcPr>
            <w:tcW w:w="7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Default="00E15067" w:rsidP="00E150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067" w:rsidRPr="004A42B4" w:rsidRDefault="00E15067" w:rsidP="00E150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2B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4A42B4" w:rsidRDefault="00E15067" w:rsidP="00E150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2B4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</w:tr>
      <w:tr w:rsidR="00E15067" w:rsidRPr="001320F8" w:rsidTr="00E15067">
        <w:trPr>
          <w:jc w:val="center"/>
        </w:trPr>
        <w:tc>
          <w:tcPr>
            <w:tcW w:w="7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4A42B4" w:rsidRDefault="00E15067" w:rsidP="00E1506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4A42B4" w:rsidRDefault="00E15067" w:rsidP="00E1506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4A42B4" w:rsidRDefault="00E15067" w:rsidP="00E150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2B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4A42B4" w:rsidRDefault="00E15067" w:rsidP="00E150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2B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E15067" w:rsidRPr="001320F8" w:rsidTr="00E15067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1320F8" w:rsidRDefault="00E15067" w:rsidP="00E15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</w:t>
            </w:r>
          </w:p>
          <w:p w:rsidR="00E15067" w:rsidRPr="001320F8" w:rsidRDefault="00E15067" w:rsidP="00E15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 xml:space="preserve">на производстве со смертельным исходом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AF4931" w:rsidRDefault="005974CF" w:rsidP="00E150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1320F8" w:rsidRDefault="005974CF" w:rsidP="00E15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1320F8" w:rsidRDefault="005974CF" w:rsidP="00E15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5067" w:rsidRPr="001320F8" w:rsidTr="00E15067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1320F8" w:rsidRDefault="00E15067" w:rsidP="00E15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пострадавших в результате несчастных</w:t>
            </w:r>
          </w:p>
          <w:p w:rsidR="00E15067" w:rsidRPr="001320F8" w:rsidRDefault="00E15067" w:rsidP="00E15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случаев на производстве с утратой трудоспособности</w:t>
            </w:r>
          </w:p>
          <w:p w:rsidR="00E15067" w:rsidRPr="001320F8" w:rsidRDefault="00E15067" w:rsidP="00E15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на 1 рабочий день и более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AF4931" w:rsidRDefault="005974CF" w:rsidP="00E150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1320F8" w:rsidRDefault="005974CF" w:rsidP="00E15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1320F8" w:rsidRDefault="005974CF" w:rsidP="00E15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5067" w:rsidRPr="001320F8" w:rsidTr="00E15067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1320F8" w:rsidRDefault="00E15067" w:rsidP="00E15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Количество дней временной нетрудоспособности</w:t>
            </w:r>
          </w:p>
          <w:p w:rsidR="00E15067" w:rsidRPr="001320F8" w:rsidRDefault="00E15067" w:rsidP="00E15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>в связи с несчастным случаем на производстве в расчете</w:t>
            </w:r>
          </w:p>
          <w:p w:rsidR="00E15067" w:rsidRPr="001320F8" w:rsidRDefault="00E15067" w:rsidP="00E15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F8">
              <w:rPr>
                <w:rFonts w:ascii="Times New Roman" w:hAnsi="Times New Roman" w:cs="Times New Roman"/>
                <w:sz w:val="24"/>
                <w:szCs w:val="24"/>
              </w:rPr>
              <w:t xml:space="preserve">на 1 пострадавшего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AF4931" w:rsidRDefault="00FC3AB6" w:rsidP="00E150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1320F8" w:rsidRDefault="00FC3AB6" w:rsidP="00E15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67" w:rsidRPr="001320F8" w:rsidRDefault="00FC3AB6" w:rsidP="00E15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15067" w:rsidRPr="001320F8" w:rsidRDefault="00E15067" w:rsidP="00E150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067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>Важным механизмом стимулирования работодателей к контролю и улучшению условий труда на рабочих местах, а также созданию эффективных рабочих мест с безопасными усл</w:t>
      </w:r>
      <w:r w:rsidRPr="001320F8">
        <w:rPr>
          <w:rFonts w:ascii="Times New Roman" w:hAnsi="Times New Roman" w:cs="Times New Roman"/>
          <w:sz w:val="24"/>
          <w:szCs w:val="24"/>
        </w:rPr>
        <w:t>о</w:t>
      </w:r>
      <w:r w:rsidRPr="001320F8">
        <w:rPr>
          <w:rFonts w:ascii="Times New Roman" w:hAnsi="Times New Roman" w:cs="Times New Roman"/>
          <w:sz w:val="24"/>
          <w:szCs w:val="24"/>
        </w:rPr>
        <w:t xml:space="preserve">виями труда является оценка условий труда на рабочих местах. Количество рабочих мест, на которых проведена </w:t>
      </w:r>
      <w:r>
        <w:rPr>
          <w:rFonts w:ascii="Times New Roman" w:hAnsi="Times New Roman" w:cs="Times New Roman"/>
          <w:sz w:val="24"/>
          <w:szCs w:val="24"/>
        </w:rPr>
        <w:t>специальная оценка у</w:t>
      </w:r>
      <w:r w:rsidRPr="001320F8">
        <w:rPr>
          <w:rFonts w:ascii="Times New Roman" w:hAnsi="Times New Roman" w:cs="Times New Roman"/>
          <w:sz w:val="24"/>
          <w:szCs w:val="24"/>
        </w:rPr>
        <w:t>словия труда 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320F8">
        <w:rPr>
          <w:rFonts w:ascii="Times New Roman" w:hAnsi="Times New Roman" w:cs="Times New Roman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320F8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Pr="00407920">
        <w:rPr>
          <w:rFonts w:ascii="Times New Roman" w:hAnsi="Times New Roman" w:cs="Times New Roman"/>
          <w:color w:val="000000"/>
          <w:sz w:val="24"/>
          <w:szCs w:val="24"/>
        </w:rPr>
        <w:t xml:space="preserve">16 и </w:t>
      </w:r>
      <w:r>
        <w:rPr>
          <w:rFonts w:ascii="Times New Roman" w:hAnsi="Times New Roman" w:cs="Times New Roman"/>
          <w:color w:val="000000"/>
          <w:sz w:val="24"/>
          <w:szCs w:val="24"/>
        </w:rPr>
        <w:t>195</w:t>
      </w:r>
      <w:r w:rsidRPr="00407920">
        <w:rPr>
          <w:rFonts w:ascii="Times New Roman" w:hAnsi="Times New Roman" w:cs="Times New Roman"/>
          <w:color w:val="000000"/>
          <w:sz w:val="24"/>
          <w:szCs w:val="24"/>
        </w:rPr>
        <w:t xml:space="preserve"> соответ</w:t>
      </w:r>
      <w:r>
        <w:rPr>
          <w:rFonts w:ascii="Times New Roman" w:hAnsi="Times New Roman" w:cs="Times New Roman"/>
          <w:color w:val="000000"/>
          <w:sz w:val="24"/>
          <w:szCs w:val="24"/>
        </w:rPr>
        <w:t>ственно, за 8 месяцев 2019 года -292 аттестованных рабочих.</w:t>
      </w:r>
      <w:r w:rsidRPr="00407920">
        <w:rPr>
          <w:rFonts w:ascii="Times New Roman" w:hAnsi="Times New Roman" w:cs="Times New Roman"/>
          <w:color w:val="000000"/>
          <w:sz w:val="24"/>
          <w:szCs w:val="24"/>
        </w:rPr>
        <w:t xml:space="preserve"> Анализ проведения атт</w:t>
      </w:r>
      <w:r w:rsidRPr="0040792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07920">
        <w:rPr>
          <w:rFonts w:ascii="Times New Roman" w:hAnsi="Times New Roman" w:cs="Times New Roman"/>
          <w:color w:val="000000"/>
          <w:sz w:val="24"/>
          <w:szCs w:val="24"/>
        </w:rPr>
        <w:t>стации рабочих мест по условиям труда в 2017 – 2018 годах позволяет сделать следующие в</w:t>
      </w:r>
      <w:r w:rsidRPr="0040792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407920">
        <w:rPr>
          <w:rFonts w:ascii="Times New Roman" w:hAnsi="Times New Roman" w:cs="Times New Roman"/>
          <w:color w:val="000000"/>
          <w:sz w:val="24"/>
          <w:szCs w:val="24"/>
        </w:rPr>
        <w:t>воды: что специальную оценку условий труда было уделено достаточное внимание, однако н</w:t>
      </w:r>
      <w:r w:rsidRPr="0040792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07920">
        <w:rPr>
          <w:rFonts w:ascii="Times New Roman" w:hAnsi="Times New Roman" w:cs="Times New Roman"/>
          <w:color w:val="000000"/>
          <w:sz w:val="24"/>
          <w:szCs w:val="24"/>
        </w:rPr>
        <w:t>достигнут показатель 100%, несколько хуже поставлена работа в данном направлении в хозра</w:t>
      </w:r>
      <w:r w:rsidRPr="0040792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07920">
        <w:rPr>
          <w:rFonts w:ascii="Times New Roman" w:hAnsi="Times New Roman" w:cs="Times New Roman"/>
          <w:color w:val="000000"/>
          <w:sz w:val="24"/>
          <w:szCs w:val="24"/>
        </w:rPr>
        <w:t>четных предприятиях.</w:t>
      </w:r>
    </w:p>
    <w:p w:rsidR="00134FB0" w:rsidRDefault="00134FB0" w:rsidP="00134FB0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В Администрации </w:t>
      </w:r>
      <w:proofErr w:type="spellStart"/>
      <w:r>
        <w:rPr>
          <w:color w:val="22272F"/>
          <w:sz w:val="23"/>
          <w:szCs w:val="23"/>
        </w:rPr>
        <w:t>Юстинского</w:t>
      </w:r>
      <w:proofErr w:type="spellEnd"/>
      <w:r>
        <w:rPr>
          <w:color w:val="22272F"/>
          <w:sz w:val="23"/>
          <w:szCs w:val="23"/>
        </w:rPr>
        <w:t xml:space="preserve"> РМО РК действует межведомственная комиссия по охране труда. Регулярно проводятся проверки по охране и условиям труда в муниципальных учреждениях. По итогам проверок проводятся заседания комиссии по охране труда с приглашением руководит</w:t>
      </w:r>
      <w:r>
        <w:rPr>
          <w:color w:val="22272F"/>
          <w:sz w:val="23"/>
          <w:szCs w:val="23"/>
        </w:rPr>
        <w:t>е</w:t>
      </w:r>
      <w:r>
        <w:rPr>
          <w:color w:val="22272F"/>
          <w:sz w:val="23"/>
          <w:szCs w:val="23"/>
        </w:rPr>
        <w:t>лей и ответственных лиц.</w:t>
      </w:r>
    </w:p>
    <w:p w:rsidR="00134FB0" w:rsidRDefault="00134FB0" w:rsidP="00134FB0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Реализация подпрограммы в области охраны труда позволяет планомерно проводить работу в области обеспечения охраны труда, предусматривать необходимые материальные и организацио</w:t>
      </w:r>
      <w:r>
        <w:rPr>
          <w:color w:val="22272F"/>
          <w:sz w:val="23"/>
          <w:szCs w:val="23"/>
        </w:rPr>
        <w:t>н</w:t>
      </w:r>
      <w:r>
        <w:rPr>
          <w:color w:val="22272F"/>
          <w:sz w:val="23"/>
          <w:szCs w:val="23"/>
        </w:rPr>
        <w:t>ные ресурсы для мероприятий.</w:t>
      </w:r>
    </w:p>
    <w:p w:rsidR="00134FB0" w:rsidRPr="00407920" w:rsidRDefault="00134FB0" w:rsidP="00E1506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5067" w:rsidRPr="001320F8" w:rsidRDefault="00E15067" w:rsidP="00E15067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15067" w:rsidRPr="001320F8" w:rsidRDefault="00E15067" w:rsidP="00E15067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</w:rPr>
      </w:pPr>
      <w:r w:rsidRPr="001320F8">
        <w:rPr>
          <w:b/>
          <w:bCs/>
        </w:rPr>
        <w:t xml:space="preserve">3. Приоритеты политики органов местного самоуправления </w:t>
      </w:r>
      <w:proofErr w:type="spellStart"/>
      <w:r w:rsidRPr="001320F8">
        <w:rPr>
          <w:b/>
          <w:bCs/>
        </w:rPr>
        <w:t>Юстинского</w:t>
      </w:r>
      <w:proofErr w:type="spellEnd"/>
      <w:r w:rsidRPr="001320F8">
        <w:rPr>
          <w:b/>
          <w:bCs/>
        </w:rPr>
        <w:t xml:space="preserve"> РМО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</w:t>
      </w:r>
      <w:r w:rsidRPr="001320F8">
        <w:rPr>
          <w:b/>
          <w:bCs/>
        </w:rPr>
        <w:t>м</w:t>
      </w:r>
      <w:r w:rsidRPr="001320F8">
        <w:rPr>
          <w:b/>
          <w:bCs/>
        </w:rPr>
        <w:t>мы, сроков реализации подпрограммы</w:t>
      </w:r>
    </w:p>
    <w:p w:rsidR="00CE17E8" w:rsidRDefault="00CE17E8" w:rsidP="00E15067">
      <w:pPr>
        <w:widowControl w:val="0"/>
        <w:autoSpaceDE w:val="0"/>
        <w:autoSpaceDN w:val="0"/>
        <w:adjustRightInd w:val="0"/>
        <w:ind w:firstLine="284"/>
        <w:jc w:val="both"/>
        <w:rPr>
          <w:bCs/>
        </w:rPr>
      </w:pPr>
    </w:p>
    <w:p w:rsidR="00E15067" w:rsidRPr="00CE17E8" w:rsidRDefault="00E15067" w:rsidP="00E15067">
      <w:pPr>
        <w:widowControl w:val="0"/>
        <w:autoSpaceDE w:val="0"/>
        <w:autoSpaceDN w:val="0"/>
        <w:adjustRightInd w:val="0"/>
        <w:ind w:firstLine="284"/>
        <w:jc w:val="both"/>
        <w:rPr>
          <w:bCs/>
        </w:rPr>
      </w:pPr>
      <w:proofErr w:type="gramStart"/>
      <w:r w:rsidRPr="001320F8">
        <w:rPr>
          <w:bCs/>
        </w:rPr>
        <w:t>Согласно</w:t>
      </w:r>
      <w:proofErr w:type="gramEnd"/>
      <w:r w:rsidRPr="001320F8">
        <w:rPr>
          <w:bCs/>
        </w:rPr>
        <w:t xml:space="preserve"> Федерального закона № 181-ФЗ «Об основах охраны труда в Российской </w:t>
      </w:r>
      <w:r w:rsidRPr="00CE17E8">
        <w:rPr>
          <w:bCs/>
        </w:rPr>
        <w:t>Федер</w:t>
      </w:r>
      <w:r w:rsidRPr="00CE17E8">
        <w:rPr>
          <w:bCs/>
        </w:rPr>
        <w:t>а</w:t>
      </w:r>
      <w:r w:rsidRPr="00CE17E8">
        <w:rPr>
          <w:bCs/>
        </w:rPr>
        <w:t>ции» от 17.07.1999 г. и ст.210 Трудового кодекса РФ</w:t>
      </w:r>
      <w:hyperlink r:id="rId12" w:history="1">
        <w:r w:rsidRPr="00CE17E8">
          <w:rPr>
            <w:rStyle w:val="a5"/>
            <w:color w:val="auto"/>
            <w:shd w:val="clear" w:color="auto" w:fill="FFFFFF"/>
          </w:rPr>
          <w:t>:</w:t>
        </w:r>
      </w:hyperlink>
    </w:p>
    <w:p w:rsidR="00E15067" w:rsidRPr="00CE17E8" w:rsidRDefault="00E15067" w:rsidP="00CE17E8">
      <w:pPr>
        <w:pStyle w:val="ConsPlusNonformat"/>
        <w:widowControl/>
        <w:ind w:firstLine="284"/>
      </w:pPr>
      <w:r w:rsidRPr="00CE17E8">
        <w:rPr>
          <w:rFonts w:ascii="Times New Roman" w:hAnsi="Times New Roman" w:cs="Times New Roman"/>
          <w:sz w:val="24"/>
          <w:szCs w:val="24"/>
        </w:rPr>
        <w:t xml:space="preserve">Основной целью районной подпрограммы </w:t>
      </w:r>
      <w:r w:rsidR="00CE17E8" w:rsidRPr="00CE17E8">
        <w:rPr>
          <w:rFonts w:ascii="Times New Roman" w:hAnsi="Times New Roman" w:cs="Times New Roman"/>
          <w:sz w:val="24"/>
          <w:szCs w:val="24"/>
        </w:rPr>
        <w:t xml:space="preserve"> </w:t>
      </w:r>
      <w:r w:rsidR="00CE17E8" w:rsidRPr="00CE17E8">
        <w:rPr>
          <w:rFonts w:ascii="Times New Roman" w:hAnsi="Times New Roman" w:cs="Times New Roman"/>
          <w:b/>
          <w:sz w:val="24"/>
          <w:szCs w:val="24"/>
        </w:rPr>
        <w:t>«</w:t>
      </w:r>
      <w:r w:rsidR="00CE17E8" w:rsidRPr="00CE17E8">
        <w:rPr>
          <w:rFonts w:ascii="Times New Roman" w:hAnsi="Times New Roman" w:cs="Times New Roman"/>
          <w:sz w:val="24"/>
          <w:szCs w:val="24"/>
        </w:rPr>
        <w:t>Создание доступной среды и улучшение охраны труда»</w:t>
      </w:r>
      <w:r w:rsidR="00B25C30">
        <w:rPr>
          <w:rFonts w:ascii="Times New Roman" w:hAnsi="Times New Roman" w:cs="Times New Roman"/>
          <w:sz w:val="24"/>
          <w:szCs w:val="24"/>
        </w:rPr>
        <w:t xml:space="preserve"> </w:t>
      </w:r>
      <w:r w:rsidRPr="00CE17E8">
        <w:rPr>
          <w:rFonts w:ascii="Times New Roman" w:hAnsi="Times New Roman" w:cs="Times New Roman"/>
          <w:sz w:val="24"/>
          <w:szCs w:val="24"/>
        </w:rPr>
        <w:t>на 2024-2029 гг. являются</w:t>
      </w:r>
      <w:r w:rsidRPr="00CE17E8">
        <w:t>:</w:t>
      </w:r>
    </w:p>
    <w:p w:rsidR="00134FB0" w:rsidRPr="00CE17E8" w:rsidRDefault="00134FB0" w:rsidP="00E15067">
      <w:pPr>
        <w:shd w:val="clear" w:color="auto" w:fill="FFFFFF"/>
        <w:ind w:firstLine="567"/>
        <w:jc w:val="both"/>
      </w:pPr>
      <w:r w:rsidRPr="00CE17E8">
        <w:t xml:space="preserve">- </w:t>
      </w:r>
      <w:r w:rsidRPr="00CE17E8">
        <w:rPr>
          <w:sz w:val="23"/>
          <w:szCs w:val="23"/>
          <w:shd w:val="clear" w:color="auto" w:fill="FFFFFF"/>
        </w:rPr>
        <w:t>создание условий, способствующих интеграции инвалидов в обществе и повышению уровня их жизни;</w:t>
      </w:r>
    </w:p>
    <w:p w:rsidR="00E15067" w:rsidRPr="00CE17E8" w:rsidRDefault="00134FB0" w:rsidP="00E15067">
      <w:pPr>
        <w:shd w:val="clear" w:color="auto" w:fill="FFFFFF"/>
        <w:ind w:firstLine="567"/>
        <w:jc w:val="both"/>
      </w:pPr>
      <w:r w:rsidRPr="00CE17E8">
        <w:t>- у</w:t>
      </w:r>
      <w:r w:rsidR="00E15067" w:rsidRPr="00CE17E8">
        <w:t>лучшение условий охраны труда, снижение уровня производственного травматизма и профессиональной заболеваемости</w:t>
      </w:r>
      <w:r w:rsidRPr="00CE17E8">
        <w:t>.</w:t>
      </w:r>
      <w:r w:rsidR="00E15067" w:rsidRPr="00CE17E8">
        <w:t xml:space="preserve"> </w:t>
      </w:r>
    </w:p>
    <w:p w:rsidR="00E15067" w:rsidRPr="00CE17E8" w:rsidRDefault="00E15067" w:rsidP="00E15067">
      <w:pPr>
        <w:shd w:val="clear" w:color="auto" w:fill="FFFFFF"/>
        <w:ind w:firstLine="567"/>
        <w:jc w:val="both"/>
      </w:pPr>
      <w:r w:rsidRPr="00CE17E8">
        <w:t xml:space="preserve">Задачи </w:t>
      </w:r>
    </w:p>
    <w:p w:rsidR="00134FB0" w:rsidRPr="00CE17E8" w:rsidRDefault="00E15067" w:rsidP="00134FB0">
      <w:pPr>
        <w:ind w:firstLine="567"/>
        <w:jc w:val="both"/>
        <w:rPr>
          <w:bCs/>
        </w:rPr>
      </w:pPr>
      <w:r w:rsidRPr="00CE17E8">
        <w:rPr>
          <w:bCs/>
        </w:rPr>
        <w:t xml:space="preserve">1. </w:t>
      </w:r>
      <w:r w:rsidR="0099287D" w:rsidRPr="00CE17E8">
        <w:rPr>
          <w:bCs/>
        </w:rPr>
        <w:t>Ф</w:t>
      </w:r>
      <w:r w:rsidR="00134FB0" w:rsidRPr="00CE17E8">
        <w:rPr>
          <w:shd w:val="clear" w:color="auto" w:fill="FFFFFF"/>
        </w:rPr>
        <w:t xml:space="preserve">ормирование </w:t>
      </w:r>
      <w:proofErr w:type="spellStart"/>
      <w:r w:rsidR="00134FB0" w:rsidRPr="00CE17E8">
        <w:rPr>
          <w:shd w:val="clear" w:color="auto" w:fill="FFFFFF"/>
        </w:rPr>
        <w:t>безбарьерной</w:t>
      </w:r>
      <w:proofErr w:type="spellEnd"/>
      <w:r w:rsidR="00134FB0" w:rsidRPr="00CE17E8">
        <w:rPr>
          <w:shd w:val="clear" w:color="auto" w:fill="FFFFFF"/>
        </w:rPr>
        <w:t xml:space="preserve"> среды для людей с ограниченными возможностями здор</w:t>
      </w:r>
      <w:r w:rsidR="00134FB0" w:rsidRPr="00CE17E8">
        <w:rPr>
          <w:shd w:val="clear" w:color="auto" w:fill="FFFFFF"/>
        </w:rPr>
        <w:t>о</w:t>
      </w:r>
      <w:r w:rsidR="00134FB0" w:rsidRPr="00CE17E8">
        <w:rPr>
          <w:shd w:val="clear" w:color="auto" w:fill="FFFFFF"/>
        </w:rPr>
        <w:t>вья;</w:t>
      </w:r>
    </w:p>
    <w:p w:rsidR="00E15067" w:rsidRPr="00CE17E8" w:rsidRDefault="00134FB0" w:rsidP="00E15067">
      <w:pPr>
        <w:ind w:firstLine="567"/>
        <w:jc w:val="both"/>
        <w:rPr>
          <w:bCs/>
        </w:rPr>
      </w:pPr>
      <w:r w:rsidRPr="00CE17E8">
        <w:rPr>
          <w:bCs/>
        </w:rPr>
        <w:t xml:space="preserve">2. </w:t>
      </w:r>
      <w:r w:rsidR="00E15067" w:rsidRPr="00CE17E8">
        <w:rPr>
          <w:bCs/>
        </w:rPr>
        <w:t>Снижение уровня  производственного травматизма и профессиональной заболеваем</w:t>
      </w:r>
      <w:r w:rsidR="00E15067" w:rsidRPr="00CE17E8">
        <w:rPr>
          <w:bCs/>
        </w:rPr>
        <w:t>о</w:t>
      </w:r>
      <w:r w:rsidR="00E15067" w:rsidRPr="00CE17E8">
        <w:rPr>
          <w:bCs/>
        </w:rPr>
        <w:t>сти;</w:t>
      </w:r>
    </w:p>
    <w:p w:rsidR="00E15067" w:rsidRPr="00CE17E8" w:rsidRDefault="00134FB0" w:rsidP="00E15067">
      <w:pPr>
        <w:ind w:firstLine="567"/>
        <w:jc w:val="both"/>
      </w:pPr>
      <w:r w:rsidRPr="00CE17E8">
        <w:t>3</w:t>
      </w:r>
      <w:r w:rsidR="00E15067" w:rsidRPr="00CE17E8">
        <w:t>. Улучшение состояния условий и охраны труда в предприятиях и  организациях на о</w:t>
      </w:r>
      <w:r w:rsidR="00E15067" w:rsidRPr="00CE17E8">
        <w:t>с</w:t>
      </w:r>
      <w:r w:rsidR="00E15067" w:rsidRPr="00CE17E8">
        <w:t>нове специальной оценки условий труда.</w:t>
      </w:r>
    </w:p>
    <w:p w:rsidR="00E15067" w:rsidRPr="00BD07D1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7D1">
        <w:rPr>
          <w:rFonts w:ascii="Times New Roman" w:hAnsi="Times New Roman" w:cs="Times New Roman"/>
          <w:sz w:val="24"/>
          <w:szCs w:val="24"/>
        </w:rPr>
        <w:t xml:space="preserve">Индикаторами достижения указанной цели являются: </w:t>
      </w:r>
    </w:p>
    <w:p w:rsidR="00134FB0" w:rsidRPr="00134FB0" w:rsidRDefault="00E15067" w:rsidP="00E1506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D07D1">
        <w:rPr>
          <w:rFonts w:ascii="Times New Roman" w:hAnsi="Times New Roman" w:cs="Times New Roman"/>
          <w:sz w:val="24"/>
          <w:szCs w:val="24"/>
        </w:rPr>
        <w:t>1</w:t>
      </w:r>
      <w:r w:rsidRPr="00BD07D1">
        <w:rPr>
          <w:rFonts w:ascii="Times New Roman" w:hAnsi="Times New Roman"/>
          <w:sz w:val="24"/>
          <w:szCs w:val="24"/>
        </w:rPr>
        <w:t xml:space="preserve">. </w:t>
      </w:r>
      <w:r w:rsidR="00134FB0">
        <w:rPr>
          <w:rFonts w:ascii="Times New Roman" w:hAnsi="Times New Roman"/>
          <w:sz w:val="24"/>
          <w:szCs w:val="24"/>
        </w:rPr>
        <w:t>С</w:t>
      </w:r>
      <w:r w:rsidR="00134FB0" w:rsidRPr="00134F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оздание </w:t>
      </w:r>
      <w:proofErr w:type="spellStart"/>
      <w:r w:rsidR="00134FB0" w:rsidRPr="00134FB0">
        <w:rPr>
          <w:rFonts w:ascii="Times New Roman" w:hAnsi="Times New Roman" w:cs="Times New Roman"/>
          <w:sz w:val="24"/>
          <w:szCs w:val="24"/>
          <w:shd w:val="clear" w:color="auto" w:fill="FFFFFF"/>
        </w:rPr>
        <w:t>безбарьерной</w:t>
      </w:r>
      <w:proofErr w:type="spellEnd"/>
      <w:r w:rsidR="00134FB0" w:rsidRPr="00134F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среды для людей с ограниченными возможностями здоровья</w:t>
      </w:r>
      <w:r w:rsidR="00134FB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15067" w:rsidRPr="00BD07D1" w:rsidRDefault="00134FB0" w:rsidP="00E15067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15067" w:rsidRPr="00BD07D1">
        <w:rPr>
          <w:rFonts w:ascii="Times New Roman" w:hAnsi="Times New Roman"/>
          <w:sz w:val="24"/>
          <w:szCs w:val="24"/>
        </w:rPr>
        <w:t>Снижение численности пострадавших при несчастных случаях на производстве с утр</w:t>
      </w:r>
      <w:r w:rsidR="00E15067" w:rsidRPr="00BD07D1">
        <w:rPr>
          <w:rFonts w:ascii="Times New Roman" w:hAnsi="Times New Roman"/>
          <w:sz w:val="24"/>
          <w:szCs w:val="24"/>
        </w:rPr>
        <w:t>а</w:t>
      </w:r>
      <w:r w:rsidR="00E15067" w:rsidRPr="00BD07D1">
        <w:rPr>
          <w:rFonts w:ascii="Times New Roman" w:hAnsi="Times New Roman"/>
          <w:sz w:val="24"/>
          <w:szCs w:val="24"/>
        </w:rPr>
        <w:t>той трудоспособности на 1 рабочий день и более к 202</w:t>
      </w:r>
      <w:r w:rsidR="005974CF">
        <w:rPr>
          <w:rFonts w:ascii="Times New Roman" w:hAnsi="Times New Roman"/>
          <w:sz w:val="24"/>
          <w:szCs w:val="24"/>
        </w:rPr>
        <w:t>9</w:t>
      </w:r>
      <w:r w:rsidR="00E15067" w:rsidRPr="00BD07D1">
        <w:rPr>
          <w:rFonts w:ascii="Times New Roman" w:hAnsi="Times New Roman"/>
          <w:sz w:val="24"/>
          <w:szCs w:val="24"/>
        </w:rPr>
        <w:t xml:space="preserve"> до 0;</w:t>
      </w:r>
    </w:p>
    <w:p w:rsidR="00E15067" w:rsidRPr="00BD07D1" w:rsidRDefault="00134FB0" w:rsidP="00E15067">
      <w:pPr>
        <w:ind w:firstLine="567"/>
      </w:pPr>
      <w:r>
        <w:t>3</w:t>
      </w:r>
      <w:r w:rsidR="00E15067" w:rsidRPr="00BD07D1">
        <w:t>. Количество дней временной нетрудоспособности в связи с несчастным случаем на пр</w:t>
      </w:r>
      <w:r w:rsidR="00E15067" w:rsidRPr="00BD07D1">
        <w:t>о</w:t>
      </w:r>
      <w:r w:rsidR="00E15067" w:rsidRPr="00BD07D1">
        <w:t>изводстве в расчете на 1 пострадавшего к 202</w:t>
      </w:r>
      <w:r w:rsidR="005974CF">
        <w:t>9</w:t>
      </w:r>
      <w:r w:rsidR="00E15067" w:rsidRPr="00BD07D1">
        <w:t xml:space="preserve"> до 0 дня;</w:t>
      </w:r>
    </w:p>
    <w:p w:rsidR="00E15067" w:rsidRPr="00BD07D1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7D1">
        <w:rPr>
          <w:rFonts w:ascii="Times New Roman" w:hAnsi="Times New Roman" w:cs="Times New Roman"/>
          <w:sz w:val="24"/>
          <w:szCs w:val="24"/>
        </w:rPr>
        <w:lastRenderedPageBreak/>
        <w:t>4.Количество опубликованных статей и публикаций в средствах массовой информации и Интернет до 8.</w:t>
      </w:r>
    </w:p>
    <w:p w:rsidR="00E15067" w:rsidRPr="0099287D" w:rsidRDefault="00E15067" w:rsidP="00992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>Для достижения поставленной цели в рамках районной подпрограммы необходимо орг</w:t>
      </w:r>
      <w:r w:rsidRPr="0099287D">
        <w:rPr>
          <w:rFonts w:ascii="Times New Roman" w:hAnsi="Times New Roman" w:cs="Times New Roman"/>
          <w:sz w:val="24"/>
          <w:szCs w:val="24"/>
        </w:rPr>
        <w:t>а</w:t>
      </w:r>
      <w:r w:rsidRPr="0099287D">
        <w:rPr>
          <w:rFonts w:ascii="Times New Roman" w:hAnsi="Times New Roman" w:cs="Times New Roman"/>
          <w:sz w:val="24"/>
          <w:szCs w:val="24"/>
        </w:rPr>
        <w:t>низовать:</w:t>
      </w:r>
    </w:p>
    <w:p w:rsidR="0099287D" w:rsidRPr="0099287D" w:rsidRDefault="006A5C5F" w:rsidP="006A5C5F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</w:rPr>
      </w:pPr>
      <w:r>
        <w:rPr>
          <w:color w:val="22272F"/>
        </w:rPr>
        <w:t>-</w:t>
      </w:r>
      <w:r w:rsidR="0099287D" w:rsidRPr="0099287D">
        <w:rPr>
          <w:color w:val="22272F"/>
        </w:rPr>
        <w:t> содействие социализации инвалидов;</w:t>
      </w:r>
    </w:p>
    <w:p w:rsidR="0099287D" w:rsidRPr="0099287D" w:rsidRDefault="0099287D" w:rsidP="006A5C5F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</w:rPr>
      </w:pPr>
      <w:r w:rsidRPr="0099287D">
        <w:rPr>
          <w:color w:val="22272F"/>
        </w:rPr>
        <w:t xml:space="preserve">- формирование </w:t>
      </w:r>
      <w:proofErr w:type="spellStart"/>
      <w:r w:rsidRPr="0099287D">
        <w:rPr>
          <w:color w:val="22272F"/>
        </w:rPr>
        <w:t>безбарьерной</w:t>
      </w:r>
      <w:proofErr w:type="spellEnd"/>
      <w:r w:rsidRPr="0099287D">
        <w:rPr>
          <w:color w:val="22272F"/>
        </w:rPr>
        <w:t xml:space="preserve"> среды для людей </w:t>
      </w:r>
      <w:r w:rsidR="006A5C5F" w:rsidRPr="006A5C5F">
        <w:rPr>
          <w:color w:val="22272F"/>
          <w:shd w:val="clear" w:color="auto" w:fill="FFFFFF"/>
        </w:rPr>
        <w:t>с ограниченными возможностями здор</w:t>
      </w:r>
      <w:r w:rsidR="006A5C5F" w:rsidRPr="006A5C5F">
        <w:rPr>
          <w:color w:val="22272F"/>
          <w:shd w:val="clear" w:color="auto" w:fill="FFFFFF"/>
        </w:rPr>
        <w:t>о</w:t>
      </w:r>
      <w:r w:rsidR="006A5C5F" w:rsidRPr="006A5C5F">
        <w:rPr>
          <w:color w:val="22272F"/>
          <w:shd w:val="clear" w:color="auto" w:fill="FFFFFF"/>
        </w:rPr>
        <w:t>вья</w:t>
      </w:r>
      <w:r w:rsidR="006A5C5F">
        <w:rPr>
          <w:color w:val="22272F"/>
          <w:shd w:val="clear" w:color="auto" w:fill="FFFFFF"/>
        </w:rPr>
        <w:t>;</w:t>
      </w:r>
    </w:p>
    <w:p w:rsidR="00E15067" w:rsidRPr="001320F8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>- обеспечение оценки условий труда работников и получения работниками объективной информации о состоянии условий труда на их рабочих местах;</w:t>
      </w:r>
    </w:p>
    <w:p w:rsidR="00E15067" w:rsidRPr="001320F8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>- реализация превентивных мер, направленных на улучшение условий труда, снижение уровня производственного травматизма и профессиональной заболеваемости, включая сове</w:t>
      </w:r>
      <w:r w:rsidRPr="001320F8">
        <w:rPr>
          <w:rFonts w:ascii="Times New Roman" w:hAnsi="Times New Roman" w:cs="Times New Roman"/>
          <w:sz w:val="24"/>
          <w:szCs w:val="24"/>
        </w:rPr>
        <w:t>р</w:t>
      </w:r>
      <w:r w:rsidRPr="001320F8">
        <w:rPr>
          <w:rFonts w:ascii="Times New Roman" w:hAnsi="Times New Roman" w:cs="Times New Roman"/>
          <w:sz w:val="24"/>
          <w:szCs w:val="24"/>
        </w:rPr>
        <w:t>шенствование лечебно-профилактического обслуживания работающего населения и обеспеч</w:t>
      </w:r>
      <w:r w:rsidRPr="001320F8">
        <w:rPr>
          <w:rFonts w:ascii="Times New Roman" w:hAnsi="Times New Roman" w:cs="Times New Roman"/>
          <w:sz w:val="24"/>
          <w:szCs w:val="24"/>
        </w:rPr>
        <w:t>е</w:t>
      </w:r>
      <w:r w:rsidRPr="001320F8">
        <w:rPr>
          <w:rFonts w:ascii="Times New Roman" w:hAnsi="Times New Roman" w:cs="Times New Roman"/>
          <w:sz w:val="24"/>
          <w:szCs w:val="24"/>
        </w:rPr>
        <w:t>ние современными высокотехнологичными средствами индивидуальной и коллективной защ</w:t>
      </w:r>
      <w:r w:rsidRPr="001320F8">
        <w:rPr>
          <w:rFonts w:ascii="Times New Roman" w:hAnsi="Times New Roman" w:cs="Times New Roman"/>
          <w:sz w:val="24"/>
          <w:szCs w:val="24"/>
        </w:rPr>
        <w:t>и</w:t>
      </w:r>
      <w:r w:rsidRPr="001320F8">
        <w:rPr>
          <w:rFonts w:ascii="Times New Roman" w:hAnsi="Times New Roman" w:cs="Times New Roman"/>
          <w:sz w:val="24"/>
          <w:szCs w:val="24"/>
        </w:rPr>
        <w:t>ты;</w:t>
      </w:r>
    </w:p>
    <w:p w:rsidR="00E15067" w:rsidRPr="001320F8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>- информационное обеспечение и пропаганда охраны труда;</w:t>
      </w:r>
    </w:p>
    <w:p w:rsidR="00E15067" w:rsidRPr="00D04A0A" w:rsidRDefault="006A5C5F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15067" w:rsidRPr="001320F8">
        <w:rPr>
          <w:rFonts w:ascii="Times New Roman" w:hAnsi="Times New Roman" w:cs="Times New Roman"/>
          <w:sz w:val="24"/>
          <w:szCs w:val="24"/>
        </w:rPr>
        <w:t>остижение цели и решение задач программы оценивается следующими целевыми инд</w:t>
      </w:r>
      <w:r w:rsidR="00E15067" w:rsidRPr="001320F8">
        <w:rPr>
          <w:rFonts w:ascii="Times New Roman" w:hAnsi="Times New Roman" w:cs="Times New Roman"/>
          <w:sz w:val="24"/>
          <w:szCs w:val="24"/>
        </w:rPr>
        <w:t>и</w:t>
      </w:r>
      <w:r w:rsidR="00E15067" w:rsidRPr="001320F8">
        <w:rPr>
          <w:rFonts w:ascii="Times New Roman" w:hAnsi="Times New Roman" w:cs="Times New Roman"/>
          <w:sz w:val="24"/>
          <w:szCs w:val="24"/>
        </w:rPr>
        <w:t>каторами (показателями).</w:t>
      </w:r>
      <w:bookmarkStart w:id="0" w:name="Par377"/>
      <w:bookmarkEnd w:id="0"/>
    </w:p>
    <w:p w:rsidR="00E15067" w:rsidRDefault="00E15067" w:rsidP="00E15067">
      <w:pPr>
        <w:widowControl w:val="0"/>
        <w:autoSpaceDE w:val="0"/>
        <w:autoSpaceDN w:val="0"/>
        <w:adjustRightInd w:val="0"/>
        <w:outlineLvl w:val="2"/>
      </w:pPr>
    </w:p>
    <w:p w:rsidR="00E15067" w:rsidRPr="00BD07D1" w:rsidRDefault="00E15067" w:rsidP="00E15067">
      <w:pPr>
        <w:widowControl w:val="0"/>
        <w:autoSpaceDE w:val="0"/>
        <w:autoSpaceDN w:val="0"/>
        <w:adjustRightInd w:val="0"/>
        <w:jc w:val="center"/>
      </w:pPr>
      <w:r w:rsidRPr="00BD07D1">
        <w:t>Сведения о показателях (индикаторах) подпрограммы</w:t>
      </w:r>
    </w:p>
    <w:p w:rsidR="00E15067" w:rsidRPr="00BD07D1" w:rsidRDefault="00E15067" w:rsidP="00E15067">
      <w:pPr>
        <w:widowControl w:val="0"/>
        <w:autoSpaceDE w:val="0"/>
        <w:autoSpaceDN w:val="0"/>
        <w:adjustRightInd w:val="0"/>
        <w:jc w:val="center"/>
      </w:pPr>
      <w:r w:rsidRPr="00BD07D1">
        <w:t xml:space="preserve">муниципальной программы  </w:t>
      </w:r>
    </w:p>
    <w:p w:rsidR="00E15067" w:rsidRPr="00BD07D1" w:rsidRDefault="00E15067" w:rsidP="00E15067">
      <w:pPr>
        <w:widowControl w:val="0"/>
        <w:autoSpaceDE w:val="0"/>
        <w:autoSpaceDN w:val="0"/>
        <w:adjustRightInd w:val="0"/>
        <w:jc w:val="center"/>
      </w:pPr>
    </w:p>
    <w:tbl>
      <w:tblPr>
        <w:tblW w:w="1019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1701"/>
        <w:gridCol w:w="3544"/>
        <w:gridCol w:w="763"/>
        <w:gridCol w:w="621"/>
        <w:gridCol w:w="622"/>
        <w:gridCol w:w="622"/>
        <w:gridCol w:w="622"/>
        <w:gridCol w:w="567"/>
        <w:gridCol w:w="567"/>
      </w:tblGrid>
      <w:tr w:rsidR="00E15067" w:rsidRPr="00BD07D1" w:rsidTr="00E150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737816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37816">
              <w:rPr>
                <w:rFonts w:ascii="Times New Roman" w:hAnsi="Times New Roman" w:cs="Times New Roman"/>
                <w:b/>
              </w:rPr>
              <w:t xml:space="preserve">№ </w:t>
            </w:r>
            <w:r w:rsidRPr="00737816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73781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3781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3781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737816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37816">
              <w:rPr>
                <w:rFonts w:ascii="Times New Roman" w:hAnsi="Times New Roman" w:cs="Times New Roman"/>
                <w:b/>
              </w:rPr>
              <w:t>Задачи, напра</w:t>
            </w:r>
            <w:r w:rsidRPr="00737816">
              <w:rPr>
                <w:rFonts w:ascii="Times New Roman" w:hAnsi="Times New Roman" w:cs="Times New Roman"/>
                <w:b/>
              </w:rPr>
              <w:t>в</w:t>
            </w:r>
            <w:r w:rsidRPr="00737816">
              <w:rPr>
                <w:rFonts w:ascii="Times New Roman" w:hAnsi="Times New Roman" w:cs="Times New Roman"/>
                <w:b/>
              </w:rPr>
              <w:t>ленные</w:t>
            </w:r>
            <w:r w:rsidRPr="00737816">
              <w:rPr>
                <w:rFonts w:ascii="Times New Roman" w:hAnsi="Times New Roman" w:cs="Times New Roman"/>
                <w:b/>
              </w:rPr>
              <w:br/>
              <w:t>на достижение цели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737816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37816">
              <w:rPr>
                <w:rFonts w:ascii="Times New Roman" w:hAnsi="Times New Roman" w:cs="Times New Roman"/>
                <w:b/>
              </w:rPr>
              <w:t xml:space="preserve">Наименование индикатора </w:t>
            </w:r>
            <w:r w:rsidRPr="00737816">
              <w:rPr>
                <w:rFonts w:ascii="Times New Roman" w:hAnsi="Times New Roman" w:cs="Times New Roman"/>
                <w:b/>
              </w:rPr>
              <w:br/>
              <w:t>(показателя)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737816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37816">
              <w:rPr>
                <w:rFonts w:ascii="Times New Roman" w:hAnsi="Times New Roman" w:cs="Times New Roman"/>
                <w:b/>
              </w:rPr>
              <w:t>Ед. изм</w:t>
            </w:r>
            <w:r w:rsidRPr="00737816">
              <w:rPr>
                <w:rFonts w:ascii="Times New Roman" w:hAnsi="Times New Roman" w:cs="Times New Roman"/>
                <w:b/>
              </w:rPr>
              <w:t>е</w:t>
            </w:r>
            <w:r w:rsidRPr="00737816">
              <w:rPr>
                <w:rFonts w:ascii="Times New Roman" w:hAnsi="Times New Roman" w:cs="Times New Roman"/>
                <w:b/>
              </w:rPr>
              <w:t>рения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737816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37816">
              <w:rPr>
                <w:rFonts w:ascii="Times New Roman" w:hAnsi="Times New Roman" w:cs="Times New Roman"/>
                <w:b/>
              </w:rPr>
              <w:t>Значения показателей</w:t>
            </w:r>
            <w:r>
              <w:rPr>
                <w:rFonts w:ascii="Times New Roman" w:hAnsi="Times New Roman" w:cs="Times New Roman"/>
                <w:b/>
              </w:rPr>
              <w:t xml:space="preserve"> по годам</w:t>
            </w:r>
          </w:p>
        </w:tc>
      </w:tr>
      <w:tr w:rsidR="00E15067" w:rsidRPr="00BD07D1" w:rsidTr="00E150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737816" w:rsidRDefault="00E15067" w:rsidP="00E150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737816" w:rsidRDefault="00E15067" w:rsidP="00E150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737816" w:rsidRDefault="00E15067" w:rsidP="00E150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737816" w:rsidRDefault="00E15067" w:rsidP="00E150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737816" w:rsidRDefault="00E15067" w:rsidP="005974C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5974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737816" w:rsidRDefault="00E15067" w:rsidP="005974C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5974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737816" w:rsidRDefault="00E15067" w:rsidP="005974C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5974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737816" w:rsidRDefault="00E15067" w:rsidP="005974C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5974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737816" w:rsidRDefault="00E15067" w:rsidP="005974C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5974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737816" w:rsidRDefault="00E15067" w:rsidP="005974C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5974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E15067" w:rsidRPr="00BD07D1" w:rsidTr="00E1506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5974CF" w:rsidRDefault="00E15067" w:rsidP="00E150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974CF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5974CF" w:rsidRDefault="00E15067" w:rsidP="00E150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974CF">
              <w:rPr>
                <w:rFonts w:ascii="Times New Roman" w:hAnsi="Times New Roman" w:cs="Times New Roman"/>
                <w:sz w:val="16"/>
                <w:szCs w:val="16"/>
              </w:rPr>
              <w:t xml:space="preserve">         2  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5974CF" w:rsidRDefault="00E15067" w:rsidP="00E150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974CF">
              <w:rPr>
                <w:rFonts w:ascii="Times New Roman" w:hAnsi="Times New Roman" w:cs="Times New Roman"/>
                <w:sz w:val="16"/>
                <w:szCs w:val="16"/>
              </w:rPr>
              <w:t xml:space="preserve">           3            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5974CF" w:rsidRDefault="00E15067" w:rsidP="00E150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974CF">
              <w:rPr>
                <w:rFonts w:ascii="Times New Roman" w:hAnsi="Times New Roman" w:cs="Times New Roman"/>
                <w:sz w:val="16"/>
                <w:szCs w:val="16"/>
              </w:rPr>
              <w:t xml:space="preserve">      4      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5974CF" w:rsidRDefault="00E15067" w:rsidP="00E150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974CF">
              <w:rPr>
                <w:rFonts w:ascii="Times New Roman" w:hAnsi="Times New Roman" w:cs="Times New Roman"/>
                <w:sz w:val="16"/>
                <w:szCs w:val="16"/>
              </w:rPr>
              <w:t xml:space="preserve">    7    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5974CF" w:rsidRDefault="00E15067" w:rsidP="00E150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974CF">
              <w:rPr>
                <w:rFonts w:ascii="Times New Roman" w:hAnsi="Times New Roman" w:cs="Times New Roman"/>
                <w:sz w:val="16"/>
                <w:szCs w:val="16"/>
              </w:rPr>
              <w:t xml:space="preserve">    8    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5974CF" w:rsidRDefault="00E15067" w:rsidP="00E150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974CF">
              <w:rPr>
                <w:rFonts w:ascii="Times New Roman" w:hAnsi="Times New Roman" w:cs="Times New Roman"/>
                <w:sz w:val="16"/>
                <w:szCs w:val="16"/>
              </w:rPr>
              <w:t xml:space="preserve"> 9 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5974CF" w:rsidRDefault="00E15067" w:rsidP="00E150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974C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5974CF" w:rsidRDefault="00E15067" w:rsidP="00E150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974C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5974CF" w:rsidRDefault="00E15067" w:rsidP="00E150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974C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6A5C5F" w:rsidRPr="00BD07D1" w:rsidTr="00E1506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896F91">
            <w:pPr>
              <w:pStyle w:val="ConsPlusCell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6A5C5F" w:rsidRDefault="006A5C5F" w:rsidP="00CE17E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72F"/>
              </w:rPr>
              <w:t>П</w:t>
            </w:r>
            <w:r w:rsidRPr="006A5C5F">
              <w:rPr>
                <w:rFonts w:ascii="Times New Roman" w:hAnsi="Times New Roman" w:cs="Times New Roman"/>
                <w:color w:val="22272F"/>
              </w:rPr>
              <w:t>овышение до</w:t>
            </w:r>
            <w:r w:rsidRPr="006A5C5F">
              <w:rPr>
                <w:rFonts w:ascii="Times New Roman" w:hAnsi="Times New Roman" w:cs="Times New Roman"/>
                <w:color w:val="22272F"/>
              </w:rPr>
              <w:t>с</w:t>
            </w:r>
            <w:r w:rsidRPr="006A5C5F">
              <w:rPr>
                <w:rFonts w:ascii="Times New Roman" w:hAnsi="Times New Roman" w:cs="Times New Roman"/>
                <w:color w:val="22272F"/>
              </w:rPr>
              <w:t xml:space="preserve">тупности </w:t>
            </w:r>
            <w:r w:rsidR="00CE17E8">
              <w:rPr>
                <w:rFonts w:ascii="Times New Roman" w:hAnsi="Times New Roman" w:cs="Times New Roman"/>
                <w:color w:val="22272F"/>
              </w:rPr>
              <w:t>райо</w:t>
            </w:r>
            <w:r w:rsidR="00CE17E8">
              <w:rPr>
                <w:rFonts w:ascii="Times New Roman" w:hAnsi="Times New Roman" w:cs="Times New Roman"/>
                <w:color w:val="22272F"/>
              </w:rPr>
              <w:t>н</w:t>
            </w:r>
            <w:r w:rsidR="00CE17E8">
              <w:rPr>
                <w:rFonts w:ascii="Times New Roman" w:hAnsi="Times New Roman" w:cs="Times New Roman"/>
                <w:color w:val="22272F"/>
              </w:rPr>
              <w:t xml:space="preserve">ной </w:t>
            </w:r>
            <w:r w:rsidRPr="006A5C5F">
              <w:rPr>
                <w:rFonts w:ascii="Times New Roman" w:hAnsi="Times New Roman" w:cs="Times New Roman"/>
                <w:color w:val="22272F"/>
              </w:rPr>
              <w:t xml:space="preserve">среды  для инвалидов и иных </w:t>
            </w:r>
            <w:proofErr w:type="spellStart"/>
            <w:r w:rsidRPr="006A5C5F">
              <w:rPr>
                <w:rFonts w:ascii="Times New Roman" w:hAnsi="Times New Roman" w:cs="Times New Roman"/>
                <w:color w:val="22272F"/>
              </w:rPr>
              <w:t>малом</w:t>
            </w:r>
            <w:r w:rsidRPr="006A5C5F">
              <w:rPr>
                <w:rFonts w:ascii="Times New Roman" w:hAnsi="Times New Roman" w:cs="Times New Roman"/>
                <w:color w:val="22272F"/>
              </w:rPr>
              <w:t>о</w:t>
            </w:r>
            <w:r w:rsidRPr="006A5C5F">
              <w:rPr>
                <w:rFonts w:ascii="Times New Roman" w:hAnsi="Times New Roman" w:cs="Times New Roman"/>
                <w:color w:val="22272F"/>
              </w:rPr>
              <w:t>бильных</w:t>
            </w:r>
            <w:proofErr w:type="spellEnd"/>
            <w:r w:rsidRPr="006A5C5F">
              <w:rPr>
                <w:rFonts w:ascii="Times New Roman" w:hAnsi="Times New Roman" w:cs="Times New Roman"/>
                <w:color w:val="22272F"/>
              </w:rPr>
              <w:t xml:space="preserve"> групп населения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CE17E8" w:rsidRDefault="006A5C5F" w:rsidP="006A5C5F">
            <w:pPr>
              <w:pStyle w:val="ConsPlusNormal"/>
              <w:rPr>
                <w:rFonts w:ascii="Times New Roman" w:hAnsi="Times New Roman"/>
              </w:rPr>
            </w:pPr>
            <w:r w:rsidRPr="00CE17E8">
              <w:rPr>
                <w:rFonts w:ascii="Times New Roman" w:hAnsi="Times New Roman" w:cs="Times New Roman"/>
              </w:rPr>
              <w:t>доля доступных объектов инфрастру</w:t>
            </w:r>
            <w:r w:rsidRPr="00CE17E8">
              <w:rPr>
                <w:rFonts w:ascii="Times New Roman" w:hAnsi="Times New Roman" w:cs="Times New Roman"/>
              </w:rPr>
              <w:t>к</w:t>
            </w:r>
            <w:r w:rsidRPr="00CE17E8">
              <w:rPr>
                <w:rFonts w:ascii="Times New Roman" w:hAnsi="Times New Roman" w:cs="Times New Roman"/>
              </w:rPr>
              <w:t>туры района, на которых созданы у</w:t>
            </w:r>
            <w:r w:rsidRPr="00CE17E8">
              <w:rPr>
                <w:rFonts w:ascii="Times New Roman" w:hAnsi="Times New Roman" w:cs="Times New Roman"/>
              </w:rPr>
              <w:t>с</w:t>
            </w:r>
            <w:r w:rsidRPr="00CE17E8">
              <w:rPr>
                <w:rFonts w:ascii="Times New Roman" w:hAnsi="Times New Roman" w:cs="Times New Roman"/>
              </w:rPr>
              <w:t>ловия доступности, безопасности, и</w:t>
            </w:r>
            <w:r w:rsidRPr="00CE17E8">
              <w:rPr>
                <w:rFonts w:ascii="Times New Roman" w:hAnsi="Times New Roman" w:cs="Times New Roman"/>
              </w:rPr>
              <w:t>н</w:t>
            </w:r>
            <w:r w:rsidRPr="00CE17E8">
              <w:rPr>
                <w:rFonts w:ascii="Times New Roman" w:hAnsi="Times New Roman" w:cs="Times New Roman"/>
              </w:rPr>
              <w:t>формативности и комфортности для инвалидов в общем количестве объе</w:t>
            </w:r>
            <w:r w:rsidRPr="00CE17E8">
              <w:rPr>
                <w:rFonts w:ascii="Times New Roman" w:hAnsi="Times New Roman" w:cs="Times New Roman"/>
              </w:rPr>
              <w:t>к</w:t>
            </w:r>
            <w:r w:rsidRPr="00CE17E8">
              <w:rPr>
                <w:rFonts w:ascii="Times New Roman" w:hAnsi="Times New Roman" w:cs="Times New Roman"/>
              </w:rPr>
              <w:t xml:space="preserve">тов инфраструктуры района 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6A5C5F" w:rsidRDefault="006A5C5F" w:rsidP="00E150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6A5C5F" w:rsidRDefault="006A5C5F" w:rsidP="00E150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6A5C5F" w:rsidRDefault="006A5C5F" w:rsidP="00E150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6A5C5F" w:rsidRDefault="006A5C5F" w:rsidP="00E150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6A5C5F" w:rsidRDefault="006A5C5F" w:rsidP="00E150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6A5C5F" w:rsidRDefault="006A5C5F" w:rsidP="00E150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6A5C5F" w:rsidRDefault="006A5C5F" w:rsidP="00E150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6A5C5F" w:rsidRPr="00BD07D1" w:rsidTr="00E15067">
        <w:trPr>
          <w:trHeight w:val="27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5C5F" w:rsidRPr="00BD07D1" w:rsidRDefault="006A5C5F" w:rsidP="00896F91">
            <w:pPr>
              <w:pStyle w:val="ConsPlusCell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2</w:t>
            </w:r>
          </w:p>
          <w:p w:rsidR="006A5C5F" w:rsidRPr="00BD07D1" w:rsidRDefault="006A5C5F" w:rsidP="00896F9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Cell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  <w:bCs/>
              </w:rPr>
              <w:t>Снижение уровня  производственн</w:t>
            </w:r>
            <w:r w:rsidRPr="00BD07D1">
              <w:rPr>
                <w:rFonts w:ascii="Times New Roman" w:hAnsi="Times New Roman" w:cs="Times New Roman"/>
                <w:bCs/>
              </w:rPr>
              <w:t>о</w:t>
            </w:r>
            <w:r w:rsidRPr="00BD07D1">
              <w:rPr>
                <w:rFonts w:ascii="Times New Roman" w:hAnsi="Times New Roman" w:cs="Times New Roman"/>
                <w:bCs/>
              </w:rPr>
              <w:t>го травматизма и профессионал</w:t>
            </w:r>
            <w:r w:rsidRPr="00BD07D1">
              <w:rPr>
                <w:rFonts w:ascii="Times New Roman" w:hAnsi="Times New Roman" w:cs="Times New Roman"/>
                <w:bCs/>
              </w:rPr>
              <w:t>ь</w:t>
            </w:r>
            <w:r w:rsidRPr="00BD07D1">
              <w:rPr>
                <w:rFonts w:ascii="Times New Roman" w:hAnsi="Times New Roman" w:cs="Times New Roman"/>
                <w:bCs/>
              </w:rPr>
              <w:t>ной заболеваем</w:t>
            </w:r>
            <w:r w:rsidRPr="00BD07D1">
              <w:rPr>
                <w:rFonts w:ascii="Times New Roman" w:hAnsi="Times New Roman" w:cs="Times New Roman"/>
                <w:bCs/>
              </w:rPr>
              <w:t>о</w:t>
            </w:r>
            <w:r w:rsidRPr="00BD07D1">
              <w:rPr>
                <w:rFonts w:ascii="Times New Roman" w:hAnsi="Times New Roman" w:cs="Times New Roman"/>
                <w:bCs/>
              </w:rPr>
              <w:t>сти</w:t>
            </w:r>
            <w:r w:rsidRPr="00BD07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Normal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Численность пострадавших в результ</w:t>
            </w:r>
            <w:r w:rsidRPr="00BD07D1">
              <w:rPr>
                <w:rFonts w:ascii="Times New Roman" w:hAnsi="Times New Roman" w:cs="Times New Roman"/>
              </w:rPr>
              <w:t>а</w:t>
            </w:r>
            <w:r w:rsidRPr="00BD07D1">
              <w:rPr>
                <w:rFonts w:ascii="Times New Roman" w:hAnsi="Times New Roman" w:cs="Times New Roman"/>
              </w:rPr>
              <w:t>те нес частных случаев на производс</w:t>
            </w:r>
            <w:r w:rsidRPr="00BD07D1">
              <w:rPr>
                <w:rFonts w:ascii="Times New Roman" w:hAnsi="Times New Roman" w:cs="Times New Roman"/>
              </w:rPr>
              <w:t>т</w:t>
            </w:r>
            <w:r w:rsidRPr="00BD07D1">
              <w:rPr>
                <w:rFonts w:ascii="Times New Roman" w:hAnsi="Times New Roman" w:cs="Times New Roman"/>
              </w:rPr>
              <w:t>ве с утратой трудоспособности на 1 рабочий день и более.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jc w:val="center"/>
              <w:rPr>
                <w:sz w:val="20"/>
                <w:szCs w:val="20"/>
              </w:rPr>
            </w:pPr>
            <w:r w:rsidRPr="00BD07D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jc w:val="center"/>
              <w:rPr>
                <w:sz w:val="20"/>
                <w:szCs w:val="20"/>
              </w:rPr>
            </w:pPr>
            <w:r w:rsidRPr="00BD07D1">
              <w:rPr>
                <w:sz w:val="20"/>
                <w:szCs w:val="20"/>
              </w:rPr>
              <w:t>0</w:t>
            </w:r>
          </w:p>
        </w:tc>
      </w:tr>
      <w:tr w:rsidR="006A5C5F" w:rsidRPr="00BD07D1" w:rsidTr="00E1506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Normal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Количество дней временной нетруд</w:t>
            </w:r>
            <w:r w:rsidRPr="00BD07D1">
              <w:rPr>
                <w:rFonts w:ascii="Times New Roman" w:hAnsi="Times New Roman" w:cs="Times New Roman"/>
              </w:rPr>
              <w:t>о</w:t>
            </w:r>
            <w:r w:rsidRPr="00BD07D1">
              <w:rPr>
                <w:rFonts w:ascii="Times New Roman" w:hAnsi="Times New Roman" w:cs="Times New Roman"/>
              </w:rPr>
              <w:t>способности в связи с несчастным сл</w:t>
            </w:r>
            <w:r w:rsidRPr="00BD07D1">
              <w:rPr>
                <w:rFonts w:ascii="Times New Roman" w:hAnsi="Times New Roman" w:cs="Times New Roman"/>
              </w:rPr>
              <w:t>у</w:t>
            </w:r>
            <w:r w:rsidRPr="00BD07D1">
              <w:rPr>
                <w:rFonts w:ascii="Times New Roman" w:hAnsi="Times New Roman" w:cs="Times New Roman"/>
              </w:rPr>
              <w:t>чаем на производстве в расчете на 1 пострадавшего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jc w:val="center"/>
              <w:rPr>
                <w:sz w:val="20"/>
                <w:szCs w:val="20"/>
              </w:rPr>
            </w:pPr>
            <w:r w:rsidRPr="00BD07D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jc w:val="center"/>
              <w:rPr>
                <w:sz w:val="20"/>
                <w:szCs w:val="20"/>
              </w:rPr>
            </w:pPr>
            <w:r w:rsidRPr="00BD07D1">
              <w:rPr>
                <w:sz w:val="20"/>
                <w:szCs w:val="20"/>
              </w:rPr>
              <w:t>0</w:t>
            </w:r>
          </w:p>
        </w:tc>
      </w:tr>
      <w:tr w:rsidR="006A5C5F" w:rsidRPr="00BD07D1" w:rsidTr="00E15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6A5C5F">
            <w:pPr>
              <w:pStyle w:val="ConsPlusCell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 xml:space="preserve">Информационное обеспечение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6A5C5F">
            <w:pPr>
              <w:pStyle w:val="ConsPlusNormal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 xml:space="preserve"> Количество опубликованных в райо</w:t>
            </w:r>
            <w:r w:rsidRPr="00BD07D1">
              <w:rPr>
                <w:rFonts w:ascii="Times New Roman" w:hAnsi="Times New Roman" w:cs="Times New Roman"/>
              </w:rPr>
              <w:t>н</w:t>
            </w:r>
            <w:r w:rsidRPr="00BD07D1">
              <w:rPr>
                <w:rFonts w:ascii="Times New Roman" w:hAnsi="Times New Roman" w:cs="Times New Roman"/>
              </w:rPr>
              <w:t xml:space="preserve">ной газете и на сайте администрации статей и публикаций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07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jc w:val="center"/>
              <w:rPr>
                <w:sz w:val="20"/>
                <w:szCs w:val="20"/>
              </w:rPr>
            </w:pPr>
            <w:r w:rsidRPr="00BD07D1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F" w:rsidRPr="00BD07D1" w:rsidRDefault="006A5C5F" w:rsidP="00E15067">
            <w:pPr>
              <w:jc w:val="center"/>
              <w:rPr>
                <w:sz w:val="20"/>
                <w:szCs w:val="20"/>
              </w:rPr>
            </w:pPr>
            <w:r w:rsidRPr="00BD07D1">
              <w:rPr>
                <w:sz w:val="20"/>
                <w:szCs w:val="20"/>
              </w:rPr>
              <w:t>8</w:t>
            </w:r>
          </w:p>
        </w:tc>
      </w:tr>
    </w:tbl>
    <w:p w:rsidR="00E15067" w:rsidRDefault="00E15067" w:rsidP="00E15067">
      <w:pPr>
        <w:widowControl w:val="0"/>
        <w:autoSpaceDE w:val="0"/>
        <w:autoSpaceDN w:val="0"/>
        <w:adjustRightInd w:val="0"/>
        <w:jc w:val="both"/>
      </w:pPr>
    </w:p>
    <w:p w:rsidR="00CE17E8" w:rsidRPr="00BD07D1" w:rsidRDefault="00CE17E8" w:rsidP="00E15067">
      <w:pPr>
        <w:widowControl w:val="0"/>
        <w:autoSpaceDE w:val="0"/>
        <w:autoSpaceDN w:val="0"/>
        <w:adjustRightInd w:val="0"/>
        <w:jc w:val="both"/>
      </w:pPr>
    </w:p>
    <w:p w:rsidR="00CE17E8" w:rsidRDefault="00E15067" w:rsidP="00CE17E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D07D1">
        <w:rPr>
          <w:b/>
        </w:rPr>
        <w:t>4. Характеристика основных мероприятий подпрограммы с обоснованием объема фина</w:t>
      </w:r>
      <w:r w:rsidRPr="00BD07D1">
        <w:rPr>
          <w:b/>
        </w:rPr>
        <w:t>н</w:t>
      </w:r>
      <w:r w:rsidRPr="00BD07D1">
        <w:rPr>
          <w:b/>
        </w:rPr>
        <w:t>совых</w:t>
      </w:r>
      <w:r w:rsidRPr="001320F8">
        <w:rPr>
          <w:b/>
        </w:rPr>
        <w:t xml:space="preserve"> ресурсов, необходимых для реализации подпрограммы, а также ресурсное обесп</w:t>
      </w:r>
      <w:r w:rsidRPr="001320F8">
        <w:rPr>
          <w:b/>
        </w:rPr>
        <w:t>е</w:t>
      </w:r>
      <w:r w:rsidRPr="001320F8">
        <w:rPr>
          <w:b/>
        </w:rPr>
        <w:t xml:space="preserve">чение за счет средств бюджета </w:t>
      </w:r>
      <w:proofErr w:type="spellStart"/>
      <w:r w:rsidRPr="001320F8">
        <w:rPr>
          <w:b/>
        </w:rPr>
        <w:t>Юстинского</w:t>
      </w:r>
      <w:proofErr w:type="spellEnd"/>
      <w:r w:rsidRPr="001320F8">
        <w:rPr>
          <w:b/>
        </w:rPr>
        <w:t xml:space="preserve"> РМО и перечень мероприятий </w:t>
      </w:r>
    </w:p>
    <w:p w:rsidR="00E15067" w:rsidRDefault="003D0C22" w:rsidP="00CE17E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</w:t>
      </w:r>
      <w:r w:rsidR="00E15067" w:rsidRPr="001320F8">
        <w:rPr>
          <w:b/>
        </w:rPr>
        <w:t>одпрограммы</w:t>
      </w:r>
    </w:p>
    <w:p w:rsidR="00CE17E8" w:rsidRPr="001320F8" w:rsidRDefault="00CE17E8" w:rsidP="00CE17E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15067" w:rsidRPr="001320F8" w:rsidRDefault="00E15067" w:rsidP="00E15067">
      <w:pPr>
        <w:shd w:val="clear" w:color="auto" w:fill="FFFFFF"/>
        <w:ind w:firstLine="567"/>
        <w:jc w:val="both"/>
      </w:pPr>
      <w:r w:rsidRPr="001320F8">
        <w:t xml:space="preserve">Реализацию подпрограммы осуществляет Администрация </w:t>
      </w:r>
      <w:proofErr w:type="spellStart"/>
      <w:r w:rsidRPr="001320F8">
        <w:t>Юстинского</w:t>
      </w:r>
      <w:proofErr w:type="spellEnd"/>
      <w:r w:rsidRPr="001320F8">
        <w:t xml:space="preserve"> районного мун</w:t>
      </w:r>
      <w:r w:rsidRPr="001320F8">
        <w:t>и</w:t>
      </w:r>
      <w:r w:rsidRPr="001320F8">
        <w:t>ципального образования Республики Калмыкия, финансирование Подпрограммы осуществл</w:t>
      </w:r>
      <w:r w:rsidRPr="001320F8">
        <w:t>я</w:t>
      </w:r>
      <w:r w:rsidRPr="001320F8">
        <w:t xml:space="preserve">ется за счёт средств бюджета Администрации </w:t>
      </w:r>
      <w:proofErr w:type="spellStart"/>
      <w:r w:rsidRPr="001320F8">
        <w:t>Юстинского</w:t>
      </w:r>
      <w:proofErr w:type="spellEnd"/>
      <w:r w:rsidRPr="001320F8">
        <w:t xml:space="preserve"> районного муниципального образ</w:t>
      </w:r>
      <w:r w:rsidRPr="001320F8">
        <w:t>о</w:t>
      </w:r>
      <w:r w:rsidRPr="001320F8">
        <w:t>вания Республики Калмыкия, а также предприятий, организаций и учреждений.</w:t>
      </w:r>
    </w:p>
    <w:p w:rsidR="00E15067" w:rsidRDefault="00CE17E8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15067" w:rsidRPr="001320F8">
        <w:rPr>
          <w:rFonts w:ascii="Times New Roman" w:hAnsi="Times New Roman" w:cs="Times New Roman"/>
          <w:sz w:val="24"/>
          <w:szCs w:val="24"/>
        </w:rPr>
        <w:t xml:space="preserve">одпрограммой </w:t>
      </w:r>
      <w:proofErr w:type="spellStart"/>
      <w:r w:rsidR="00E15067" w:rsidRPr="001320F8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="00E15067" w:rsidRPr="001320F8">
        <w:rPr>
          <w:rFonts w:ascii="Times New Roman" w:hAnsi="Times New Roman" w:cs="Times New Roman"/>
          <w:sz w:val="24"/>
          <w:szCs w:val="24"/>
        </w:rPr>
        <w:t xml:space="preserve"> РМО предусмотрена реализация скоординированных дейс</w:t>
      </w:r>
      <w:r w:rsidR="00E15067" w:rsidRPr="001320F8">
        <w:rPr>
          <w:rFonts w:ascii="Times New Roman" w:hAnsi="Times New Roman" w:cs="Times New Roman"/>
          <w:sz w:val="24"/>
          <w:szCs w:val="24"/>
        </w:rPr>
        <w:t>т</w:t>
      </w:r>
      <w:r w:rsidR="00E15067" w:rsidRPr="001320F8">
        <w:rPr>
          <w:rFonts w:ascii="Times New Roman" w:hAnsi="Times New Roman" w:cs="Times New Roman"/>
          <w:sz w:val="24"/>
          <w:szCs w:val="24"/>
        </w:rPr>
        <w:t>вий по следующим основным направлениям:</w:t>
      </w:r>
    </w:p>
    <w:p w:rsidR="00BB56DB" w:rsidRDefault="00E15067" w:rsidP="00BB5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>- формирование перечня программных мероприятий с указанием сроков их реализации, объемом финансирования, исполнителей должно базироваться на приоритетности мер, напра</w:t>
      </w:r>
      <w:r w:rsidRPr="001320F8">
        <w:rPr>
          <w:rFonts w:ascii="Times New Roman" w:hAnsi="Times New Roman" w:cs="Times New Roman"/>
          <w:sz w:val="24"/>
          <w:szCs w:val="24"/>
        </w:rPr>
        <w:t>в</w:t>
      </w:r>
      <w:r w:rsidRPr="001320F8">
        <w:rPr>
          <w:rFonts w:ascii="Times New Roman" w:hAnsi="Times New Roman" w:cs="Times New Roman"/>
          <w:sz w:val="24"/>
          <w:szCs w:val="24"/>
        </w:rPr>
        <w:t xml:space="preserve">ленных </w:t>
      </w:r>
      <w:r w:rsidR="00CE17E8">
        <w:rPr>
          <w:rFonts w:ascii="Times New Roman" w:hAnsi="Times New Roman" w:cs="Times New Roman"/>
          <w:sz w:val="24"/>
          <w:szCs w:val="24"/>
        </w:rPr>
        <w:t xml:space="preserve">на повышение </w:t>
      </w:r>
      <w:r w:rsidR="00CE17E8" w:rsidRPr="00CE17E8">
        <w:rPr>
          <w:rFonts w:ascii="Times New Roman" w:hAnsi="Times New Roman" w:cs="Times New Roman"/>
          <w:sz w:val="24"/>
          <w:szCs w:val="24"/>
        </w:rPr>
        <w:t>доступности среды</w:t>
      </w:r>
      <w:r w:rsidR="00CE17E8">
        <w:rPr>
          <w:rFonts w:ascii="Times New Roman" w:hAnsi="Times New Roman" w:cs="Times New Roman"/>
          <w:sz w:val="24"/>
          <w:szCs w:val="24"/>
        </w:rPr>
        <w:t xml:space="preserve"> жизнедеятельности</w:t>
      </w:r>
      <w:r w:rsidR="00CE17E8" w:rsidRPr="00CE17E8">
        <w:rPr>
          <w:rFonts w:ascii="Times New Roman" w:hAnsi="Times New Roman" w:cs="Times New Roman"/>
          <w:sz w:val="24"/>
          <w:szCs w:val="24"/>
        </w:rPr>
        <w:t xml:space="preserve">  для инвалидов и иных </w:t>
      </w:r>
      <w:proofErr w:type="spellStart"/>
      <w:r w:rsidR="00CE17E8" w:rsidRPr="00CE17E8">
        <w:rPr>
          <w:rFonts w:ascii="Times New Roman" w:hAnsi="Times New Roman" w:cs="Times New Roman"/>
          <w:sz w:val="24"/>
          <w:szCs w:val="24"/>
        </w:rPr>
        <w:t>малом</w:t>
      </w:r>
      <w:r w:rsidR="00CE17E8" w:rsidRPr="00CE17E8">
        <w:rPr>
          <w:rFonts w:ascii="Times New Roman" w:hAnsi="Times New Roman" w:cs="Times New Roman"/>
          <w:sz w:val="24"/>
          <w:szCs w:val="24"/>
        </w:rPr>
        <w:t>о</w:t>
      </w:r>
      <w:r w:rsidR="00CE17E8" w:rsidRPr="00CE17E8">
        <w:rPr>
          <w:rFonts w:ascii="Times New Roman" w:hAnsi="Times New Roman" w:cs="Times New Roman"/>
          <w:sz w:val="24"/>
          <w:szCs w:val="24"/>
        </w:rPr>
        <w:t>бильных</w:t>
      </w:r>
      <w:proofErr w:type="spellEnd"/>
      <w:r w:rsidR="00CE17E8" w:rsidRPr="00CE17E8">
        <w:rPr>
          <w:rFonts w:ascii="Times New Roman" w:hAnsi="Times New Roman" w:cs="Times New Roman"/>
          <w:sz w:val="24"/>
          <w:szCs w:val="24"/>
        </w:rPr>
        <w:t xml:space="preserve"> групп населения</w:t>
      </w:r>
      <w:r w:rsidR="00CE17E8">
        <w:rPr>
          <w:rFonts w:ascii="Times New Roman" w:hAnsi="Times New Roman" w:cs="Times New Roman"/>
          <w:sz w:val="24"/>
          <w:szCs w:val="24"/>
        </w:rPr>
        <w:t xml:space="preserve"> и</w:t>
      </w:r>
      <w:r w:rsidR="00CE17E8" w:rsidRPr="001320F8">
        <w:rPr>
          <w:rFonts w:ascii="Times New Roman" w:hAnsi="Times New Roman" w:cs="Times New Roman"/>
          <w:sz w:val="24"/>
          <w:szCs w:val="24"/>
        </w:rPr>
        <w:t xml:space="preserve"> </w:t>
      </w:r>
      <w:r w:rsidRPr="001320F8">
        <w:rPr>
          <w:rFonts w:ascii="Times New Roman" w:hAnsi="Times New Roman" w:cs="Times New Roman"/>
          <w:sz w:val="24"/>
          <w:szCs w:val="24"/>
        </w:rPr>
        <w:t>на предупреждение производственного травматизма и професси</w:t>
      </w:r>
      <w:r w:rsidRPr="001320F8">
        <w:rPr>
          <w:rFonts w:ascii="Times New Roman" w:hAnsi="Times New Roman" w:cs="Times New Roman"/>
          <w:sz w:val="24"/>
          <w:szCs w:val="24"/>
        </w:rPr>
        <w:t>о</w:t>
      </w:r>
      <w:r w:rsidRPr="001320F8">
        <w:rPr>
          <w:rFonts w:ascii="Times New Roman" w:hAnsi="Times New Roman" w:cs="Times New Roman"/>
          <w:sz w:val="24"/>
          <w:szCs w:val="24"/>
        </w:rPr>
        <w:t>нальных заболев</w:t>
      </w:r>
      <w:r w:rsidR="00CE17E8">
        <w:rPr>
          <w:rFonts w:ascii="Times New Roman" w:hAnsi="Times New Roman" w:cs="Times New Roman"/>
          <w:sz w:val="24"/>
          <w:szCs w:val="24"/>
        </w:rPr>
        <w:t>аний и улучшения условий труда;</w:t>
      </w:r>
    </w:p>
    <w:p w:rsidR="00E15067" w:rsidRPr="001320F8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>- обеспечение проведения специальной оценки условий труда на рабочих местах;</w:t>
      </w:r>
    </w:p>
    <w:p w:rsidR="00E15067" w:rsidRPr="001320F8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>- информационное обеспечение и пропаганда охраны труда.</w:t>
      </w:r>
    </w:p>
    <w:p w:rsidR="00E15067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>Перечень программных мероприятий, сгруппированных в соответствии с задачами райо</w:t>
      </w:r>
      <w:r w:rsidRPr="001320F8">
        <w:rPr>
          <w:rFonts w:ascii="Times New Roman" w:hAnsi="Times New Roman" w:cs="Times New Roman"/>
          <w:sz w:val="24"/>
          <w:szCs w:val="24"/>
        </w:rPr>
        <w:t>н</w:t>
      </w:r>
      <w:r w:rsidRPr="001320F8">
        <w:rPr>
          <w:rFonts w:ascii="Times New Roman" w:hAnsi="Times New Roman" w:cs="Times New Roman"/>
          <w:sz w:val="24"/>
          <w:szCs w:val="24"/>
        </w:rPr>
        <w:t xml:space="preserve">ной подпрограммы, с указанием объемов финансирования представляются в </w:t>
      </w:r>
      <w:r>
        <w:rPr>
          <w:rFonts w:ascii="Times New Roman" w:hAnsi="Times New Roman" w:cs="Times New Roman"/>
          <w:sz w:val="24"/>
          <w:szCs w:val="24"/>
        </w:rPr>
        <w:t>следующее табл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це</w:t>
      </w:r>
      <w:r w:rsidRPr="001320F8">
        <w:rPr>
          <w:rFonts w:ascii="Times New Roman" w:hAnsi="Times New Roman" w:cs="Times New Roman"/>
          <w:sz w:val="24"/>
          <w:szCs w:val="24"/>
        </w:rPr>
        <w:t>.</w:t>
      </w:r>
    </w:p>
    <w:p w:rsidR="00E15067" w:rsidRDefault="00E15067" w:rsidP="00E150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067" w:rsidRPr="001320F8" w:rsidRDefault="00E15067" w:rsidP="00E15067">
      <w:pPr>
        <w:widowControl w:val="0"/>
        <w:autoSpaceDE w:val="0"/>
        <w:autoSpaceDN w:val="0"/>
        <w:adjustRightInd w:val="0"/>
        <w:ind w:left="284"/>
        <w:jc w:val="center"/>
      </w:pPr>
      <w:r w:rsidRPr="001320F8">
        <w:t>Ресурсное обеспечение и перечень мероприятий подпрограммы</w:t>
      </w:r>
    </w:p>
    <w:p w:rsidR="00E15067" w:rsidRPr="00C70880" w:rsidRDefault="00E15067" w:rsidP="00E15067">
      <w:pPr>
        <w:widowControl w:val="0"/>
        <w:autoSpaceDE w:val="0"/>
        <w:autoSpaceDN w:val="0"/>
        <w:adjustRightInd w:val="0"/>
        <w:ind w:left="284"/>
        <w:jc w:val="center"/>
        <w:rPr>
          <w:b/>
        </w:rPr>
      </w:pPr>
      <w:r w:rsidRPr="001320F8">
        <w:t>«</w:t>
      </w:r>
      <w:r w:rsidR="00C70880" w:rsidRPr="00C70880">
        <w:rPr>
          <w:b/>
        </w:rPr>
        <w:t>Создание доступной среды и улучшение охраны труда</w:t>
      </w:r>
      <w:r w:rsidRPr="00C70880">
        <w:rPr>
          <w:b/>
        </w:rPr>
        <w:t>»</w:t>
      </w:r>
    </w:p>
    <w:p w:rsidR="00E15067" w:rsidRPr="00C70880" w:rsidRDefault="00E15067" w:rsidP="00E15067">
      <w:pPr>
        <w:widowControl w:val="0"/>
        <w:autoSpaceDE w:val="0"/>
        <w:autoSpaceDN w:val="0"/>
        <w:adjustRightInd w:val="0"/>
        <w:ind w:left="284"/>
        <w:jc w:val="center"/>
        <w:rPr>
          <w:b/>
        </w:rPr>
      </w:pPr>
    </w:p>
    <w:tbl>
      <w:tblPr>
        <w:tblW w:w="96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1560"/>
        <w:gridCol w:w="1416"/>
        <w:gridCol w:w="1277"/>
        <w:gridCol w:w="709"/>
        <w:gridCol w:w="708"/>
        <w:gridCol w:w="709"/>
        <w:gridCol w:w="567"/>
        <w:gridCol w:w="567"/>
        <w:gridCol w:w="709"/>
        <w:gridCol w:w="709"/>
      </w:tblGrid>
      <w:tr w:rsidR="00E15067" w:rsidRPr="001848C2" w:rsidTr="000C7D98">
        <w:trPr>
          <w:trHeight w:val="366"/>
        </w:trPr>
        <w:tc>
          <w:tcPr>
            <w:tcW w:w="709" w:type="dxa"/>
            <w:vMerge w:val="restart"/>
            <w:vAlign w:val="center"/>
          </w:tcPr>
          <w:p w:rsidR="00E15067" w:rsidRPr="001848C2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color w:val="0D0D0D"/>
              </w:rPr>
              <w:t>Ст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t>а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t>тус</w:t>
            </w:r>
          </w:p>
        </w:tc>
        <w:tc>
          <w:tcPr>
            <w:tcW w:w="1560" w:type="dxa"/>
            <w:vMerge w:val="restart"/>
            <w:vAlign w:val="center"/>
          </w:tcPr>
          <w:p w:rsidR="00E15067" w:rsidRPr="001848C2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color w:val="0D0D0D"/>
              </w:rPr>
              <w:t>Наименование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br/>
              <w:t xml:space="preserve">основного   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br/>
              <w:t>мероприятия</w:t>
            </w:r>
          </w:p>
        </w:tc>
        <w:tc>
          <w:tcPr>
            <w:tcW w:w="1416" w:type="dxa"/>
            <w:vMerge w:val="restart"/>
            <w:vAlign w:val="center"/>
          </w:tcPr>
          <w:p w:rsidR="00E15067" w:rsidRPr="001848C2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color w:val="0D0D0D"/>
              </w:rPr>
              <w:t>Ответстве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t>н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t>ный испо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t>л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t>нитель,</w:t>
            </w:r>
          </w:p>
          <w:p w:rsidR="00E15067" w:rsidRPr="001848C2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color w:val="0D0D0D"/>
              </w:rPr>
              <w:t>соисполнит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t>е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t>ли</w:t>
            </w:r>
          </w:p>
          <w:p w:rsidR="00E15067" w:rsidRPr="001848C2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E15067" w:rsidRPr="001848C2" w:rsidRDefault="00E15067" w:rsidP="00E15067">
            <w:pPr>
              <w:jc w:val="both"/>
              <w:rPr>
                <w:b/>
                <w:color w:val="0D0D0D"/>
                <w:sz w:val="20"/>
                <w:szCs w:val="20"/>
              </w:rPr>
            </w:pPr>
          </w:p>
          <w:p w:rsidR="00E15067" w:rsidRPr="001848C2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color w:val="0D0D0D"/>
              </w:rPr>
              <w:t>Источник финансир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t>о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t>вания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br/>
            </w:r>
          </w:p>
        </w:tc>
        <w:tc>
          <w:tcPr>
            <w:tcW w:w="709" w:type="dxa"/>
            <w:vMerge w:val="restart"/>
          </w:tcPr>
          <w:p w:rsidR="00E15067" w:rsidRPr="001848C2" w:rsidRDefault="00E15067" w:rsidP="00E15067">
            <w:pPr>
              <w:jc w:val="both"/>
              <w:rPr>
                <w:b/>
                <w:color w:val="0D0D0D"/>
                <w:sz w:val="20"/>
                <w:szCs w:val="20"/>
              </w:rPr>
            </w:pPr>
            <w:r w:rsidRPr="001848C2">
              <w:rPr>
                <w:b/>
                <w:color w:val="0D0D0D"/>
                <w:sz w:val="20"/>
                <w:szCs w:val="20"/>
              </w:rPr>
              <w:t>Всего за весь пер</w:t>
            </w:r>
            <w:r w:rsidRPr="001848C2">
              <w:rPr>
                <w:b/>
                <w:color w:val="0D0D0D"/>
                <w:sz w:val="20"/>
                <w:szCs w:val="20"/>
              </w:rPr>
              <w:t>и</w:t>
            </w:r>
            <w:r w:rsidRPr="001848C2">
              <w:rPr>
                <w:b/>
                <w:color w:val="0D0D0D"/>
                <w:sz w:val="20"/>
                <w:szCs w:val="20"/>
              </w:rPr>
              <w:t>од</w:t>
            </w:r>
          </w:p>
        </w:tc>
        <w:tc>
          <w:tcPr>
            <w:tcW w:w="3969" w:type="dxa"/>
            <w:gridSpan w:val="6"/>
          </w:tcPr>
          <w:p w:rsidR="00E15067" w:rsidRPr="001848C2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color w:val="0D0D0D"/>
              </w:rPr>
              <w:t>Расходы (тыс. руб.), годы</w:t>
            </w:r>
          </w:p>
        </w:tc>
      </w:tr>
      <w:tr w:rsidR="00E15067" w:rsidRPr="001848C2" w:rsidTr="000C7D98">
        <w:trPr>
          <w:trHeight w:val="646"/>
        </w:trPr>
        <w:tc>
          <w:tcPr>
            <w:tcW w:w="709" w:type="dxa"/>
            <w:vMerge/>
            <w:vAlign w:val="center"/>
          </w:tcPr>
          <w:p w:rsidR="00E15067" w:rsidRPr="001848C2" w:rsidRDefault="00E15067" w:rsidP="00E15067">
            <w:pPr>
              <w:jc w:val="both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E15067" w:rsidRPr="001848C2" w:rsidRDefault="00E15067" w:rsidP="00E15067">
            <w:pPr>
              <w:jc w:val="both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E15067" w:rsidRPr="001848C2" w:rsidRDefault="00E15067" w:rsidP="00E15067">
            <w:pPr>
              <w:jc w:val="both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:rsidR="00E15067" w:rsidRPr="001848C2" w:rsidRDefault="00E15067" w:rsidP="00E15067">
            <w:pPr>
              <w:jc w:val="both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15067" w:rsidRPr="001848C2" w:rsidRDefault="00E15067" w:rsidP="00E15067">
            <w:pPr>
              <w:jc w:val="both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708" w:type="dxa"/>
          </w:tcPr>
          <w:p w:rsidR="00E15067" w:rsidRPr="001848C2" w:rsidRDefault="00E15067" w:rsidP="001C033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/>
              </w:rPr>
              <w:t>202</w:t>
            </w:r>
            <w:r w:rsidR="001C033F">
              <w:rPr>
                <w:rFonts w:ascii="Times New Roman" w:hAnsi="Times New Roman" w:cs="Times New Roman"/>
                <w:b/>
                <w:bCs/>
                <w:color w:val="0D0D0D"/>
              </w:rPr>
              <w:t>4</w:t>
            </w:r>
          </w:p>
        </w:tc>
        <w:tc>
          <w:tcPr>
            <w:tcW w:w="709" w:type="dxa"/>
          </w:tcPr>
          <w:p w:rsidR="00E15067" w:rsidRPr="001848C2" w:rsidRDefault="00E15067" w:rsidP="001C033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/>
              </w:rPr>
              <w:t>202</w:t>
            </w:r>
            <w:r w:rsidR="001C033F">
              <w:rPr>
                <w:rFonts w:ascii="Times New Roman" w:hAnsi="Times New Roman" w:cs="Times New Roman"/>
                <w:b/>
                <w:bCs/>
                <w:color w:val="0D0D0D"/>
              </w:rPr>
              <w:t>5</w:t>
            </w:r>
          </w:p>
        </w:tc>
        <w:tc>
          <w:tcPr>
            <w:tcW w:w="567" w:type="dxa"/>
          </w:tcPr>
          <w:p w:rsidR="00E15067" w:rsidRPr="001848C2" w:rsidRDefault="00E15067" w:rsidP="001C033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/>
              </w:rPr>
              <w:t>202</w:t>
            </w:r>
            <w:r w:rsidR="001C033F">
              <w:rPr>
                <w:rFonts w:ascii="Times New Roman" w:hAnsi="Times New Roman" w:cs="Times New Roman"/>
                <w:b/>
                <w:bCs/>
                <w:color w:val="0D0D0D"/>
              </w:rPr>
              <w:t>6</w:t>
            </w:r>
          </w:p>
        </w:tc>
        <w:tc>
          <w:tcPr>
            <w:tcW w:w="567" w:type="dxa"/>
          </w:tcPr>
          <w:p w:rsidR="00E15067" w:rsidRPr="001848C2" w:rsidRDefault="00E15067" w:rsidP="001C033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/>
              </w:rPr>
              <w:t>202</w:t>
            </w:r>
            <w:r w:rsidR="001C033F">
              <w:rPr>
                <w:rFonts w:ascii="Times New Roman" w:hAnsi="Times New Roman" w:cs="Times New Roman"/>
                <w:b/>
                <w:bCs/>
                <w:color w:val="0D0D0D"/>
              </w:rPr>
              <w:t>7</w:t>
            </w:r>
          </w:p>
        </w:tc>
        <w:tc>
          <w:tcPr>
            <w:tcW w:w="709" w:type="dxa"/>
          </w:tcPr>
          <w:p w:rsidR="00E15067" w:rsidRPr="001848C2" w:rsidRDefault="00E15067" w:rsidP="001C033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/>
              </w:rPr>
              <w:t>202</w:t>
            </w:r>
            <w:r w:rsidR="001C033F">
              <w:rPr>
                <w:rFonts w:ascii="Times New Roman" w:hAnsi="Times New Roman" w:cs="Times New Roman"/>
                <w:b/>
                <w:bCs/>
                <w:color w:val="0D0D0D"/>
              </w:rPr>
              <w:t>8</w:t>
            </w:r>
          </w:p>
        </w:tc>
        <w:tc>
          <w:tcPr>
            <w:tcW w:w="709" w:type="dxa"/>
          </w:tcPr>
          <w:p w:rsidR="00E15067" w:rsidRPr="001848C2" w:rsidRDefault="00E15067" w:rsidP="001C033F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/>
              </w:rPr>
              <w:t>202</w:t>
            </w:r>
            <w:r w:rsidR="001C033F">
              <w:rPr>
                <w:rFonts w:ascii="Times New Roman" w:hAnsi="Times New Roman" w:cs="Times New Roman"/>
                <w:b/>
                <w:bCs/>
                <w:color w:val="0D0D0D"/>
              </w:rPr>
              <w:t>9</w:t>
            </w:r>
          </w:p>
        </w:tc>
      </w:tr>
      <w:tr w:rsidR="00E15067" w:rsidRPr="009B54EB" w:rsidTr="000C7D98">
        <w:tc>
          <w:tcPr>
            <w:tcW w:w="709" w:type="dxa"/>
          </w:tcPr>
          <w:p w:rsidR="00E15067" w:rsidRPr="009B54E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E15067" w:rsidRPr="009B54E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E15067" w:rsidRPr="009B54E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:rsidR="00E15067" w:rsidRPr="009B54E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15067" w:rsidRPr="009B54E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E15067" w:rsidRPr="009B54E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E15067" w:rsidRPr="009B54E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E15067" w:rsidRPr="009B54E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E15067" w:rsidRPr="009B54E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E15067" w:rsidRPr="009B54E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E15067" w:rsidRPr="009B54EB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11</w:t>
            </w:r>
          </w:p>
        </w:tc>
      </w:tr>
      <w:tr w:rsidR="00E15067" w:rsidRPr="001848C2" w:rsidTr="000C7D98">
        <w:trPr>
          <w:trHeight w:val="519"/>
        </w:trPr>
        <w:tc>
          <w:tcPr>
            <w:tcW w:w="709" w:type="dxa"/>
            <w:vMerge w:val="restart"/>
          </w:tcPr>
          <w:p w:rsidR="00E15067" w:rsidRPr="001848C2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color w:val="0D0D0D"/>
              </w:rPr>
              <w:t>По</w:t>
            </w:r>
            <w:r w:rsidRPr="001848C2">
              <w:rPr>
                <w:rFonts w:ascii="Times New Roman" w:hAnsi="Times New Roman" w:cs="Times New Roman"/>
                <w:color w:val="0D0D0D"/>
              </w:rPr>
              <w:t>д</w:t>
            </w:r>
            <w:r w:rsidRPr="001848C2">
              <w:rPr>
                <w:rFonts w:ascii="Times New Roman" w:hAnsi="Times New Roman" w:cs="Times New Roman"/>
                <w:color w:val="0D0D0D"/>
              </w:rPr>
              <w:t>пр</w:t>
            </w:r>
            <w:r w:rsidRPr="001848C2">
              <w:rPr>
                <w:rFonts w:ascii="Times New Roman" w:hAnsi="Times New Roman" w:cs="Times New Roman"/>
                <w:color w:val="0D0D0D"/>
              </w:rPr>
              <w:t>о</w:t>
            </w:r>
            <w:r w:rsidRPr="001848C2">
              <w:rPr>
                <w:rFonts w:ascii="Times New Roman" w:hAnsi="Times New Roman" w:cs="Times New Roman"/>
                <w:color w:val="0D0D0D"/>
              </w:rPr>
              <w:t>гра</w:t>
            </w:r>
            <w:r w:rsidRPr="001848C2">
              <w:rPr>
                <w:rFonts w:ascii="Times New Roman" w:hAnsi="Times New Roman" w:cs="Times New Roman"/>
                <w:color w:val="0D0D0D"/>
              </w:rPr>
              <w:t>м</w:t>
            </w:r>
            <w:r w:rsidRPr="001848C2">
              <w:rPr>
                <w:rFonts w:ascii="Times New Roman" w:hAnsi="Times New Roman" w:cs="Times New Roman"/>
                <w:color w:val="0D0D0D"/>
              </w:rPr>
              <w:t xml:space="preserve">ма </w:t>
            </w:r>
          </w:p>
        </w:tc>
        <w:tc>
          <w:tcPr>
            <w:tcW w:w="1560" w:type="dxa"/>
            <w:vMerge w:val="restart"/>
          </w:tcPr>
          <w:p w:rsidR="00C70880" w:rsidRPr="00C70880" w:rsidRDefault="00C70880" w:rsidP="00C70880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0"/>
                <w:szCs w:val="20"/>
              </w:rPr>
            </w:pPr>
            <w:r w:rsidRPr="00C70880">
              <w:rPr>
                <w:sz w:val="20"/>
                <w:szCs w:val="20"/>
              </w:rPr>
              <w:t>«Создание до</w:t>
            </w:r>
            <w:r w:rsidRPr="00C70880">
              <w:rPr>
                <w:sz w:val="20"/>
                <w:szCs w:val="20"/>
              </w:rPr>
              <w:t>с</w:t>
            </w:r>
            <w:r w:rsidRPr="00C70880">
              <w:rPr>
                <w:sz w:val="20"/>
                <w:szCs w:val="20"/>
              </w:rPr>
              <w:t>тупной среды и улучшение о</w:t>
            </w:r>
            <w:r w:rsidRPr="00C70880">
              <w:rPr>
                <w:sz w:val="20"/>
                <w:szCs w:val="20"/>
              </w:rPr>
              <w:t>х</w:t>
            </w:r>
            <w:r w:rsidRPr="00C70880">
              <w:rPr>
                <w:sz w:val="20"/>
                <w:szCs w:val="20"/>
              </w:rPr>
              <w:t>раны труда»</w:t>
            </w:r>
          </w:p>
          <w:p w:rsidR="00C70880" w:rsidRPr="00C70880" w:rsidRDefault="00C70880" w:rsidP="00C70880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</w:rPr>
            </w:pPr>
          </w:p>
          <w:p w:rsidR="00E15067" w:rsidRPr="001848C2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416" w:type="dxa"/>
            <w:vMerge w:val="restart"/>
          </w:tcPr>
          <w:p w:rsidR="00E15067" w:rsidRPr="001848C2" w:rsidRDefault="00E15067" w:rsidP="00E15067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color w:val="0D0D0D"/>
              </w:rPr>
              <w:t>Администр</w:t>
            </w:r>
            <w:r w:rsidRPr="001848C2">
              <w:rPr>
                <w:rFonts w:ascii="Times New Roman" w:hAnsi="Times New Roman" w:cs="Times New Roman"/>
                <w:color w:val="0D0D0D"/>
              </w:rPr>
              <w:t>а</w:t>
            </w:r>
            <w:r w:rsidRPr="001848C2">
              <w:rPr>
                <w:rFonts w:ascii="Times New Roman" w:hAnsi="Times New Roman" w:cs="Times New Roman"/>
                <w:color w:val="0D0D0D"/>
              </w:rPr>
              <w:t xml:space="preserve">ция </w:t>
            </w:r>
            <w:proofErr w:type="spellStart"/>
            <w:r w:rsidRPr="001848C2">
              <w:rPr>
                <w:rFonts w:ascii="Times New Roman" w:hAnsi="Times New Roman" w:cs="Times New Roman"/>
                <w:color w:val="0D0D0D"/>
              </w:rPr>
              <w:t>Юсти</w:t>
            </w:r>
            <w:r w:rsidRPr="001848C2">
              <w:rPr>
                <w:rFonts w:ascii="Times New Roman" w:hAnsi="Times New Roman" w:cs="Times New Roman"/>
                <w:color w:val="0D0D0D"/>
              </w:rPr>
              <w:t>н</w:t>
            </w:r>
            <w:r w:rsidRPr="001848C2">
              <w:rPr>
                <w:rFonts w:ascii="Times New Roman" w:hAnsi="Times New Roman" w:cs="Times New Roman"/>
                <w:color w:val="0D0D0D"/>
              </w:rPr>
              <w:t>ского</w:t>
            </w:r>
            <w:proofErr w:type="spellEnd"/>
            <w:r w:rsidRPr="001848C2">
              <w:rPr>
                <w:rFonts w:ascii="Times New Roman" w:hAnsi="Times New Roman" w:cs="Times New Roman"/>
                <w:color w:val="0D0D0D"/>
              </w:rPr>
              <w:t xml:space="preserve"> РМО РК, Админ</w:t>
            </w:r>
            <w:r w:rsidRPr="001848C2">
              <w:rPr>
                <w:rFonts w:ascii="Times New Roman" w:hAnsi="Times New Roman" w:cs="Times New Roman"/>
                <w:color w:val="0D0D0D"/>
              </w:rPr>
              <w:t>и</w:t>
            </w:r>
            <w:r w:rsidRPr="001848C2">
              <w:rPr>
                <w:rFonts w:ascii="Times New Roman" w:hAnsi="Times New Roman" w:cs="Times New Roman"/>
                <w:color w:val="0D0D0D"/>
              </w:rPr>
              <w:t>страции СМО РК, организ</w:t>
            </w:r>
            <w:r w:rsidRPr="001848C2">
              <w:rPr>
                <w:rFonts w:ascii="Times New Roman" w:hAnsi="Times New Roman" w:cs="Times New Roman"/>
                <w:color w:val="0D0D0D"/>
              </w:rPr>
              <w:t>а</w:t>
            </w:r>
            <w:r w:rsidRPr="001848C2">
              <w:rPr>
                <w:rFonts w:ascii="Times New Roman" w:hAnsi="Times New Roman" w:cs="Times New Roman"/>
                <w:color w:val="0D0D0D"/>
              </w:rPr>
              <w:t>ций, предпр</w:t>
            </w:r>
            <w:r w:rsidRPr="001848C2">
              <w:rPr>
                <w:rFonts w:ascii="Times New Roman" w:hAnsi="Times New Roman" w:cs="Times New Roman"/>
                <w:color w:val="0D0D0D"/>
              </w:rPr>
              <w:t>и</w:t>
            </w:r>
            <w:r w:rsidRPr="001848C2">
              <w:rPr>
                <w:rFonts w:ascii="Times New Roman" w:hAnsi="Times New Roman" w:cs="Times New Roman"/>
                <w:color w:val="0D0D0D"/>
              </w:rPr>
              <w:t>ятий, учре</w:t>
            </w:r>
            <w:r w:rsidRPr="001848C2">
              <w:rPr>
                <w:rFonts w:ascii="Times New Roman" w:hAnsi="Times New Roman" w:cs="Times New Roman"/>
                <w:color w:val="0D0D0D"/>
              </w:rPr>
              <w:t>ж</w:t>
            </w:r>
            <w:r w:rsidRPr="001848C2">
              <w:rPr>
                <w:rFonts w:ascii="Times New Roman" w:hAnsi="Times New Roman" w:cs="Times New Roman"/>
                <w:color w:val="0D0D0D"/>
              </w:rPr>
              <w:t>дений</w:t>
            </w:r>
          </w:p>
        </w:tc>
        <w:tc>
          <w:tcPr>
            <w:tcW w:w="1277" w:type="dxa"/>
          </w:tcPr>
          <w:p w:rsidR="00E15067" w:rsidRPr="001848C2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709" w:type="dxa"/>
          </w:tcPr>
          <w:p w:rsidR="00E15067" w:rsidRPr="001848C2" w:rsidRDefault="000C7D98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7998,3</w:t>
            </w:r>
          </w:p>
        </w:tc>
        <w:tc>
          <w:tcPr>
            <w:tcW w:w="708" w:type="dxa"/>
          </w:tcPr>
          <w:p w:rsidR="00E15067" w:rsidRPr="001848C2" w:rsidRDefault="000C7D98" w:rsidP="00E15067">
            <w:pPr>
              <w:pStyle w:val="ConsPlusCell"/>
              <w:tabs>
                <w:tab w:val="left" w:pos="123"/>
              </w:tabs>
              <w:ind w:left="-10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2783,2</w:t>
            </w:r>
          </w:p>
        </w:tc>
        <w:tc>
          <w:tcPr>
            <w:tcW w:w="709" w:type="dxa"/>
          </w:tcPr>
          <w:p w:rsidR="00E15067" w:rsidRPr="001848C2" w:rsidRDefault="000C7D98" w:rsidP="00E15067">
            <w:pPr>
              <w:pStyle w:val="ConsPlusCell"/>
              <w:ind w:left="-12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857,7</w:t>
            </w:r>
          </w:p>
        </w:tc>
        <w:tc>
          <w:tcPr>
            <w:tcW w:w="567" w:type="dxa"/>
          </w:tcPr>
          <w:p w:rsidR="00E15067" w:rsidRPr="001848C2" w:rsidRDefault="000C7D98" w:rsidP="00E15067">
            <w:pPr>
              <w:pStyle w:val="ConsPlusCell"/>
              <w:ind w:left="-14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923,8</w:t>
            </w:r>
          </w:p>
        </w:tc>
        <w:tc>
          <w:tcPr>
            <w:tcW w:w="567" w:type="dxa"/>
          </w:tcPr>
          <w:p w:rsidR="00E15067" w:rsidRPr="001848C2" w:rsidRDefault="000C7D98" w:rsidP="00E15067">
            <w:pPr>
              <w:pStyle w:val="ConsPlusCell"/>
              <w:ind w:left="-1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897,5</w:t>
            </w:r>
          </w:p>
        </w:tc>
        <w:tc>
          <w:tcPr>
            <w:tcW w:w="709" w:type="dxa"/>
          </w:tcPr>
          <w:p w:rsidR="00E15067" w:rsidRPr="001848C2" w:rsidRDefault="000C7D98" w:rsidP="00E15067">
            <w:pPr>
              <w:pStyle w:val="ConsPlusCell"/>
              <w:ind w:left="-3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972,5</w:t>
            </w:r>
          </w:p>
        </w:tc>
        <w:tc>
          <w:tcPr>
            <w:tcW w:w="709" w:type="dxa"/>
          </w:tcPr>
          <w:p w:rsidR="00E15067" w:rsidRPr="001848C2" w:rsidRDefault="000C7D98" w:rsidP="00E15067">
            <w:pPr>
              <w:pStyle w:val="ConsPlusCell"/>
              <w:ind w:left="-5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1563,6</w:t>
            </w:r>
          </w:p>
        </w:tc>
      </w:tr>
      <w:tr w:rsidR="00E15067" w:rsidRPr="001848C2" w:rsidTr="000C7D98">
        <w:trPr>
          <w:trHeight w:val="665"/>
        </w:trPr>
        <w:tc>
          <w:tcPr>
            <w:tcW w:w="709" w:type="dxa"/>
            <w:vMerge/>
            <w:vAlign w:val="center"/>
          </w:tcPr>
          <w:p w:rsidR="00E15067" w:rsidRPr="001848C2" w:rsidRDefault="00E15067" w:rsidP="00E15067">
            <w:pPr>
              <w:jc w:val="both"/>
              <w:rPr>
                <w:color w:val="0D0D0D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E15067" w:rsidRPr="001848C2" w:rsidRDefault="00E15067" w:rsidP="00E15067">
            <w:pPr>
              <w:jc w:val="both"/>
              <w:rPr>
                <w:color w:val="0D0D0D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E15067" w:rsidRPr="001848C2" w:rsidRDefault="00E15067" w:rsidP="00E15067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77" w:type="dxa"/>
          </w:tcPr>
          <w:p w:rsidR="00E15067" w:rsidRPr="001848C2" w:rsidRDefault="00E15067" w:rsidP="00E15067">
            <w:pPr>
              <w:jc w:val="both"/>
              <w:rPr>
                <w:color w:val="0D0D0D"/>
                <w:sz w:val="20"/>
                <w:szCs w:val="20"/>
              </w:rPr>
            </w:pPr>
            <w:r w:rsidRPr="001848C2">
              <w:rPr>
                <w:color w:val="0D0D0D"/>
                <w:sz w:val="20"/>
                <w:szCs w:val="20"/>
              </w:rPr>
              <w:t>Бюджет ра</w:t>
            </w:r>
            <w:r w:rsidRPr="001848C2">
              <w:rPr>
                <w:color w:val="0D0D0D"/>
                <w:sz w:val="20"/>
                <w:szCs w:val="20"/>
              </w:rPr>
              <w:t>й</w:t>
            </w:r>
            <w:r w:rsidRPr="001848C2">
              <w:rPr>
                <w:color w:val="0D0D0D"/>
                <w:sz w:val="20"/>
                <w:szCs w:val="20"/>
              </w:rPr>
              <w:t>она</w:t>
            </w:r>
          </w:p>
        </w:tc>
        <w:tc>
          <w:tcPr>
            <w:tcW w:w="709" w:type="dxa"/>
          </w:tcPr>
          <w:p w:rsidR="00E15067" w:rsidRPr="001848C2" w:rsidRDefault="000C7D98" w:rsidP="00E15067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7758,3</w:t>
            </w:r>
          </w:p>
        </w:tc>
        <w:tc>
          <w:tcPr>
            <w:tcW w:w="708" w:type="dxa"/>
          </w:tcPr>
          <w:p w:rsidR="00E15067" w:rsidRPr="001848C2" w:rsidRDefault="000C7D98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2748,2</w:t>
            </w:r>
          </w:p>
        </w:tc>
        <w:tc>
          <w:tcPr>
            <w:tcW w:w="709" w:type="dxa"/>
          </w:tcPr>
          <w:p w:rsidR="00E15067" w:rsidRPr="001848C2" w:rsidRDefault="000C7D98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832,7</w:t>
            </w:r>
          </w:p>
        </w:tc>
        <w:tc>
          <w:tcPr>
            <w:tcW w:w="567" w:type="dxa"/>
          </w:tcPr>
          <w:p w:rsidR="00E15067" w:rsidRPr="001848C2" w:rsidRDefault="000C7D98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898,8</w:t>
            </w:r>
          </w:p>
        </w:tc>
        <w:tc>
          <w:tcPr>
            <w:tcW w:w="567" w:type="dxa"/>
          </w:tcPr>
          <w:p w:rsidR="00E15067" w:rsidRPr="001848C2" w:rsidRDefault="000C7D98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872,5</w:t>
            </w:r>
          </w:p>
        </w:tc>
        <w:tc>
          <w:tcPr>
            <w:tcW w:w="709" w:type="dxa"/>
          </w:tcPr>
          <w:p w:rsidR="00E15067" w:rsidRPr="001848C2" w:rsidRDefault="000C7D98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877,5</w:t>
            </w:r>
          </w:p>
        </w:tc>
        <w:tc>
          <w:tcPr>
            <w:tcW w:w="709" w:type="dxa"/>
          </w:tcPr>
          <w:p w:rsidR="00E15067" w:rsidRPr="001848C2" w:rsidRDefault="000C7D98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1528,6</w:t>
            </w:r>
          </w:p>
        </w:tc>
      </w:tr>
      <w:tr w:rsidR="00E15067" w:rsidRPr="001848C2" w:rsidTr="000C7D98">
        <w:trPr>
          <w:trHeight w:val="506"/>
        </w:trPr>
        <w:tc>
          <w:tcPr>
            <w:tcW w:w="709" w:type="dxa"/>
            <w:vMerge/>
            <w:vAlign w:val="center"/>
          </w:tcPr>
          <w:p w:rsidR="00E15067" w:rsidRPr="001848C2" w:rsidRDefault="00E15067" w:rsidP="00E15067">
            <w:pPr>
              <w:jc w:val="both"/>
              <w:rPr>
                <w:color w:val="0D0D0D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E15067" w:rsidRPr="001848C2" w:rsidRDefault="00E15067" w:rsidP="00E15067">
            <w:pPr>
              <w:jc w:val="both"/>
              <w:rPr>
                <w:color w:val="0D0D0D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E15067" w:rsidRPr="001848C2" w:rsidRDefault="00E15067" w:rsidP="00E15067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77" w:type="dxa"/>
          </w:tcPr>
          <w:p w:rsidR="00E15067" w:rsidRPr="001848C2" w:rsidRDefault="00E15067" w:rsidP="00E15067">
            <w:pPr>
              <w:jc w:val="both"/>
              <w:rPr>
                <w:color w:val="0D0D0D"/>
                <w:sz w:val="20"/>
                <w:szCs w:val="20"/>
              </w:rPr>
            </w:pPr>
            <w:r w:rsidRPr="001848C2">
              <w:rPr>
                <w:color w:val="0D0D0D"/>
                <w:sz w:val="20"/>
                <w:szCs w:val="20"/>
              </w:rPr>
              <w:t>Бюджет п</w:t>
            </w:r>
            <w:r w:rsidRPr="001848C2">
              <w:rPr>
                <w:color w:val="0D0D0D"/>
                <w:sz w:val="20"/>
                <w:szCs w:val="20"/>
              </w:rPr>
              <w:t>о</w:t>
            </w:r>
            <w:r w:rsidRPr="001848C2">
              <w:rPr>
                <w:color w:val="0D0D0D"/>
                <w:sz w:val="20"/>
                <w:szCs w:val="20"/>
              </w:rPr>
              <w:t>селений</w:t>
            </w:r>
          </w:p>
        </w:tc>
        <w:tc>
          <w:tcPr>
            <w:tcW w:w="709" w:type="dxa"/>
          </w:tcPr>
          <w:p w:rsidR="00E15067" w:rsidRPr="001848C2" w:rsidRDefault="000C7D98" w:rsidP="00E15067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240</w:t>
            </w:r>
          </w:p>
        </w:tc>
        <w:tc>
          <w:tcPr>
            <w:tcW w:w="708" w:type="dxa"/>
          </w:tcPr>
          <w:p w:rsidR="00E15067" w:rsidRPr="001848C2" w:rsidRDefault="000C7D98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E15067" w:rsidRPr="001848C2" w:rsidRDefault="000C7D98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E15067" w:rsidRPr="001848C2" w:rsidRDefault="000C7D98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E15067" w:rsidRPr="001848C2" w:rsidRDefault="000C7D98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E15067" w:rsidRPr="001848C2" w:rsidRDefault="000C7D98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95</w:t>
            </w:r>
          </w:p>
        </w:tc>
        <w:tc>
          <w:tcPr>
            <w:tcW w:w="709" w:type="dxa"/>
          </w:tcPr>
          <w:p w:rsidR="00E15067" w:rsidRPr="001848C2" w:rsidRDefault="000C7D98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35</w:t>
            </w:r>
          </w:p>
        </w:tc>
      </w:tr>
      <w:tr w:rsidR="000C7D98" w:rsidRPr="001848C2" w:rsidTr="000C7D98">
        <w:trPr>
          <w:trHeight w:val="672"/>
        </w:trPr>
        <w:tc>
          <w:tcPr>
            <w:tcW w:w="709" w:type="dxa"/>
            <w:vMerge w:val="restart"/>
          </w:tcPr>
          <w:p w:rsidR="000C7D98" w:rsidRPr="001848C2" w:rsidRDefault="000C7D98" w:rsidP="00E15067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bCs/>
                <w:color w:val="0D0D0D"/>
              </w:rPr>
              <w:t>М</w:t>
            </w:r>
            <w:r w:rsidRPr="001848C2">
              <w:rPr>
                <w:rFonts w:ascii="Times New Roman" w:hAnsi="Times New Roman" w:cs="Times New Roman"/>
                <w:bCs/>
                <w:color w:val="0D0D0D"/>
              </w:rPr>
              <w:t>е</w:t>
            </w:r>
            <w:r w:rsidRPr="001848C2">
              <w:rPr>
                <w:rFonts w:ascii="Times New Roman" w:hAnsi="Times New Roman" w:cs="Times New Roman"/>
                <w:bCs/>
                <w:color w:val="0D0D0D"/>
              </w:rPr>
              <w:t>р</w:t>
            </w:r>
            <w:r w:rsidRPr="001848C2">
              <w:rPr>
                <w:rFonts w:ascii="Times New Roman" w:hAnsi="Times New Roman" w:cs="Times New Roman"/>
                <w:bCs/>
                <w:color w:val="0D0D0D"/>
              </w:rPr>
              <w:t>о</w:t>
            </w:r>
            <w:r w:rsidRPr="001848C2">
              <w:rPr>
                <w:rFonts w:ascii="Times New Roman" w:hAnsi="Times New Roman" w:cs="Times New Roman"/>
                <w:bCs/>
                <w:color w:val="0D0D0D"/>
              </w:rPr>
              <w:t>пр</w:t>
            </w:r>
            <w:r w:rsidRPr="001848C2">
              <w:rPr>
                <w:rFonts w:ascii="Times New Roman" w:hAnsi="Times New Roman" w:cs="Times New Roman"/>
                <w:bCs/>
                <w:color w:val="0D0D0D"/>
              </w:rPr>
              <w:t>и</w:t>
            </w:r>
            <w:r w:rsidRPr="001848C2">
              <w:rPr>
                <w:rFonts w:ascii="Times New Roman" w:hAnsi="Times New Roman" w:cs="Times New Roman"/>
                <w:bCs/>
                <w:color w:val="0D0D0D"/>
              </w:rPr>
              <w:t xml:space="preserve">ятие </w:t>
            </w:r>
          </w:p>
        </w:tc>
        <w:tc>
          <w:tcPr>
            <w:tcW w:w="1560" w:type="dxa"/>
            <w:vMerge w:val="restart"/>
          </w:tcPr>
          <w:p w:rsidR="000C7D98" w:rsidRPr="00C70880" w:rsidRDefault="000C7D98" w:rsidP="00E15067">
            <w:pPr>
              <w:pStyle w:val="ConsPlusCell"/>
              <w:rPr>
                <w:rFonts w:ascii="Times New Roman" w:hAnsi="Times New Roman" w:cs="Times New Roman"/>
              </w:rPr>
            </w:pPr>
            <w:r w:rsidRPr="00C70880">
              <w:rPr>
                <w:rFonts w:ascii="Times New Roman" w:hAnsi="Times New Roman" w:cs="Times New Roman"/>
                <w:shd w:val="clear" w:color="auto" w:fill="FFFFFF"/>
              </w:rPr>
              <w:t>Создание усл</w:t>
            </w:r>
            <w:r w:rsidRPr="00C70880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0880">
              <w:rPr>
                <w:rFonts w:ascii="Times New Roman" w:hAnsi="Times New Roman" w:cs="Times New Roman"/>
                <w:shd w:val="clear" w:color="auto" w:fill="FFFFFF"/>
              </w:rPr>
              <w:t>вий, способс</w:t>
            </w:r>
            <w:r w:rsidRPr="00C70880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C70880">
              <w:rPr>
                <w:rFonts w:ascii="Times New Roman" w:hAnsi="Times New Roman" w:cs="Times New Roman"/>
                <w:shd w:val="clear" w:color="auto" w:fill="FFFFFF"/>
              </w:rPr>
              <w:t>вующих инт</w:t>
            </w:r>
            <w:r w:rsidRPr="00C70880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C70880">
              <w:rPr>
                <w:rFonts w:ascii="Times New Roman" w:hAnsi="Times New Roman" w:cs="Times New Roman"/>
                <w:shd w:val="clear" w:color="auto" w:fill="FFFFFF"/>
              </w:rPr>
              <w:t>грации инвал</w:t>
            </w:r>
            <w:r w:rsidRPr="00C70880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C70880">
              <w:rPr>
                <w:rFonts w:ascii="Times New Roman" w:hAnsi="Times New Roman" w:cs="Times New Roman"/>
                <w:shd w:val="clear" w:color="auto" w:fill="FFFFFF"/>
              </w:rPr>
              <w:t>дов в обществе и повышению уровня их жи</w:t>
            </w:r>
            <w:r w:rsidRPr="00C70880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r w:rsidRPr="00C70880">
              <w:rPr>
                <w:rFonts w:ascii="Times New Roman" w:hAnsi="Times New Roman" w:cs="Times New Roman"/>
                <w:shd w:val="clear" w:color="auto" w:fill="FFFFFF"/>
              </w:rPr>
              <w:t>ни</w:t>
            </w:r>
          </w:p>
        </w:tc>
        <w:tc>
          <w:tcPr>
            <w:tcW w:w="1416" w:type="dxa"/>
            <w:vMerge w:val="restart"/>
          </w:tcPr>
          <w:p w:rsidR="000C7D98" w:rsidRPr="001848C2" w:rsidRDefault="000C7D98" w:rsidP="00E15067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color w:val="0D0D0D"/>
              </w:rPr>
              <w:t>Администр</w:t>
            </w:r>
            <w:r w:rsidRPr="001848C2">
              <w:rPr>
                <w:rFonts w:ascii="Times New Roman" w:hAnsi="Times New Roman" w:cs="Times New Roman"/>
                <w:color w:val="0D0D0D"/>
              </w:rPr>
              <w:t>а</w:t>
            </w:r>
            <w:r w:rsidRPr="001848C2">
              <w:rPr>
                <w:rFonts w:ascii="Times New Roman" w:hAnsi="Times New Roman" w:cs="Times New Roman"/>
                <w:color w:val="0D0D0D"/>
              </w:rPr>
              <w:t xml:space="preserve">ция </w:t>
            </w:r>
            <w:proofErr w:type="spellStart"/>
            <w:r w:rsidRPr="001848C2">
              <w:rPr>
                <w:rFonts w:ascii="Times New Roman" w:hAnsi="Times New Roman" w:cs="Times New Roman"/>
                <w:color w:val="0D0D0D"/>
              </w:rPr>
              <w:t>Юсти</w:t>
            </w:r>
            <w:r w:rsidRPr="001848C2">
              <w:rPr>
                <w:rFonts w:ascii="Times New Roman" w:hAnsi="Times New Roman" w:cs="Times New Roman"/>
                <w:color w:val="0D0D0D"/>
              </w:rPr>
              <w:t>н</w:t>
            </w:r>
            <w:r w:rsidRPr="001848C2">
              <w:rPr>
                <w:rFonts w:ascii="Times New Roman" w:hAnsi="Times New Roman" w:cs="Times New Roman"/>
                <w:color w:val="0D0D0D"/>
              </w:rPr>
              <w:t>ского</w:t>
            </w:r>
            <w:proofErr w:type="spellEnd"/>
            <w:r w:rsidRPr="001848C2">
              <w:rPr>
                <w:rFonts w:ascii="Times New Roman" w:hAnsi="Times New Roman" w:cs="Times New Roman"/>
                <w:color w:val="0D0D0D"/>
              </w:rPr>
              <w:t xml:space="preserve"> РМО РК, Админ</w:t>
            </w:r>
            <w:r w:rsidRPr="001848C2">
              <w:rPr>
                <w:rFonts w:ascii="Times New Roman" w:hAnsi="Times New Roman" w:cs="Times New Roman"/>
                <w:color w:val="0D0D0D"/>
              </w:rPr>
              <w:t>и</w:t>
            </w:r>
            <w:r w:rsidRPr="001848C2">
              <w:rPr>
                <w:rFonts w:ascii="Times New Roman" w:hAnsi="Times New Roman" w:cs="Times New Roman"/>
                <w:color w:val="0D0D0D"/>
              </w:rPr>
              <w:t>страции СМО РК, организ</w:t>
            </w:r>
            <w:r w:rsidRPr="001848C2">
              <w:rPr>
                <w:rFonts w:ascii="Times New Roman" w:hAnsi="Times New Roman" w:cs="Times New Roman"/>
                <w:color w:val="0D0D0D"/>
              </w:rPr>
              <w:t>а</w:t>
            </w:r>
            <w:r w:rsidRPr="001848C2">
              <w:rPr>
                <w:rFonts w:ascii="Times New Roman" w:hAnsi="Times New Roman" w:cs="Times New Roman"/>
                <w:color w:val="0D0D0D"/>
              </w:rPr>
              <w:t>ций, предпр</w:t>
            </w:r>
            <w:r w:rsidRPr="001848C2">
              <w:rPr>
                <w:rFonts w:ascii="Times New Roman" w:hAnsi="Times New Roman" w:cs="Times New Roman"/>
                <w:color w:val="0D0D0D"/>
              </w:rPr>
              <w:t>и</w:t>
            </w:r>
            <w:r w:rsidRPr="001848C2">
              <w:rPr>
                <w:rFonts w:ascii="Times New Roman" w:hAnsi="Times New Roman" w:cs="Times New Roman"/>
                <w:color w:val="0D0D0D"/>
              </w:rPr>
              <w:t>ятий, учре</w:t>
            </w:r>
            <w:r w:rsidRPr="001848C2">
              <w:rPr>
                <w:rFonts w:ascii="Times New Roman" w:hAnsi="Times New Roman" w:cs="Times New Roman"/>
                <w:color w:val="0D0D0D"/>
              </w:rPr>
              <w:t>ж</w:t>
            </w:r>
            <w:r w:rsidRPr="001848C2">
              <w:rPr>
                <w:rFonts w:ascii="Times New Roman" w:hAnsi="Times New Roman" w:cs="Times New Roman"/>
                <w:color w:val="0D0D0D"/>
              </w:rPr>
              <w:t>дений</w:t>
            </w:r>
          </w:p>
        </w:tc>
        <w:tc>
          <w:tcPr>
            <w:tcW w:w="1277" w:type="dxa"/>
          </w:tcPr>
          <w:p w:rsidR="000C7D98" w:rsidRPr="001848C2" w:rsidRDefault="000C7D98" w:rsidP="00E15067">
            <w:pPr>
              <w:jc w:val="both"/>
              <w:rPr>
                <w:color w:val="0D0D0D"/>
                <w:sz w:val="20"/>
                <w:szCs w:val="20"/>
              </w:rPr>
            </w:pPr>
            <w:r w:rsidRPr="001848C2">
              <w:rPr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:rsidR="000C7D98" w:rsidRPr="001848C2" w:rsidRDefault="000C7D98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390</w:t>
            </w:r>
          </w:p>
        </w:tc>
        <w:tc>
          <w:tcPr>
            <w:tcW w:w="708" w:type="dxa"/>
          </w:tcPr>
          <w:p w:rsidR="000C7D98" w:rsidRPr="001848C2" w:rsidRDefault="000C7D98" w:rsidP="00E15067">
            <w:pPr>
              <w:pStyle w:val="ConsPlusCell"/>
              <w:tabs>
                <w:tab w:val="left" w:pos="123"/>
              </w:tabs>
              <w:ind w:left="-10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65</w:t>
            </w:r>
          </w:p>
        </w:tc>
        <w:tc>
          <w:tcPr>
            <w:tcW w:w="709" w:type="dxa"/>
          </w:tcPr>
          <w:p w:rsidR="000C7D98" w:rsidRPr="001848C2" w:rsidRDefault="000C7D98" w:rsidP="00896F91">
            <w:pPr>
              <w:pStyle w:val="ConsPlusCell"/>
              <w:tabs>
                <w:tab w:val="left" w:pos="123"/>
              </w:tabs>
              <w:ind w:left="-10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65</w:t>
            </w:r>
          </w:p>
        </w:tc>
        <w:tc>
          <w:tcPr>
            <w:tcW w:w="567" w:type="dxa"/>
          </w:tcPr>
          <w:p w:rsidR="000C7D98" w:rsidRPr="001848C2" w:rsidRDefault="000C7D98" w:rsidP="00896F91">
            <w:pPr>
              <w:pStyle w:val="ConsPlusCell"/>
              <w:tabs>
                <w:tab w:val="left" w:pos="123"/>
              </w:tabs>
              <w:ind w:left="-10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65</w:t>
            </w:r>
          </w:p>
        </w:tc>
        <w:tc>
          <w:tcPr>
            <w:tcW w:w="567" w:type="dxa"/>
          </w:tcPr>
          <w:p w:rsidR="000C7D98" w:rsidRPr="001848C2" w:rsidRDefault="000C7D98" w:rsidP="00896F91">
            <w:pPr>
              <w:pStyle w:val="ConsPlusCell"/>
              <w:tabs>
                <w:tab w:val="left" w:pos="123"/>
              </w:tabs>
              <w:ind w:left="-10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65</w:t>
            </w:r>
          </w:p>
        </w:tc>
        <w:tc>
          <w:tcPr>
            <w:tcW w:w="709" w:type="dxa"/>
          </w:tcPr>
          <w:p w:rsidR="000C7D98" w:rsidRPr="001848C2" w:rsidRDefault="000C7D98" w:rsidP="00896F91">
            <w:pPr>
              <w:pStyle w:val="ConsPlusCell"/>
              <w:tabs>
                <w:tab w:val="left" w:pos="123"/>
              </w:tabs>
              <w:ind w:left="-10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65</w:t>
            </w:r>
          </w:p>
        </w:tc>
        <w:tc>
          <w:tcPr>
            <w:tcW w:w="709" w:type="dxa"/>
          </w:tcPr>
          <w:p w:rsidR="000C7D98" w:rsidRPr="001848C2" w:rsidRDefault="000C7D98" w:rsidP="00896F91">
            <w:pPr>
              <w:pStyle w:val="ConsPlusCell"/>
              <w:tabs>
                <w:tab w:val="left" w:pos="123"/>
              </w:tabs>
              <w:ind w:left="-10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65</w:t>
            </w:r>
          </w:p>
        </w:tc>
      </w:tr>
      <w:tr w:rsidR="000C7D98" w:rsidRPr="001848C2" w:rsidTr="000C7D98">
        <w:trPr>
          <w:trHeight w:val="635"/>
        </w:trPr>
        <w:tc>
          <w:tcPr>
            <w:tcW w:w="709" w:type="dxa"/>
            <w:vMerge/>
          </w:tcPr>
          <w:p w:rsidR="000C7D98" w:rsidRPr="001848C2" w:rsidRDefault="000C7D98" w:rsidP="00E15067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D0D0D"/>
              </w:rPr>
            </w:pPr>
          </w:p>
        </w:tc>
        <w:tc>
          <w:tcPr>
            <w:tcW w:w="1560" w:type="dxa"/>
            <w:vMerge/>
          </w:tcPr>
          <w:p w:rsidR="000C7D98" w:rsidRPr="001848C2" w:rsidRDefault="000C7D98" w:rsidP="00E15067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416" w:type="dxa"/>
            <w:vMerge/>
          </w:tcPr>
          <w:p w:rsidR="000C7D98" w:rsidRPr="001848C2" w:rsidRDefault="000C7D98" w:rsidP="00E15067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77" w:type="dxa"/>
          </w:tcPr>
          <w:p w:rsidR="000C7D98" w:rsidRPr="001848C2" w:rsidRDefault="000C7D98" w:rsidP="00E15067">
            <w:pPr>
              <w:jc w:val="both"/>
              <w:rPr>
                <w:color w:val="0D0D0D"/>
                <w:sz w:val="20"/>
                <w:szCs w:val="20"/>
              </w:rPr>
            </w:pPr>
            <w:r w:rsidRPr="001848C2">
              <w:rPr>
                <w:color w:val="0D0D0D"/>
                <w:sz w:val="20"/>
                <w:szCs w:val="20"/>
              </w:rPr>
              <w:t>Бюджет ра</w:t>
            </w:r>
            <w:r w:rsidRPr="001848C2">
              <w:rPr>
                <w:color w:val="0D0D0D"/>
                <w:sz w:val="20"/>
                <w:szCs w:val="20"/>
              </w:rPr>
              <w:t>й</w:t>
            </w:r>
            <w:r w:rsidRPr="001848C2">
              <w:rPr>
                <w:color w:val="0D0D0D"/>
                <w:sz w:val="20"/>
                <w:szCs w:val="20"/>
              </w:rPr>
              <w:t>она</w:t>
            </w:r>
          </w:p>
        </w:tc>
        <w:tc>
          <w:tcPr>
            <w:tcW w:w="709" w:type="dxa"/>
          </w:tcPr>
          <w:p w:rsidR="000C7D98" w:rsidRPr="001848C2" w:rsidRDefault="000C7D98" w:rsidP="00E15067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300</w:t>
            </w:r>
          </w:p>
        </w:tc>
        <w:tc>
          <w:tcPr>
            <w:tcW w:w="708" w:type="dxa"/>
          </w:tcPr>
          <w:p w:rsidR="000C7D98" w:rsidRPr="001848C2" w:rsidRDefault="000C7D98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0C7D98" w:rsidRPr="001848C2" w:rsidRDefault="000C7D98" w:rsidP="00896F91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0C7D98" w:rsidRPr="001848C2" w:rsidRDefault="000C7D98" w:rsidP="00896F91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0C7D98" w:rsidRPr="001848C2" w:rsidRDefault="000C7D98" w:rsidP="00896F91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0C7D98" w:rsidRPr="001848C2" w:rsidRDefault="000C7D98" w:rsidP="00896F91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0C7D98" w:rsidRPr="001848C2" w:rsidRDefault="000C7D98" w:rsidP="00896F91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50</w:t>
            </w:r>
          </w:p>
        </w:tc>
      </w:tr>
      <w:tr w:rsidR="000C7D98" w:rsidRPr="001848C2" w:rsidTr="000C7D98">
        <w:trPr>
          <w:trHeight w:val="361"/>
        </w:trPr>
        <w:tc>
          <w:tcPr>
            <w:tcW w:w="709" w:type="dxa"/>
            <w:vMerge/>
          </w:tcPr>
          <w:p w:rsidR="000C7D98" w:rsidRPr="001848C2" w:rsidRDefault="000C7D98" w:rsidP="00E15067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D0D0D"/>
              </w:rPr>
            </w:pPr>
          </w:p>
        </w:tc>
        <w:tc>
          <w:tcPr>
            <w:tcW w:w="1560" w:type="dxa"/>
            <w:vMerge/>
          </w:tcPr>
          <w:p w:rsidR="000C7D98" w:rsidRPr="001848C2" w:rsidRDefault="000C7D98" w:rsidP="00E15067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416" w:type="dxa"/>
            <w:vMerge/>
          </w:tcPr>
          <w:p w:rsidR="000C7D98" w:rsidRPr="001848C2" w:rsidRDefault="000C7D98" w:rsidP="00E15067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77" w:type="dxa"/>
          </w:tcPr>
          <w:p w:rsidR="000C7D98" w:rsidRPr="001848C2" w:rsidRDefault="000C7D98" w:rsidP="00E15067">
            <w:pPr>
              <w:jc w:val="both"/>
              <w:rPr>
                <w:color w:val="0D0D0D"/>
                <w:sz w:val="20"/>
                <w:szCs w:val="20"/>
              </w:rPr>
            </w:pPr>
            <w:r w:rsidRPr="001848C2">
              <w:rPr>
                <w:color w:val="0D0D0D"/>
                <w:sz w:val="20"/>
                <w:szCs w:val="20"/>
              </w:rPr>
              <w:t>поселений</w:t>
            </w:r>
          </w:p>
        </w:tc>
        <w:tc>
          <w:tcPr>
            <w:tcW w:w="709" w:type="dxa"/>
          </w:tcPr>
          <w:p w:rsidR="000C7D98" w:rsidRPr="001848C2" w:rsidRDefault="000C7D98" w:rsidP="00E15067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0C7D98" w:rsidRPr="001848C2" w:rsidRDefault="000C7D98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0C7D98" w:rsidRPr="001848C2" w:rsidRDefault="000C7D98" w:rsidP="00896F91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0C7D98" w:rsidRPr="001848C2" w:rsidRDefault="000C7D98" w:rsidP="00896F91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0C7D98" w:rsidRPr="001848C2" w:rsidRDefault="000C7D98" w:rsidP="00896F91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0C7D98" w:rsidRPr="001848C2" w:rsidRDefault="000C7D98" w:rsidP="00896F91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0C7D98" w:rsidRPr="001848C2" w:rsidRDefault="000C7D98" w:rsidP="00896F91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15</w:t>
            </w:r>
          </w:p>
        </w:tc>
      </w:tr>
      <w:tr w:rsidR="00C70880" w:rsidRPr="001848C2" w:rsidTr="000C7D98">
        <w:trPr>
          <w:trHeight w:val="635"/>
        </w:trPr>
        <w:tc>
          <w:tcPr>
            <w:tcW w:w="709" w:type="dxa"/>
            <w:vMerge/>
          </w:tcPr>
          <w:p w:rsidR="00C70880" w:rsidRPr="001848C2" w:rsidRDefault="00C70880" w:rsidP="00896F91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560" w:type="dxa"/>
            <w:vMerge w:val="restart"/>
          </w:tcPr>
          <w:p w:rsidR="00C70880" w:rsidRPr="001848C2" w:rsidRDefault="00C70880" w:rsidP="00896F91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color w:val="0D0D0D"/>
                <w:lang w:eastAsia="ru-RU"/>
              </w:rPr>
              <w:t>Улучшение у</w:t>
            </w:r>
            <w:r w:rsidRPr="001848C2">
              <w:rPr>
                <w:rFonts w:ascii="Times New Roman" w:hAnsi="Times New Roman" w:cs="Times New Roman"/>
                <w:color w:val="0D0D0D"/>
                <w:lang w:eastAsia="ru-RU"/>
              </w:rPr>
              <w:t>с</w:t>
            </w:r>
            <w:r w:rsidRPr="001848C2">
              <w:rPr>
                <w:rFonts w:ascii="Times New Roman" w:hAnsi="Times New Roman" w:cs="Times New Roman"/>
                <w:color w:val="0D0D0D"/>
                <w:lang w:eastAsia="ru-RU"/>
              </w:rPr>
              <w:t>ловий охраны труда, сниж</w:t>
            </w:r>
            <w:r w:rsidRPr="001848C2">
              <w:rPr>
                <w:rFonts w:ascii="Times New Roman" w:hAnsi="Times New Roman" w:cs="Times New Roman"/>
                <w:color w:val="0D0D0D"/>
                <w:lang w:eastAsia="ru-RU"/>
              </w:rPr>
              <w:t>е</w:t>
            </w:r>
            <w:r w:rsidRPr="001848C2">
              <w:rPr>
                <w:rFonts w:ascii="Times New Roman" w:hAnsi="Times New Roman" w:cs="Times New Roman"/>
                <w:color w:val="0D0D0D"/>
                <w:lang w:eastAsia="ru-RU"/>
              </w:rPr>
              <w:t>ние уровня производстве</w:t>
            </w:r>
            <w:r w:rsidRPr="001848C2">
              <w:rPr>
                <w:rFonts w:ascii="Times New Roman" w:hAnsi="Times New Roman" w:cs="Times New Roman"/>
                <w:color w:val="0D0D0D"/>
                <w:lang w:eastAsia="ru-RU"/>
              </w:rPr>
              <w:t>н</w:t>
            </w:r>
            <w:r w:rsidRPr="001848C2">
              <w:rPr>
                <w:rFonts w:ascii="Times New Roman" w:hAnsi="Times New Roman" w:cs="Times New Roman"/>
                <w:color w:val="0D0D0D"/>
                <w:lang w:eastAsia="ru-RU"/>
              </w:rPr>
              <w:t>ного травм</w:t>
            </w:r>
            <w:r w:rsidRPr="001848C2">
              <w:rPr>
                <w:rFonts w:ascii="Times New Roman" w:hAnsi="Times New Roman" w:cs="Times New Roman"/>
                <w:color w:val="0D0D0D"/>
                <w:lang w:eastAsia="ru-RU"/>
              </w:rPr>
              <w:t>а</w:t>
            </w:r>
            <w:r w:rsidRPr="001848C2">
              <w:rPr>
                <w:rFonts w:ascii="Times New Roman" w:hAnsi="Times New Roman" w:cs="Times New Roman"/>
                <w:color w:val="0D0D0D"/>
                <w:lang w:eastAsia="ru-RU"/>
              </w:rPr>
              <w:t>тизма и профе</w:t>
            </w:r>
            <w:r w:rsidRPr="001848C2">
              <w:rPr>
                <w:rFonts w:ascii="Times New Roman" w:hAnsi="Times New Roman" w:cs="Times New Roman"/>
                <w:color w:val="0D0D0D"/>
                <w:lang w:eastAsia="ru-RU"/>
              </w:rPr>
              <w:t>с</w:t>
            </w:r>
            <w:r w:rsidRPr="001848C2">
              <w:rPr>
                <w:rFonts w:ascii="Times New Roman" w:hAnsi="Times New Roman" w:cs="Times New Roman"/>
                <w:color w:val="0D0D0D"/>
                <w:lang w:eastAsia="ru-RU"/>
              </w:rPr>
              <w:t>сиональной з</w:t>
            </w:r>
            <w:r w:rsidRPr="001848C2">
              <w:rPr>
                <w:rFonts w:ascii="Times New Roman" w:hAnsi="Times New Roman" w:cs="Times New Roman"/>
                <w:color w:val="0D0D0D"/>
                <w:lang w:eastAsia="ru-RU"/>
              </w:rPr>
              <w:t>а</w:t>
            </w:r>
            <w:r w:rsidRPr="001848C2">
              <w:rPr>
                <w:rFonts w:ascii="Times New Roman" w:hAnsi="Times New Roman" w:cs="Times New Roman"/>
                <w:color w:val="0D0D0D"/>
                <w:lang w:eastAsia="ru-RU"/>
              </w:rPr>
              <w:t>болеваемости</w:t>
            </w:r>
          </w:p>
        </w:tc>
        <w:tc>
          <w:tcPr>
            <w:tcW w:w="1416" w:type="dxa"/>
            <w:vMerge w:val="restart"/>
          </w:tcPr>
          <w:p w:rsidR="00C70880" w:rsidRPr="001848C2" w:rsidRDefault="00C70880" w:rsidP="00896F91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color w:val="0D0D0D"/>
              </w:rPr>
              <w:t>Администр</w:t>
            </w:r>
            <w:r w:rsidRPr="001848C2">
              <w:rPr>
                <w:rFonts w:ascii="Times New Roman" w:hAnsi="Times New Roman" w:cs="Times New Roman"/>
                <w:color w:val="0D0D0D"/>
              </w:rPr>
              <w:t>а</w:t>
            </w:r>
            <w:r w:rsidRPr="001848C2">
              <w:rPr>
                <w:rFonts w:ascii="Times New Roman" w:hAnsi="Times New Roman" w:cs="Times New Roman"/>
                <w:color w:val="0D0D0D"/>
              </w:rPr>
              <w:t xml:space="preserve">ция </w:t>
            </w:r>
            <w:proofErr w:type="spellStart"/>
            <w:r w:rsidRPr="001848C2">
              <w:rPr>
                <w:rFonts w:ascii="Times New Roman" w:hAnsi="Times New Roman" w:cs="Times New Roman"/>
                <w:color w:val="0D0D0D"/>
              </w:rPr>
              <w:t>Юсти</w:t>
            </w:r>
            <w:r w:rsidRPr="001848C2">
              <w:rPr>
                <w:rFonts w:ascii="Times New Roman" w:hAnsi="Times New Roman" w:cs="Times New Roman"/>
                <w:color w:val="0D0D0D"/>
              </w:rPr>
              <w:t>н</w:t>
            </w:r>
            <w:r w:rsidRPr="001848C2">
              <w:rPr>
                <w:rFonts w:ascii="Times New Roman" w:hAnsi="Times New Roman" w:cs="Times New Roman"/>
                <w:color w:val="0D0D0D"/>
              </w:rPr>
              <w:t>ского</w:t>
            </w:r>
            <w:proofErr w:type="spellEnd"/>
            <w:r w:rsidRPr="001848C2">
              <w:rPr>
                <w:rFonts w:ascii="Times New Roman" w:hAnsi="Times New Roman" w:cs="Times New Roman"/>
                <w:color w:val="0D0D0D"/>
              </w:rPr>
              <w:t xml:space="preserve"> РМО РК, Админ</w:t>
            </w:r>
            <w:r w:rsidRPr="001848C2">
              <w:rPr>
                <w:rFonts w:ascii="Times New Roman" w:hAnsi="Times New Roman" w:cs="Times New Roman"/>
                <w:color w:val="0D0D0D"/>
              </w:rPr>
              <w:t>и</w:t>
            </w:r>
            <w:r w:rsidRPr="001848C2">
              <w:rPr>
                <w:rFonts w:ascii="Times New Roman" w:hAnsi="Times New Roman" w:cs="Times New Roman"/>
                <w:color w:val="0D0D0D"/>
              </w:rPr>
              <w:t>страции СМО РК, организ</w:t>
            </w:r>
            <w:r w:rsidRPr="001848C2">
              <w:rPr>
                <w:rFonts w:ascii="Times New Roman" w:hAnsi="Times New Roman" w:cs="Times New Roman"/>
                <w:color w:val="0D0D0D"/>
              </w:rPr>
              <w:t>а</w:t>
            </w:r>
            <w:r w:rsidRPr="001848C2">
              <w:rPr>
                <w:rFonts w:ascii="Times New Roman" w:hAnsi="Times New Roman" w:cs="Times New Roman"/>
                <w:color w:val="0D0D0D"/>
              </w:rPr>
              <w:t>ций, предпр</w:t>
            </w:r>
            <w:r w:rsidRPr="001848C2">
              <w:rPr>
                <w:rFonts w:ascii="Times New Roman" w:hAnsi="Times New Roman" w:cs="Times New Roman"/>
                <w:color w:val="0D0D0D"/>
              </w:rPr>
              <w:t>и</w:t>
            </w:r>
            <w:r w:rsidRPr="001848C2">
              <w:rPr>
                <w:rFonts w:ascii="Times New Roman" w:hAnsi="Times New Roman" w:cs="Times New Roman"/>
                <w:color w:val="0D0D0D"/>
              </w:rPr>
              <w:t>ятий, учре</w:t>
            </w:r>
            <w:r w:rsidRPr="001848C2">
              <w:rPr>
                <w:rFonts w:ascii="Times New Roman" w:hAnsi="Times New Roman" w:cs="Times New Roman"/>
                <w:color w:val="0D0D0D"/>
              </w:rPr>
              <w:t>ж</w:t>
            </w:r>
            <w:r w:rsidRPr="001848C2">
              <w:rPr>
                <w:rFonts w:ascii="Times New Roman" w:hAnsi="Times New Roman" w:cs="Times New Roman"/>
                <w:color w:val="0D0D0D"/>
              </w:rPr>
              <w:t>дений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C033F" w:rsidRDefault="00C70880" w:rsidP="001C033F">
            <w:pPr>
              <w:pStyle w:val="ConsPlusCell"/>
              <w:rPr>
                <w:rFonts w:ascii="Times New Roman" w:hAnsi="Times New Roman" w:cs="Times New Roman"/>
                <w:bCs/>
                <w:color w:val="0D0D0D"/>
              </w:rPr>
            </w:pPr>
            <w:r w:rsidRPr="001C033F">
              <w:rPr>
                <w:rFonts w:ascii="Times New Roman" w:hAnsi="Times New Roman" w:cs="Times New Roman"/>
                <w:bCs/>
                <w:color w:val="0D0D0D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C033F" w:rsidRDefault="000C7D98" w:rsidP="000C7D98">
            <w:pPr>
              <w:pStyle w:val="ConsPlusCell"/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7608,3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C033F" w:rsidRDefault="000C7D98" w:rsidP="001C033F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2718,2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C033F" w:rsidRDefault="000C7D98" w:rsidP="001C033F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792,7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848C2" w:rsidRDefault="000C7D98" w:rsidP="001C033F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858,8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848C2" w:rsidRDefault="000C7D98" w:rsidP="001C033F">
            <w:pPr>
              <w:pStyle w:val="ConsPlusCell"/>
              <w:tabs>
                <w:tab w:val="left" w:pos="123"/>
              </w:tabs>
              <w:ind w:left="-10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832,5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848C2" w:rsidRDefault="000C7D98" w:rsidP="001C033F">
            <w:pPr>
              <w:pStyle w:val="ConsPlusCell"/>
              <w:ind w:left="-12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907,5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848C2" w:rsidRDefault="000C7D98" w:rsidP="001C033F">
            <w:pPr>
              <w:pStyle w:val="ConsPlusCell"/>
              <w:ind w:left="-14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1498,6</w:t>
            </w:r>
          </w:p>
        </w:tc>
      </w:tr>
      <w:tr w:rsidR="00C70880" w:rsidRPr="001848C2" w:rsidTr="000C7D98">
        <w:trPr>
          <w:trHeight w:val="635"/>
        </w:trPr>
        <w:tc>
          <w:tcPr>
            <w:tcW w:w="709" w:type="dxa"/>
            <w:vMerge/>
          </w:tcPr>
          <w:p w:rsidR="00C70880" w:rsidRPr="001848C2" w:rsidRDefault="00C70880" w:rsidP="00896F91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D0D0D"/>
              </w:rPr>
            </w:pPr>
          </w:p>
        </w:tc>
        <w:tc>
          <w:tcPr>
            <w:tcW w:w="1560" w:type="dxa"/>
            <w:vMerge/>
          </w:tcPr>
          <w:p w:rsidR="00C70880" w:rsidRPr="001848C2" w:rsidRDefault="00C70880" w:rsidP="00896F91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416" w:type="dxa"/>
            <w:vMerge/>
          </w:tcPr>
          <w:p w:rsidR="00C70880" w:rsidRPr="001848C2" w:rsidRDefault="00C70880" w:rsidP="00896F91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C033F" w:rsidRDefault="00C70880" w:rsidP="001C033F">
            <w:pPr>
              <w:pStyle w:val="ConsPlusCell"/>
              <w:rPr>
                <w:rFonts w:ascii="Times New Roman" w:hAnsi="Times New Roman" w:cs="Times New Roman"/>
                <w:bCs/>
                <w:color w:val="0D0D0D"/>
              </w:rPr>
            </w:pPr>
            <w:r w:rsidRPr="001C033F">
              <w:rPr>
                <w:rFonts w:ascii="Times New Roman" w:hAnsi="Times New Roman" w:cs="Times New Roman"/>
                <w:bCs/>
                <w:color w:val="0D0D0D"/>
              </w:rPr>
              <w:t>Бюджет ра</w:t>
            </w:r>
            <w:r w:rsidRPr="001C033F">
              <w:rPr>
                <w:rFonts w:ascii="Times New Roman" w:hAnsi="Times New Roman" w:cs="Times New Roman"/>
                <w:bCs/>
                <w:color w:val="0D0D0D"/>
              </w:rPr>
              <w:t>й</w:t>
            </w:r>
            <w:r w:rsidRPr="001C033F">
              <w:rPr>
                <w:rFonts w:ascii="Times New Roman" w:hAnsi="Times New Roman" w:cs="Times New Roman"/>
                <w:bCs/>
                <w:color w:val="0D0D0D"/>
              </w:rPr>
              <w:t>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C033F" w:rsidRDefault="000C7D98" w:rsidP="001C033F">
            <w:pPr>
              <w:pStyle w:val="ConsPlusCell"/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7458,3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C033F" w:rsidRDefault="000C7D98" w:rsidP="001C033F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2698,2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C033F" w:rsidRDefault="000C7D98" w:rsidP="001C033F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782,7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848C2" w:rsidRDefault="000C7D98" w:rsidP="00896F91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848,8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848C2" w:rsidRDefault="000C7D98" w:rsidP="001C033F">
            <w:pPr>
              <w:pStyle w:val="ConsPlusCell"/>
              <w:tabs>
                <w:tab w:val="left" w:pos="123"/>
              </w:tabs>
              <w:ind w:left="-10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822,5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848C2" w:rsidRDefault="000C7D98" w:rsidP="001C033F">
            <w:pPr>
              <w:pStyle w:val="ConsPlusCell"/>
              <w:ind w:left="-12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827,5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848C2" w:rsidRDefault="000C7D98" w:rsidP="001C033F">
            <w:pPr>
              <w:pStyle w:val="ConsPlusCell"/>
              <w:ind w:left="-14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1478,6</w:t>
            </w:r>
          </w:p>
        </w:tc>
      </w:tr>
      <w:tr w:rsidR="00C70880" w:rsidRPr="001848C2" w:rsidTr="000C7D98">
        <w:trPr>
          <w:trHeight w:val="635"/>
        </w:trPr>
        <w:tc>
          <w:tcPr>
            <w:tcW w:w="709" w:type="dxa"/>
            <w:vMerge/>
          </w:tcPr>
          <w:p w:rsidR="00C70880" w:rsidRPr="001848C2" w:rsidRDefault="00C70880" w:rsidP="00896F91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D0D0D"/>
              </w:rPr>
            </w:pPr>
          </w:p>
        </w:tc>
        <w:tc>
          <w:tcPr>
            <w:tcW w:w="1560" w:type="dxa"/>
            <w:vMerge/>
          </w:tcPr>
          <w:p w:rsidR="00C70880" w:rsidRPr="001848C2" w:rsidRDefault="00C70880" w:rsidP="00896F91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416" w:type="dxa"/>
            <w:vMerge/>
          </w:tcPr>
          <w:p w:rsidR="00C70880" w:rsidRPr="001848C2" w:rsidRDefault="00C70880" w:rsidP="00896F91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C033F" w:rsidRDefault="00C70880" w:rsidP="001C033F">
            <w:pPr>
              <w:pStyle w:val="ConsPlusCell"/>
              <w:rPr>
                <w:rFonts w:ascii="Times New Roman" w:hAnsi="Times New Roman" w:cs="Times New Roman"/>
                <w:bCs/>
                <w:color w:val="0D0D0D"/>
              </w:rPr>
            </w:pPr>
            <w:r w:rsidRPr="001C033F">
              <w:rPr>
                <w:rFonts w:ascii="Times New Roman" w:hAnsi="Times New Roman" w:cs="Times New Roman"/>
                <w:bCs/>
                <w:color w:val="0D0D0D"/>
              </w:rPr>
              <w:t>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C033F" w:rsidRDefault="000C7D98" w:rsidP="001C033F">
            <w:pPr>
              <w:pStyle w:val="ConsPlusCell"/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C033F" w:rsidRDefault="000C7D98" w:rsidP="001C033F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C033F" w:rsidRDefault="000C7D98" w:rsidP="001C033F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848C2" w:rsidRDefault="000C7D98" w:rsidP="00896F91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848C2" w:rsidRDefault="000C7D98" w:rsidP="001C033F">
            <w:pPr>
              <w:pStyle w:val="ConsPlusCell"/>
              <w:tabs>
                <w:tab w:val="left" w:pos="123"/>
              </w:tabs>
              <w:ind w:left="-10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848C2" w:rsidRDefault="000C7D98" w:rsidP="001C033F">
            <w:pPr>
              <w:pStyle w:val="ConsPlusCell"/>
              <w:ind w:left="-12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0" w:rsidRPr="001848C2" w:rsidRDefault="000C7D98" w:rsidP="001C033F">
            <w:pPr>
              <w:pStyle w:val="ConsPlusCell"/>
              <w:ind w:left="-14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</w:t>
            </w:r>
          </w:p>
        </w:tc>
      </w:tr>
    </w:tbl>
    <w:p w:rsidR="00E15067" w:rsidRPr="001320F8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5067" w:rsidRPr="001320F8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>Срок реализации мероприятий государственной программы (подпрограммы) - 20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708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C70880">
        <w:rPr>
          <w:rFonts w:ascii="Times New Roman" w:hAnsi="Times New Roman" w:cs="Times New Roman"/>
          <w:sz w:val="24"/>
          <w:szCs w:val="24"/>
        </w:rPr>
        <w:t>9</w:t>
      </w:r>
      <w:r w:rsidRPr="001320F8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E15067" w:rsidRPr="001320F8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>Источниками финансирования могут быть средства бюджетных ассигнований, в том чи</w:t>
      </w:r>
      <w:r w:rsidRPr="001320F8">
        <w:rPr>
          <w:rFonts w:ascii="Times New Roman" w:hAnsi="Times New Roman" w:cs="Times New Roman"/>
          <w:sz w:val="24"/>
          <w:szCs w:val="24"/>
        </w:rPr>
        <w:t>с</w:t>
      </w:r>
      <w:r w:rsidRPr="001320F8">
        <w:rPr>
          <w:rFonts w:ascii="Times New Roman" w:hAnsi="Times New Roman" w:cs="Times New Roman"/>
          <w:sz w:val="24"/>
          <w:szCs w:val="24"/>
        </w:rPr>
        <w:t>ле: средства федерального бюджета, бюджета субъекта Российской Федерации, бюджетов м</w:t>
      </w:r>
      <w:r w:rsidRPr="001320F8">
        <w:rPr>
          <w:rFonts w:ascii="Times New Roman" w:hAnsi="Times New Roman" w:cs="Times New Roman"/>
          <w:sz w:val="24"/>
          <w:szCs w:val="24"/>
        </w:rPr>
        <w:t>у</w:t>
      </w:r>
      <w:r w:rsidRPr="001320F8">
        <w:rPr>
          <w:rFonts w:ascii="Times New Roman" w:hAnsi="Times New Roman" w:cs="Times New Roman"/>
          <w:sz w:val="24"/>
          <w:szCs w:val="24"/>
        </w:rPr>
        <w:t>ниципальных образований; средства из внебюджетных источников, в том числе: Фонда соц</w:t>
      </w:r>
      <w:r w:rsidRPr="001320F8">
        <w:rPr>
          <w:rFonts w:ascii="Times New Roman" w:hAnsi="Times New Roman" w:cs="Times New Roman"/>
          <w:sz w:val="24"/>
          <w:szCs w:val="24"/>
        </w:rPr>
        <w:t>и</w:t>
      </w:r>
      <w:r w:rsidRPr="001320F8">
        <w:rPr>
          <w:rFonts w:ascii="Times New Roman" w:hAnsi="Times New Roman" w:cs="Times New Roman"/>
          <w:sz w:val="24"/>
          <w:szCs w:val="24"/>
        </w:rPr>
        <w:t>ального страхования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предприятий и организаций  района.</w:t>
      </w:r>
    </w:p>
    <w:p w:rsidR="00E15067" w:rsidRPr="001320F8" w:rsidRDefault="00E15067" w:rsidP="00E150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5067" w:rsidRPr="00626E2F" w:rsidRDefault="00E15067" w:rsidP="00BB56DB">
      <w:pPr>
        <w:pStyle w:val="a6"/>
        <w:numPr>
          <w:ilvl w:val="0"/>
          <w:numId w:val="36"/>
        </w:numPr>
        <w:shd w:val="clear" w:color="auto" w:fill="FFFFFF"/>
        <w:ind w:right="19"/>
        <w:jc w:val="center"/>
        <w:rPr>
          <w:rFonts w:ascii="Times New Roman" w:hAnsi="Times New Roman"/>
          <w:b/>
          <w:sz w:val="24"/>
          <w:szCs w:val="24"/>
        </w:rPr>
      </w:pPr>
      <w:r w:rsidRPr="00626E2F">
        <w:rPr>
          <w:rFonts w:ascii="Times New Roman" w:hAnsi="Times New Roman"/>
          <w:b/>
          <w:sz w:val="24"/>
          <w:szCs w:val="24"/>
        </w:rPr>
        <w:lastRenderedPageBreak/>
        <w:t>Организация контроля по исполнению</w:t>
      </w:r>
    </w:p>
    <w:p w:rsidR="00E15067" w:rsidRPr="001320F8" w:rsidRDefault="00E15067" w:rsidP="00E15067">
      <w:pPr>
        <w:shd w:val="clear" w:color="auto" w:fill="FFFFFF"/>
        <w:ind w:right="38" w:firstLine="567"/>
        <w:jc w:val="both"/>
      </w:pPr>
      <w:r w:rsidRPr="001320F8">
        <w:t>Организацию контроля по исполнению мероприятий Подпрограммы осуществляет отра</w:t>
      </w:r>
      <w:r w:rsidRPr="001320F8">
        <w:t>с</w:t>
      </w:r>
      <w:r w:rsidRPr="001320F8">
        <w:t xml:space="preserve">левые отделы Администрации </w:t>
      </w:r>
      <w:proofErr w:type="spellStart"/>
      <w:r w:rsidRPr="001320F8">
        <w:t>Юстинского</w:t>
      </w:r>
      <w:proofErr w:type="spellEnd"/>
      <w:r w:rsidRPr="001320F8">
        <w:t xml:space="preserve"> РМО РК совместно с республиканскими, районн</w:t>
      </w:r>
      <w:r w:rsidRPr="001320F8">
        <w:t>ы</w:t>
      </w:r>
      <w:r w:rsidRPr="001320F8">
        <w:t>ми ведомствами и заинтересованными лицами.</w:t>
      </w:r>
    </w:p>
    <w:p w:rsidR="00E15067" w:rsidRPr="001320F8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ab/>
        <w:t>При реализации подпрограммы существуют следующие риски:</w:t>
      </w:r>
    </w:p>
    <w:p w:rsidR="00E15067" w:rsidRPr="001320F8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>невозможность реализации (или реализация не в полном объеме) следующих мероприятий (перечислить) по причине (указать причины);</w:t>
      </w:r>
    </w:p>
    <w:p w:rsidR="00E15067" w:rsidRPr="001320F8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20F8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1320F8">
        <w:rPr>
          <w:rFonts w:ascii="Times New Roman" w:hAnsi="Times New Roman" w:cs="Times New Roman"/>
          <w:sz w:val="24"/>
          <w:szCs w:val="24"/>
        </w:rPr>
        <w:t xml:space="preserve"> ожидаемых результатов (указать, каких) по причине (указать причины).</w:t>
      </w:r>
    </w:p>
    <w:p w:rsidR="00E15067" w:rsidRPr="001320F8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>Для снижения возможных рисков реализации подпрограммы планируется проведение ежегодного мониторинга хода реализации Государственной программы (подпрограммы) и ее корректировку в случае необходимости.</w:t>
      </w:r>
    </w:p>
    <w:p w:rsidR="00E15067" w:rsidRPr="001320F8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>Ход реализации подпрограммы контролируется по целевым индикаторам и показателям реализации программных мероприятий ежегодно либо по завершению районной подпрограмм.</w:t>
      </w:r>
    </w:p>
    <w:p w:rsidR="00E15067" w:rsidRPr="001320F8" w:rsidRDefault="00E15067" w:rsidP="00E15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F8">
        <w:rPr>
          <w:rFonts w:ascii="Times New Roman" w:hAnsi="Times New Roman" w:cs="Times New Roman"/>
          <w:sz w:val="24"/>
          <w:szCs w:val="24"/>
        </w:rPr>
        <w:t xml:space="preserve">Ответственный исполнитель районной подпрограммы ежегодно в срок </w:t>
      </w:r>
      <w:r w:rsidRPr="00674EA9">
        <w:rPr>
          <w:rFonts w:ascii="Times New Roman" w:hAnsi="Times New Roman" w:cs="Times New Roman"/>
          <w:color w:val="000000"/>
          <w:sz w:val="24"/>
          <w:szCs w:val="24"/>
        </w:rPr>
        <w:t>до 1 апреля</w:t>
      </w:r>
      <w:r w:rsidRPr="001320F8">
        <w:rPr>
          <w:rFonts w:ascii="Times New Roman" w:hAnsi="Times New Roman" w:cs="Times New Roman"/>
          <w:sz w:val="24"/>
          <w:szCs w:val="24"/>
        </w:rPr>
        <w:t xml:space="preserve"> подг</w:t>
      </w:r>
      <w:r w:rsidRPr="001320F8">
        <w:rPr>
          <w:rFonts w:ascii="Times New Roman" w:hAnsi="Times New Roman" w:cs="Times New Roman"/>
          <w:sz w:val="24"/>
          <w:szCs w:val="24"/>
        </w:rPr>
        <w:t>о</w:t>
      </w:r>
      <w:r w:rsidRPr="001320F8">
        <w:rPr>
          <w:rFonts w:ascii="Times New Roman" w:hAnsi="Times New Roman" w:cs="Times New Roman"/>
          <w:sz w:val="24"/>
          <w:szCs w:val="24"/>
        </w:rPr>
        <w:t>тавливает информацию о ходе реализации районной подпрограммы за предыдущий год (отче</w:t>
      </w:r>
      <w:r w:rsidRPr="001320F8">
        <w:rPr>
          <w:rFonts w:ascii="Times New Roman" w:hAnsi="Times New Roman" w:cs="Times New Roman"/>
          <w:sz w:val="24"/>
          <w:szCs w:val="24"/>
        </w:rPr>
        <w:t>т</w:t>
      </w:r>
      <w:r w:rsidRPr="001320F8">
        <w:rPr>
          <w:rFonts w:ascii="Times New Roman" w:hAnsi="Times New Roman" w:cs="Times New Roman"/>
          <w:sz w:val="24"/>
          <w:szCs w:val="24"/>
        </w:rPr>
        <w:t>ный период).</w:t>
      </w:r>
    </w:p>
    <w:p w:rsidR="00E15067" w:rsidRPr="001320F8" w:rsidRDefault="00E15067" w:rsidP="00E15067">
      <w:pPr>
        <w:shd w:val="clear" w:color="auto" w:fill="FFFFFF"/>
        <w:ind w:right="29" w:firstLine="567"/>
        <w:jc w:val="both"/>
      </w:pPr>
      <w:r w:rsidRPr="001320F8">
        <w:t>Отчёты о ходе выполнения мероприятий Подпрограммы заслушиваются на заседаниях районной Комиссии по охране труда и промышленной безопасности.</w:t>
      </w:r>
    </w:p>
    <w:p w:rsidR="005974CF" w:rsidRDefault="005974CF" w:rsidP="00E15067">
      <w:pPr>
        <w:jc w:val="center"/>
        <w:rPr>
          <w:b/>
        </w:rPr>
      </w:pPr>
    </w:p>
    <w:p w:rsidR="005974CF" w:rsidRDefault="005974CF" w:rsidP="00E15067">
      <w:pPr>
        <w:jc w:val="center"/>
        <w:rPr>
          <w:b/>
        </w:rPr>
      </w:pPr>
    </w:p>
    <w:p w:rsidR="005974CF" w:rsidRDefault="005974CF" w:rsidP="00E15067">
      <w:pPr>
        <w:jc w:val="center"/>
        <w:rPr>
          <w:b/>
        </w:rPr>
      </w:pPr>
    </w:p>
    <w:p w:rsidR="000C7D98" w:rsidRDefault="000C7D98" w:rsidP="00E15067">
      <w:pPr>
        <w:jc w:val="center"/>
        <w:rPr>
          <w:b/>
        </w:rPr>
      </w:pPr>
    </w:p>
    <w:p w:rsidR="000C7D98" w:rsidRDefault="000C7D98" w:rsidP="00E15067">
      <w:pPr>
        <w:jc w:val="center"/>
        <w:rPr>
          <w:b/>
        </w:rPr>
      </w:pPr>
    </w:p>
    <w:p w:rsidR="000C7D98" w:rsidRDefault="000C7D98" w:rsidP="00E15067">
      <w:pPr>
        <w:jc w:val="center"/>
        <w:rPr>
          <w:b/>
        </w:rPr>
      </w:pPr>
    </w:p>
    <w:p w:rsidR="000C7D98" w:rsidRDefault="000C7D98" w:rsidP="00E15067">
      <w:pPr>
        <w:jc w:val="center"/>
        <w:rPr>
          <w:b/>
        </w:rPr>
      </w:pPr>
    </w:p>
    <w:p w:rsidR="00BB56DB" w:rsidRDefault="00BB56DB" w:rsidP="00E15067">
      <w:pPr>
        <w:jc w:val="center"/>
        <w:rPr>
          <w:b/>
        </w:rPr>
      </w:pPr>
    </w:p>
    <w:p w:rsidR="00BB56DB" w:rsidRDefault="00BB56DB" w:rsidP="00E15067">
      <w:pPr>
        <w:jc w:val="center"/>
        <w:rPr>
          <w:b/>
        </w:rPr>
      </w:pPr>
    </w:p>
    <w:p w:rsidR="00BB56DB" w:rsidRDefault="00BB56DB" w:rsidP="00E15067">
      <w:pPr>
        <w:jc w:val="center"/>
        <w:rPr>
          <w:b/>
        </w:rPr>
      </w:pPr>
    </w:p>
    <w:p w:rsidR="00BB56DB" w:rsidRDefault="00BB56DB" w:rsidP="00E15067">
      <w:pPr>
        <w:jc w:val="center"/>
        <w:rPr>
          <w:b/>
        </w:rPr>
      </w:pPr>
    </w:p>
    <w:p w:rsidR="00BB56DB" w:rsidRDefault="00BB56DB" w:rsidP="00E15067">
      <w:pPr>
        <w:jc w:val="center"/>
        <w:rPr>
          <w:b/>
        </w:rPr>
      </w:pPr>
    </w:p>
    <w:p w:rsidR="00BB56DB" w:rsidRDefault="00BB56DB" w:rsidP="00E15067">
      <w:pPr>
        <w:jc w:val="center"/>
        <w:rPr>
          <w:b/>
        </w:rPr>
      </w:pPr>
    </w:p>
    <w:p w:rsidR="00BB56DB" w:rsidRDefault="00BB56DB" w:rsidP="00E15067">
      <w:pPr>
        <w:jc w:val="center"/>
        <w:rPr>
          <w:b/>
        </w:rPr>
      </w:pPr>
    </w:p>
    <w:p w:rsidR="00BB56DB" w:rsidRDefault="00BB56DB" w:rsidP="00E15067">
      <w:pPr>
        <w:jc w:val="center"/>
        <w:rPr>
          <w:b/>
        </w:rPr>
      </w:pPr>
    </w:p>
    <w:p w:rsidR="00BB56DB" w:rsidRDefault="00BB56DB" w:rsidP="00E15067">
      <w:pPr>
        <w:jc w:val="center"/>
        <w:rPr>
          <w:b/>
        </w:rPr>
      </w:pPr>
    </w:p>
    <w:p w:rsidR="00BB56DB" w:rsidRDefault="00BB56DB" w:rsidP="00E15067">
      <w:pPr>
        <w:jc w:val="center"/>
        <w:rPr>
          <w:b/>
        </w:rPr>
      </w:pPr>
    </w:p>
    <w:p w:rsidR="00BB56DB" w:rsidRDefault="00BB56DB" w:rsidP="00E15067">
      <w:pPr>
        <w:jc w:val="center"/>
        <w:rPr>
          <w:b/>
        </w:rPr>
      </w:pPr>
    </w:p>
    <w:p w:rsidR="00BB56DB" w:rsidRDefault="00BB56DB" w:rsidP="00E15067">
      <w:pPr>
        <w:jc w:val="center"/>
        <w:rPr>
          <w:b/>
        </w:rPr>
      </w:pPr>
    </w:p>
    <w:p w:rsidR="00BB56DB" w:rsidRDefault="00BB56DB" w:rsidP="00E15067">
      <w:pPr>
        <w:jc w:val="center"/>
        <w:rPr>
          <w:b/>
        </w:rPr>
      </w:pPr>
    </w:p>
    <w:p w:rsidR="00BB56DB" w:rsidRDefault="00BB56DB" w:rsidP="00E15067">
      <w:pPr>
        <w:jc w:val="center"/>
        <w:rPr>
          <w:b/>
        </w:rPr>
      </w:pPr>
    </w:p>
    <w:p w:rsidR="005974CF" w:rsidRDefault="005974CF" w:rsidP="00B25C30">
      <w:pPr>
        <w:rPr>
          <w:b/>
        </w:rPr>
      </w:pPr>
    </w:p>
    <w:p w:rsidR="005974CF" w:rsidRDefault="005974CF" w:rsidP="00B25C30">
      <w:pPr>
        <w:rPr>
          <w:b/>
        </w:rPr>
      </w:pPr>
    </w:p>
    <w:p w:rsidR="00563017" w:rsidRDefault="00563017" w:rsidP="00B25C30">
      <w:pPr>
        <w:rPr>
          <w:b/>
        </w:rPr>
      </w:pPr>
    </w:p>
    <w:p w:rsidR="00567334" w:rsidRDefault="00567334" w:rsidP="00B25C30">
      <w:pPr>
        <w:rPr>
          <w:b/>
        </w:rPr>
      </w:pPr>
    </w:p>
    <w:p w:rsidR="00567334" w:rsidRDefault="00567334" w:rsidP="00B25C30">
      <w:pPr>
        <w:rPr>
          <w:b/>
        </w:rPr>
      </w:pPr>
    </w:p>
    <w:p w:rsidR="00567334" w:rsidRDefault="00567334" w:rsidP="00B25C30">
      <w:pPr>
        <w:rPr>
          <w:b/>
        </w:rPr>
      </w:pPr>
    </w:p>
    <w:p w:rsidR="00567334" w:rsidRDefault="00567334" w:rsidP="00B25C30">
      <w:pPr>
        <w:rPr>
          <w:b/>
        </w:rPr>
      </w:pPr>
    </w:p>
    <w:p w:rsidR="00563017" w:rsidRDefault="00563017" w:rsidP="00B25C30">
      <w:pPr>
        <w:rPr>
          <w:b/>
        </w:rPr>
      </w:pPr>
    </w:p>
    <w:p w:rsidR="00B25C30" w:rsidRDefault="00B25C30" w:rsidP="00B25C30">
      <w:pPr>
        <w:rPr>
          <w:b/>
        </w:rPr>
      </w:pPr>
    </w:p>
    <w:p w:rsidR="00B25C30" w:rsidRDefault="00B25C30" w:rsidP="00B25C30">
      <w:pPr>
        <w:rPr>
          <w:b/>
        </w:rPr>
      </w:pPr>
    </w:p>
    <w:p w:rsidR="00B25C30" w:rsidRDefault="00B25C30" w:rsidP="00B25C30">
      <w:pPr>
        <w:rPr>
          <w:b/>
        </w:rPr>
      </w:pPr>
    </w:p>
    <w:p w:rsidR="00B25C30" w:rsidRDefault="00B25C30" w:rsidP="00B25C30">
      <w:pPr>
        <w:rPr>
          <w:b/>
        </w:rPr>
      </w:pPr>
    </w:p>
    <w:p w:rsidR="00E15067" w:rsidRPr="001320F8" w:rsidRDefault="00E15067" w:rsidP="00E15067">
      <w:pPr>
        <w:jc w:val="center"/>
        <w:rPr>
          <w:b/>
        </w:rPr>
      </w:pPr>
      <w:r w:rsidRPr="001320F8">
        <w:rPr>
          <w:b/>
        </w:rPr>
        <w:lastRenderedPageBreak/>
        <w:t>ПОДПРОГРАММА</w:t>
      </w:r>
    </w:p>
    <w:p w:rsidR="00E15067" w:rsidRPr="001320F8" w:rsidRDefault="00E15067" w:rsidP="00E15067">
      <w:pPr>
        <w:jc w:val="center"/>
        <w:rPr>
          <w:b/>
        </w:rPr>
      </w:pPr>
      <w:r w:rsidRPr="001320F8">
        <w:rPr>
          <w:b/>
        </w:rPr>
        <w:t>«</w:t>
      </w:r>
      <w:r w:rsidRPr="001320F8">
        <w:rPr>
          <w:b/>
          <w:color w:val="000000"/>
        </w:rPr>
        <w:t>Создание условий для реализации муниципальной программы</w:t>
      </w:r>
      <w:r w:rsidRPr="001320F8">
        <w:rPr>
          <w:b/>
        </w:rPr>
        <w:t>»</w:t>
      </w:r>
    </w:p>
    <w:p w:rsidR="00E15067" w:rsidRPr="001320F8" w:rsidRDefault="00E15067" w:rsidP="00E1506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0F8">
        <w:rPr>
          <w:rFonts w:ascii="Times New Roman" w:hAnsi="Times New Roman" w:cs="Times New Roman"/>
          <w:b/>
          <w:bCs/>
          <w:sz w:val="24"/>
          <w:szCs w:val="24"/>
        </w:rPr>
        <w:t>1.Паспорт подпрограммы</w:t>
      </w:r>
    </w:p>
    <w:p w:rsidR="00E15067" w:rsidRPr="001320F8" w:rsidRDefault="00E15067" w:rsidP="00E15067">
      <w:pPr>
        <w:jc w:val="both"/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2"/>
        <w:gridCol w:w="7917"/>
      </w:tblGrid>
      <w:tr w:rsidR="00E15067" w:rsidRPr="001320F8" w:rsidTr="00E15067">
        <w:trPr>
          <w:trHeight w:val="549"/>
        </w:trPr>
        <w:tc>
          <w:tcPr>
            <w:tcW w:w="1053" w:type="pct"/>
            <w:vAlign w:val="center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t>Наименование подпрограммы</w:t>
            </w:r>
          </w:p>
        </w:tc>
        <w:tc>
          <w:tcPr>
            <w:tcW w:w="3947" w:type="pct"/>
            <w:vAlign w:val="center"/>
          </w:tcPr>
          <w:p w:rsidR="00E15067" w:rsidRPr="001320F8" w:rsidRDefault="00E15067" w:rsidP="00E15067">
            <w:pPr>
              <w:jc w:val="both"/>
            </w:pPr>
            <w:r w:rsidRPr="001320F8">
              <w:t xml:space="preserve">«Создание условий для реализации муниципальной программы»  </w:t>
            </w:r>
          </w:p>
        </w:tc>
      </w:tr>
      <w:tr w:rsidR="00E15067" w:rsidRPr="001320F8" w:rsidTr="00E15067">
        <w:trPr>
          <w:trHeight w:val="549"/>
        </w:trPr>
        <w:tc>
          <w:tcPr>
            <w:tcW w:w="1053" w:type="pct"/>
            <w:vAlign w:val="center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t>Ответственный исполнитель подпрограммы</w:t>
            </w:r>
          </w:p>
        </w:tc>
        <w:tc>
          <w:tcPr>
            <w:tcW w:w="3947" w:type="pct"/>
            <w:vAlign w:val="center"/>
          </w:tcPr>
          <w:p w:rsidR="00E15067" w:rsidRPr="001320F8" w:rsidRDefault="00E15067" w:rsidP="00AD7FC0">
            <w:pPr>
              <w:jc w:val="both"/>
            </w:pPr>
            <w:r w:rsidRPr="00432BBC">
              <w:t xml:space="preserve">Администрация </w:t>
            </w:r>
            <w:proofErr w:type="spellStart"/>
            <w:r w:rsidRPr="00432BBC">
              <w:t>Юстинского</w:t>
            </w:r>
            <w:proofErr w:type="spellEnd"/>
            <w:r w:rsidRPr="00432BBC">
              <w:t xml:space="preserve"> </w:t>
            </w:r>
            <w:r w:rsidR="00AD7FC0">
              <w:t>районного муниципального образования Ре</w:t>
            </w:r>
            <w:r w:rsidRPr="00432BBC">
              <w:t>спублики Калмыкия</w:t>
            </w:r>
          </w:p>
        </w:tc>
      </w:tr>
      <w:tr w:rsidR="00E15067" w:rsidRPr="001320F8" w:rsidTr="00E15067">
        <w:trPr>
          <w:trHeight w:val="549"/>
        </w:trPr>
        <w:tc>
          <w:tcPr>
            <w:tcW w:w="1053" w:type="pct"/>
            <w:vAlign w:val="center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t>Соисполнители подпрограммы</w:t>
            </w:r>
          </w:p>
        </w:tc>
        <w:tc>
          <w:tcPr>
            <w:tcW w:w="3947" w:type="pct"/>
            <w:vAlign w:val="center"/>
          </w:tcPr>
          <w:p w:rsidR="00E15067" w:rsidRPr="001320F8" w:rsidRDefault="00E15067" w:rsidP="00E15067">
            <w:pPr>
              <w:jc w:val="both"/>
            </w:pPr>
          </w:p>
        </w:tc>
      </w:tr>
      <w:tr w:rsidR="00E15067" w:rsidRPr="001320F8" w:rsidTr="00E15067">
        <w:trPr>
          <w:trHeight w:val="491"/>
        </w:trPr>
        <w:tc>
          <w:tcPr>
            <w:tcW w:w="1053" w:type="pct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t xml:space="preserve">Цель </w:t>
            </w:r>
          </w:p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t>подпрограммы</w:t>
            </w:r>
          </w:p>
        </w:tc>
        <w:tc>
          <w:tcPr>
            <w:tcW w:w="3947" w:type="pct"/>
          </w:tcPr>
          <w:p w:rsidR="00E15067" w:rsidRPr="001320F8" w:rsidRDefault="00E15067" w:rsidP="00E15067">
            <w:pPr>
              <w:pStyle w:val="consplusnonformat0"/>
              <w:spacing w:before="0" w:beforeAutospacing="0" w:after="0" w:afterAutospacing="0"/>
              <w:jc w:val="both"/>
            </w:pPr>
            <w:r w:rsidRPr="00737816">
              <w:rPr>
                <w:color w:val="000000"/>
              </w:rPr>
              <w:t>Создание условий для реализации муниципальной программы</w:t>
            </w:r>
            <w:r w:rsidRPr="00737816">
              <w:t>,</w:t>
            </w:r>
            <w:r w:rsidRPr="001320F8">
              <w:t xml:space="preserve"> повыш</w:t>
            </w:r>
            <w:r w:rsidRPr="001320F8">
              <w:t>е</w:t>
            </w:r>
            <w:r w:rsidRPr="001320F8">
              <w:t>ние качества муниципального управления совершенствование организ</w:t>
            </w:r>
            <w:r w:rsidRPr="001320F8">
              <w:t>а</w:t>
            </w:r>
            <w:r w:rsidRPr="001320F8">
              <w:t>ции и оптимизация системы эффективного муниципального управления</w:t>
            </w:r>
          </w:p>
        </w:tc>
      </w:tr>
      <w:tr w:rsidR="00E15067" w:rsidRPr="001320F8" w:rsidTr="00E15067">
        <w:trPr>
          <w:trHeight w:val="457"/>
        </w:trPr>
        <w:tc>
          <w:tcPr>
            <w:tcW w:w="1053" w:type="pct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t xml:space="preserve">Задачи </w:t>
            </w:r>
          </w:p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t>подпрограммы</w:t>
            </w:r>
          </w:p>
        </w:tc>
        <w:tc>
          <w:tcPr>
            <w:tcW w:w="3947" w:type="pct"/>
          </w:tcPr>
          <w:p w:rsidR="00E15067" w:rsidRPr="001320F8" w:rsidRDefault="00E15067" w:rsidP="00E15067">
            <w:pPr>
              <w:jc w:val="both"/>
            </w:pPr>
            <w:r w:rsidRPr="001320F8">
              <w:rPr>
                <w:iCs/>
              </w:rPr>
              <w:t>1.Совершенствование правовой основы муниципальной службы;</w:t>
            </w:r>
          </w:p>
          <w:p w:rsidR="00E15067" w:rsidRPr="00432BBC" w:rsidRDefault="00E15067" w:rsidP="00E15067">
            <w:pPr>
              <w:jc w:val="both"/>
            </w:pPr>
            <w:r w:rsidRPr="001320F8">
              <w:rPr>
                <w:iCs/>
              </w:rPr>
              <w:t>2</w:t>
            </w:r>
            <w:r>
              <w:t>.</w:t>
            </w:r>
            <w:r w:rsidRPr="001320F8">
              <w:rPr>
                <w:color w:val="000000"/>
              </w:rPr>
              <w:t xml:space="preserve"> </w:t>
            </w:r>
            <w:r w:rsidRPr="001320F8">
              <w:rPr>
                <w:iCs/>
              </w:rPr>
              <w:t>Развитие системы подготовки кадров для муниципальной службы, д</w:t>
            </w:r>
            <w:r w:rsidRPr="001320F8">
              <w:rPr>
                <w:iCs/>
              </w:rPr>
              <w:t>о</w:t>
            </w:r>
            <w:r w:rsidRPr="001320F8">
              <w:rPr>
                <w:iCs/>
              </w:rPr>
              <w:t>полнительного профессионального образования муниципальных служ</w:t>
            </w:r>
            <w:r w:rsidRPr="001320F8">
              <w:rPr>
                <w:iCs/>
              </w:rPr>
              <w:t>а</w:t>
            </w:r>
            <w:r w:rsidRPr="001320F8">
              <w:rPr>
                <w:iCs/>
              </w:rPr>
              <w:t>щих</w:t>
            </w:r>
            <w:r w:rsidRPr="001320F8">
              <w:rPr>
                <w:color w:val="000000"/>
              </w:rPr>
              <w:t xml:space="preserve">;  </w:t>
            </w:r>
          </w:p>
          <w:p w:rsidR="00E15067" w:rsidRPr="001320F8" w:rsidRDefault="00E15067" w:rsidP="00E1506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3</w:t>
            </w:r>
            <w:r w:rsidRPr="001320F8">
              <w:rPr>
                <w:iCs/>
              </w:rPr>
              <w:t>.Повышение престижа муниципальной службы;</w:t>
            </w:r>
          </w:p>
          <w:p w:rsidR="00E15067" w:rsidRPr="001320F8" w:rsidRDefault="00AD7FC0" w:rsidP="00E150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iCs/>
              </w:rPr>
              <w:t>4</w:t>
            </w:r>
            <w:r w:rsidR="00E15067" w:rsidRPr="001320F8">
              <w:rPr>
                <w:iCs/>
              </w:rPr>
              <w:t>.Создание системы контроля деятельности муниципальных служащих со стороны институтов гражданского общества, повышение уровня открыт</w:t>
            </w:r>
            <w:r w:rsidR="00E15067" w:rsidRPr="001320F8">
              <w:rPr>
                <w:iCs/>
              </w:rPr>
              <w:t>о</w:t>
            </w:r>
            <w:r w:rsidR="00E15067" w:rsidRPr="001320F8">
              <w:rPr>
                <w:iCs/>
              </w:rPr>
              <w:t>сти и гласности муниципальной службы.</w:t>
            </w:r>
          </w:p>
        </w:tc>
      </w:tr>
      <w:tr w:rsidR="00E15067" w:rsidRPr="001320F8" w:rsidTr="00E15067">
        <w:trPr>
          <w:trHeight w:val="509"/>
        </w:trPr>
        <w:tc>
          <w:tcPr>
            <w:tcW w:w="1053" w:type="pct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t>Целевые инд</w:t>
            </w:r>
            <w:r w:rsidRPr="00737816">
              <w:rPr>
                <w:b/>
              </w:rPr>
              <w:t>и</w:t>
            </w:r>
            <w:r w:rsidRPr="00737816">
              <w:rPr>
                <w:b/>
              </w:rPr>
              <w:t>каторы и пок</w:t>
            </w:r>
            <w:r w:rsidRPr="00737816">
              <w:rPr>
                <w:b/>
              </w:rPr>
              <w:t>а</w:t>
            </w:r>
            <w:r w:rsidRPr="00737816">
              <w:rPr>
                <w:b/>
              </w:rPr>
              <w:t>затели подпр</w:t>
            </w:r>
            <w:r w:rsidRPr="00737816">
              <w:rPr>
                <w:b/>
              </w:rPr>
              <w:t>о</w:t>
            </w:r>
            <w:r w:rsidRPr="00737816">
              <w:rPr>
                <w:b/>
              </w:rPr>
              <w:t>граммы</w:t>
            </w:r>
          </w:p>
        </w:tc>
        <w:tc>
          <w:tcPr>
            <w:tcW w:w="3947" w:type="pct"/>
          </w:tcPr>
          <w:p w:rsidR="00E15067" w:rsidRPr="001320F8" w:rsidRDefault="00E15067" w:rsidP="00E15067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1320F8">
              <w:rPr>
                <w:color w:val="000000"/>
              </w:rPr>
              <w:t xml:space="preserve">количество нормативных правовых актов </w:t>
            </w:r>
            <w:r w:rsidR="00AD7FC0">
              <w:rPr>
                <w:color w:val="000000"/>
              </w:rPr>
              <w:t>Администрации РМО РК</w:t>
            </w:r>
            <w:r w:rsidRPr="001320F8">
              <w:rPr>
                <w:color w:val="000000"/>
              </w:rPr>
              <w:t>, соо</w:t>
            </w:r>
            <w:r w:rsidRPr="001320F8">
              <w:rPr>
                <w:color w:val="000000"/>
              </w:rPr>
              <w:t>т</w:t>
            </w:r>
            <w:r w:rsidRPr="001320F8">
              <w:rPr>
                <w:color w:val="000000"/>
              </w:rPr>
              <w:t>ветствующих действующему законодательству</w:t>
            </w:r>
            <w:r>
              <w:rPr>
                <w:color w:val="000000"/>
              </w:rPr>
              <w:t xml:space="preserve"> </w:t>
            </w:r>
            <w:r w:rsidRPr="001320F8">
              <w:rPr>
                <w:color w:val="000000"/>
              </w:rPr>
              <w:t>(% от количества числа нормативно правовых актов);</w:t>
            </w:r>
          </w:p>
          <w:p w:rsidR="00E15067" w:rsidRPr="001320F8" w:rsidRDefault="00E15067" w:rsidP="00E15067">
            <w:pPr>
              <w:shd w:val="clear" w:color="auto" w:fill="FFFFFF"/>
              <w:autoSpaceDE w:val="0"/>
              <w:snapToGrid w:val="0"/>
              <w:jc w:val="both"/>
            </w:pPr>
            <w:r w:rsidRPr="001320F8">
              <w:rPr>
                <w:color w:val="000000"/>
              </w:rPr>
              <w:t xml:space="preserve">доля муниципальных служащих </w:t>
            </w:r>
            <w:r w:rsidR="00AD7FC0">
              <w:rPr>
                <w:color w:val="000000"/>
              </w:rPr>
              <w:t>Администрации РМО РК</w:t>
            </w:r>
            <w:r w:rsidRPr="001320F8">
              <w:rPr>
                <w:color w:val="000000"/>
              </w:rPr>
              <w:t>, повысивших квалификацию и прошедших профессиональную переподготовку от з</w:t>
            </w:r>
            <w:r w:rsidRPr="001320F8">
              <w:rPr>
                <w:color w:val="000000"/>
              </w:rPr>
              <w:t>а</w:t>
            </w:r>
            <w:r w:rsidRPr="001320F8">
              <w:rPr>
                <w:color w:val="000000"/>
              </w:rPr>
              <w:t>планированного на обучение количества муниципальных служащих (% от запланированного на обучение количества чел);</w:t>
            </w:r>
          </w:p>
          <w:p w:rsidR="00E15067" w:rsidRDefault="00E15067" w:rsidP="00E15067">
            <w:pPr>
              <w:shd w:val="clear" w:color="auto" w:fill="FFFFFF"/>
              <w:jc w:val="both"/>
              <w:rPr>
                <w:color w:val="000000"/>
              </w:rPr>
            </w:pPr>
            <w:r w:rsidRPr="001320F8">
              <w:rPr>
                <w:color w:val="000000"/>
              </w:rPr>
              <w:t>обеспечение своевременного рассмотрения обращений граждан в сроки, предусмотренные действующим законодательством (отсутствие обращ</w:t>
            </w:r>
            <w:r w:rsidRPr="001320F8">
              <w:rPr>
                <w:color w:val="000000"/>
              </w:rPr>
              <w:t>е</w:t>
            </w:r>
            <w:r w:rsidRPr="001320F8">
              <w:rPr>
                <w:color w:val="000000"/>
              </w:rPr>
              <w:t>ний граждан, рассмотренных с нарушением срока (% от общего количес</w:t>
            </w:r>
            <w:r w:rsidRPr="001320F8">
              <w:rPr>
                <w:color w:val="000000"/>
              </w:rPr>
              <w:t>т</w:t>
            </w:r>
            <w:r w:rsidRPr="001320F8">
              <w:rPr>
                <w:color w:val="000000"/>
              </w:rPr>
              <w:t>ва обращений);</w:t>
            </w:r>
          </w:p>
          <w:p w:rsidR="00626E2F" w:rsidRPr="001320F8" w:rsidRDefault="00626E2F" w:rsidP="00E15067">
            <w:pPr>
              <w:shd w:val="clear" w:color="auto" w:fill="FFFFFF"/>
              <w:jc w:val="both"/>
              <w:rPr>
                <w:color w:val="000000"/>
              </w:rPr>
            </w:pPr>
            <w:r w:rsidRPr="00350458">
              <w:rPr>
                <w:color w:val="000000"/>
              </w:rPr>
              <w:t>доля муниципальных служащих, прошедших диспансеризацию и име</w:t>
            </w:r>
            <w:r w:rsidRPr="00350458">
              <w:rPr>
                <w:color w:val="000000"/>
              </w:rPr>
              <w:t>ю</w:t>
            </w:r>
            <w:r w:rsidRPr="00350458">
              <w:rPr>
                <w:color w:val="000000"/>
              </w:rPr>
              <w:t>щих заключение об отсутствии заболеваний, препятствующих прохожд</w:t>
            </w:r>
            <w:r w:rsidRPr="00350458">
              <w:rPr>
                <w:color w:val="000000"/>
              </w:rPr>
              <w:t>е</w:t>
            </w:r>
            <w:r w:rsidRPr="00350458">
              <w:rPr>
                <w:color w:val="000000"/>
              </w:rPr>
              <w:t>нию муниципальной службы, от числа муниципальных служащих, подл</w:t>
            </w:r>
            <w:r w:rsidRPr="00350458">
              <w:rPr>
                <w:color w:val="000000"/>
              </w:rPr>
              <w:t>е</w:t>
            </w:r>
            <w:r w:rsidRPr="00350458">
              <w:rPr>
                <w:color w:val="000000"/>
              </w:rPr>
              <w:t>жащих диспансеризации</w:t>
            </w:r>
            <w:r>
              <w:rPr>
                <w:color w:val="000000"/>
              </w:rPr>
              <w:t>;</w:t>
            </w:r>
          </w:p>
          <w:p w:rsidR="00E15067" w:rsidRPr="001320F8" w:rsidRDefault="00E15067" w:rsidP="00E15067">
            <w:pPr>
              <w:jc w:val="both"/>
              <w:rPr>
                <w:color w:val="000000"/>
              </w:rPr>
            </w:pPr>
            <w:r>
              <w:t>р</w:t>
            </w:r>
            <w:r w:rsidRPr="001320F8">
              <w:t>асходы бюджета муниципального района на содержание работников в расчете на одного жителя муниципального района, рублей</w:t>
            </w:r>
          </w:p>
        </w:tc>
      </w:tr>
      <w:tr w:rsidR="00E15067" w:rsidRPr="001320F8" w:rsidTr="00E15067">
        <w:trPr>
          <w:trHeight w:val="350"/>
        </w:trPr>
        <w:tc>
          <w:tcPr>
            <w:tcW w:w="1053" w:type="pct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t>Этапы и сроки реализации по</w:t>
            </w:r>
            <w:r w:rsidRPr="00737816">
              <w:rPr>
                <w:b/>
              </w:rPr>
              <w:t>д</w:t>
            </w:r>
            <w:r w:rsidRPr="00737816">
              <w:rPr>
                <w:b/>
              </w:rPr>
              <w:t>программы</w:t>
            </w:r>
          </w:p>
        </w:tc>
        <w:tc>
          <w:tcPr>
            <w:tcW w:w="3947" w:type="pct"/>
          </w:tcPr>
          <w:p w:rsidR="00E15067" w:rsidRPr="001320F8" w:rsidRDefault="00E15067" w:rsidP="00AD7FC0">
            <w:pPr>
              <w:pStyle w:val="aff7"/>
              <w:spacing w:before="0"/>
              <w:rPr>
                <w:bCs/>
                <w:sz w:val="24"/>
                <w:szCs w:val="24"/>
              </w:rPr>
            </w:pPr>
            <w:r w:rsidRPr="001320F8">
              <w:rPr>
                <w:sz w:val="24"/>
                <w:szCs w:val="24"/>
              </w:rPr>
              <w:t xml:space="preserve">Сроки реализации подпрограммы  </w:t>
            </w:r>
            <w:r>
              <w:rPr>
                <w:sz w:val="24"/>
                <w:szCs w:val="24"/>
              </w:rPr>
              <w:t>202</w:t>
            </w:r>
            <w:r w:rsidR="00AD7FC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AD7FC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годы</w:t>
            </w:r>
            <w:r w:rsidRPr="001320F8">
              <w:rPr>
                <w:sz w:val="24"/>
                <w:szCs w:val="24"/>
              </w:rPr>
              <w:t>, этапы реализации по</w:t>
            </w:r>
            <w:r w:rsidRPr="001320F8">
              <w:rPr>
                <w:sz w:val="24"/>
                <w:szCs w:val="24"/>
              </w:rPr>
              <w:t>д</w:t>
            </w:r>
            <w:r w:rsidRPr="001320F8">
              <w:rPr>
                <w:sz w:val="24"/>
                <w:szCs w:val="24"/>
              </w:rPr>
              <w:t>программы не предусматриваются</w:t>
            </w:r>
          </w:p>
        </w:tc>
      </w:tr>
      <w:tr w:rsidR="00E15067" w:rsidRPr="001320F8" w:rsidTr="00E15067">
        <w:trPr>
          <w:trHeight w:val="349"/>
        </w:trPr>
        <w:tc>
          <w:tcPr>
            <w:tcW w:w="1053" w:type="pct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t>Объем бюдже</w:t>
            </w:r>
            <w:r w:rsidRPr="00737816">
              <w:rPr>
                <w:b/>
              </w:rPr>
              <w:t>т</w:t>
            </w:r>
            <w:r w:rsidRPr="00737816">
              <w:rPr>
                <w:b/>
              </w:rPr>
              <w:t>ных ассигнов</w:t>
            </w:r>
            <w:r w:rsidRPr="00737816">
              <w:rPr>
                <w:b/>
              </w:rPr>
              <w:t>а</w:t>
            </w:r>
            <w:r w:rsidRPr="00737816">
              <w:rPr>
                <w:b/>
              </w:rPr>
              <w:t>ний подпр</w:t>
            </w:r>
            <w:r w:rsidRPr="00737816">
              <w:rPr>
                <w:b/>
              </w:rPr>
              <w:t>о</w:t>
            </w:r>
            <w:r w:rsidRPr="00737816">
              <w:rPr>
                <w:b/>
              </w:rPr>
              <w:t>граммы</w:t>
            </w:r>
          </w:p>
        </w:tc>
        <w:tc>
          <w:tcPr>
            <w:tcW w:w="3947" w:type="pct"/>
          </w:tcPr>
          <w:p w:rsidR="00E15067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– </w:t>
            </w:r>
            <w:r w:rsidR="00AD7FC0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  <w:r w:rsidR="00563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</w:t>
            </w:r>
            <w:r w:rsidR="00AD7FC0">
              <w:rPr>
                <w:rFonts w:ascii="Times New Roman" w:hAnsi="Times New Roman"/>
                <w:sz w:val="24"/>
                <w:szCs w:val="24"/>
                <w:lang w:eastAsia="ru-RU"/>
              </w:rPr>
              <w:t>78,9</w:t>
            </w: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E15067" w:rsidRPr="00421764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D7F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AD7FC0">
              <w:rPr>
                <w:rFonts w:ascii="Times New Roman" w:hAnsi="Times New Roman"/>
                <w:sz w:val="24"/>
                <w:szCs w:val="24"/>
                <w:lang w:eastAsia="ru-RU"/>
              </w:rPr>
              <w:t>11726,8</w:t>
            </w: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15067" w:rsidRPr="00421764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D7FC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AD7FC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563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D7FC0">
              <w:rPr>
                <w:rFonts w:ascii="Times New Roman" w:hAnsi="Times New Roman"/>
                <w:sz w:val="24"/>
                <w:szCs w:val="24"/>
                <w:lang w:eastAsia="ru-RU"/>
              </w:rPr>
              <w:t>726,8</w:t>
            </w:r>
            <w:r w:rsidR="00AD7FC0"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E15067" w:rsidRPr="00421764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D7FC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AD7FC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563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D7FC0">
              <w:rPr>
                <w:rFonts w:ascii="Times New Roman" w:hAnsi="Times New Roman"/>
                <w:sz w:val="24"/>
                <w:szCs w:val="24"/>
                <w:lang w:eastAsia="ru-RU"/>
              </w:rPr>
              <w:t>726,8</w:t>
            </w:r>
            <w:r w:rsidR="00AD7FC0"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тыс. руб.;</w:t>
            </w:r>
          </w:p>
          <w:p w:rsidR="00E15067" w:rsidRPr="00421764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D7FC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AD7FC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563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D7FC0">
              <w:rPr>
                <w:rFonts w:ascii="Times New Roman" w:hAnsi="Times New Roman"/>
                <w:sz w:val="24"/>
                <w:szCs w:val="24"/>
                <w:lang w:eastAsia="ru-RU"/>
              </w:rPr>
              <w:t>899,5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E15067" w:rsidRPr="00421764" w:rsidRDefault="00E15067" w:rsidP="00E1506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D7FC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AD7FC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563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D7FC0">
              <w:rPr>
                <w:rFonts w:ascii="Times New Roman" w:hAnsi="Times New Roman"/>
                <w:sz w:val="24"/>
                <w:szCs w:val="24"/>
                <w:lang w:eastAsia="ru-RU"/>
              </w:rPr>
              <w:t>899,5</w:t>
            </w:r>
            <w:r w:rsidRPr="00421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15067" w:rsidRPr="00540C00" w:rsidRDefault="00E15067" w:rsidP="00AD7FC0">
            <w:pPr>
              <w:jc w:val="both"/>
              <w:rPr>
                <w:highlight w:val="green"/>
              </w:rPr>
            </w:pPr>
            <w:r w:rsidRPr="00421764">
              <w:t>202</w:t>
            </w:r>
            <w:r w:rsidR="00AD7FC0">
              <w:t>9</w:t>
            </w:r>
            <w:r w:rsidRPr="00421764">
              <w:t xml:space="preserve"> год – </w:t>
            </w:r>
            <w:r w:rsidR="00AD7FC0">
              <w:t>12</w:t>
            </w:r>
            <w:r w:rsidR="00563017">
              <w:t xml:space="preserve"> </w:t>
            </w:r>
            <w:r w:rsidR="00AD7FC0">
              <w:t>899,5</w:t>
            </w:r>
            <w:r w:rsidRPr="00421764">
              <w:t xml:space="preserve"> тыс. руб.</w:t>
            </w:r>
          </w:p>
        </w:tc>
      </w:tr>
      <w:tr w:rsidR="00E15067" w:rsidRPr="001320F8" w:rsidTr="00E15067">
        <w:trPr>
          <w:trHeight w:val="63"/>
        </w:trPr>
        <w:tc>
          <w:tcPr>
            <w:tcW w:w="1053" w:type="pct"/>
          </w:tcPr>
          <w:p w:rsidR="00E15067" w:rsidRPr="00737816" w:rsidRDefault="00E15067" w:rsidP="00E15067">
            <w:pPr>
              <w:jc w:val="both"/>
              <w:rPr>
                <w:b/>
              </w:rPr>
            </w:pPr>
            <w:r w:rsidRPr="00737816">
              <w:rPr>
                <w:b/>
              </w:rPr>
              <w:t>Ожидаемые р</w:t>
            </w:r>
            <w:r w:rsidRPr="00737816">
              <w:rPr>
                <w:b/>
              </w:rPr>
              <w:t>е</w:t>
            </w:r>
            <w:r w:rsidRPr="00737816">
              <w:rPr>
                <w:b/>
              </w:rPr>
              <w:t>зультаты реал</w:t>
            </w:r>
            <w:r w:rsidRPr="00737816">
              <w:rPr>
                <w:b/>
              </w:rPr>
              <w:t>и</w:t>
            </w:r>
            <w:r w:rsidRPr="00737816">
              <w:rPr>
                <w:b/>
              </w:rPr>
              <w:lastRenderedPageBreak/>
              <w:t>зации подпр</w:t>
            </w:r>
            <w:r w:rsidRPr="00737816">
              <w:rPr>
                <w:b/>
              </w:rPr>
              <w:t>о</w:t>
            </w:r>
            <w:r w:rsidRPr="00737816">
              <w:rPr>
                <w:b/>
              </w:rPr>
              <w:t>граммы</w:t>
            </w:r>
          </w:p>
        </w:tc>
        <w:tc>
          <w:tcPr>
            <w:tcW w:w="3947" w:type="pct"/>
          </w:tcPr>
          <w:p w:rsidR="00E15067" w:rsidRPr="001320F8" w:rsidRDefault="00E15067" w:rsidP="00E15067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 w:rsidRPr="001320F8">
              <w:rPr>
                <w:color w:val="000000"/>
              </w:rPr>
              <w:t xml:space="preserve">количество нормативных правовых актов </w:t>
            </w:r>
            <w:r w:rsidR="00AD7FC0">
              <w:rPr>
                <w:color w:val="000000"/>
              </w:rPr>
              <w:t>Администрации РМО РК</w:t>
            </w:r>
            <w:r w:rsidRPr="001320F8">
              <w:rPr>
                <w:color w:val="000000"/>
              </w:rPr>
              <w:t>, соо</w:t>
            </w:r>
            <w:r w:rsidRPr="001320F8">
              <w:rPr>
                <w:color w:val="000000"/>
              </w:rPr>
              <w:t>т</w:t>
            </w:r>
            <w:r w:rsidRPr="001320F8">
              <w:rPr>
                <w:color w:val="000000"/>
              </w:rPr>
              <w:t xml:space="preserve">ветствующих действующему законодательству(100% от количества числа </w:t>
            </w:r>
            <w:r w:rsidRPr="001320F8">
              <w:rPr>
                <w:color w:val="000000"/>
              </w:rPr>
              <w:lastRenderedPageBreak/>
              <w:t>нормативно правовых актов);</w:t>
            </w:r>
          </w:p>
          <w:p w:rsidR="00E15067" w:rsidRPr="001320F8" w:rsidRDefault="00E15067" w:rsidP="00E15067">
            <w:pPr>
              <w:shd w:val="clear" w:color="auto" w:fill="FFFFFF"/>
              <w:autoSpaceDE w:val="0"/>
              <w:snapToGrid w:val="0"/>
              <w:jc w:val="both"/>
            </w:pPr>
            <w:r>
              <w:rPr>
                <w:color w:val="000000"/>
              </w:rPr>
              <w:t>-</w:t>
            </w:r>
            <w:r w:rsidRPr="001320F8">
              <w:rPr>
                <w:color w:val="000000"/>
              </w:rPr>
              <w:t xml:space="preserve">доля муниципальных служащих </w:t>
            </w:r>
            <w:r w:rsidR="00AD7FC0">
              <w:rPr>
                <w:color w:val="000000"/>
              </w:rPr>
              <w:t>Администрации РМО РК</w:t>
            </w:r>
            <w:r w:rsidRPr="001320F8">
              <w:rPr>
                <w:color w:val="000000"/>
              </w:rPr>
              <w:t>, повысивших квалификацию и прошедших профессиональную переподготовку от з</w:t>
            </w:r>
            <w:r w:rsidRPr="001320F8">
              <w:rPr>
                <w:color w:val="000000"/>
              </w:rPr>
              <w:t>а</w:t>
            </w:r>
            <w:r w:rsidRPr="001320F8">
              <w:rPr>
                <w:color w:val="000000"/>
              </w:rPr>
              <w:t>планированного на обучение количества муниципальных служащих (100% от запланированного на обучение количества чел);</w:t>
            </w:r>
          </w:p>
          <w:p w:rsidR="00E15067" w:rsidRPr="001320F8" w:rsidRDefault="00E15067" w:rsidP="00E1506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1320F8">
              <w:rPr>
                <w:color w:val="000000"/>
              </w:rPr>
              <w:t>доля муниципальных служащих, прошедших диспансеризацию и име</w:t>
            </w:r>
            <w:r w:rsidRPr="001320F8">
              <w:rPr>
                <w:color w:val="000000"/>
              </w:rPr>
              <w:t>ю</w:t>
            </w:r>
            <w:r w:rsidRPr="001320F8">
              <w:rPr>
                <w:color w:val="000000"/>
              </w:rPr>
              <w:t>щих заключение об отсутствии заболеваний, препятствующих прохожд</w:t>
            </w:r>
            <w:r w:rsidRPr="001320F8">
              <w:rPr>
                <w:color w:val="000000"/>
              </w:rPr>
              <w:t>е</w:t>
            </w:r>
            <w:r w:rsidRPr="001320F8">
              <w:rPr>
                <w:color w:val="000000"/>
              </w:rPr>
              <w:t>нию муниципальной службы, от числа муниципальных служащих, подл</w:t>
            </w:r>
            <w:r w:rsidRPr="001320F8">
              <w:rPr>
                <w:color w:val="000000"/>
              </w:rPr>
              <w:t>е</w:t>
            </w:r>
            <w:r w:rsidRPr="001320F8">
              <w:rPr>
                <w:color w:val="000000"/>
              </w:rPr>
              <w:t>жащих диспансеризации (100% от числа лиц, подлежащих медицинской диспансеризации);</w:t>
            </w:r>
          </w:p>
          <w:p w:rsidR="00E15067" w:rsidRPr="001320F8" w:rsidRDefault="00E15067" w:rsidP="00E1506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1320F8">
              <w:rPr>
                <w:color w:val="000000"/>
              </w:rPr>
              <w:t>обеспечение своевременного рассмотрения обращений граждан в сроки, предусмотренные действующим законодательством (отсутствие обращ</w:t>
            </w:r>
            <w:r w:rsidRPr="001320F8">
              <w:rPr>
                <w:color w:val="000000"/>
              </w:rPr>
              <w:t>е</w:t>
            </w:r>
            <w:r w:rsidRPr="001320F8">
              <w:rPr>
                <w:color w:val="000000"/>
              </w:rPr>
              <w:t>ний граждан, рассмотренных с нарушением срока (100% от общего кол</w:t>
            </w:r>
            <w:r w:rsidRPr="001320F8">
              <w:rPr>
                <w:color w:val="000000"/>
              </w:rPr>
              <w:t>и</w:t>
            </w:r>
            <w:r w:rsidRPr="001320F8">
              <w:rPr>
                <w:color w:val="000000"/>
              </w:rPr>
              <w:t>чества обращений);</w:t>
            </w:r>
          </w:p>
          <w:p w:rsidR="00E15067" w:rsidRPr="001320F8" w:rsidRDefault="00E15067" w:rsidP="00E1506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-к</w:t>
            </w:r>
            <w:r w:rsidRPr="001320F8">
              <w:rPr>
                <w:color w:val="000000"/>
              </w:rPr>
              <w:t>оличество муниципальных услуг, предоставляемых в электронной фо</w:t>
            </w:r>
            <w:r w:rsidRPr="001320F8">
              <w:rPr>
                <w:color w:val="000000"/>
              </w:rPr>
              <w:t>р</w:t>
            </w:r>
            <w:r w:rsidRPr="001320F8">
              <w:rPr>
                <w:color w:val="000000"/>
              </w:rPr>
              <w:t xml:space="preserve">ме (единиц-18); </w:t>
            </w:r>
          </w:p>
          <w:p w:rsidR="00E15067" w:rsidRPr="001320F8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</w:t>
            </w:r>
            <w:r w:rsidRPr="001320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овышение удовлетворенности получателей  муниципальных услуг их качеством</w:t>
            </w:r>
            <w:r w:rsidR="00AD7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15067" w:rsidRPr="001320F8" w:rsidRDefault="00E15067" w:rsidP="00E15067">
      <w:pPr>
        <w:ind w:firstLine="709"/>
        <w:jc w:val="both"/>
        <w:rPr>
          <w:b/>
        </w:rPr>
      </w:pPr>
    </w:p>
    <w:p w:rsidR="00E15067" w:rsidRPr="001320F8" w:rsidRDefault="00E15067" w:rsidP="00E15067">
      <w:pPr>
        <w:ind w:firstLine="709"/>
        <w:jc w:val="both"/>
        <w:rPr>
          <w:b/>
        </w:rPr>
      </w:pPr>
      <w:r w:rsidRPr="001320F8">
        <w:rPr>
          <w:b/>
        </w:rPr>
        <w:t>2. Характеристика сферы реализации подпрограммы, описание основных проблем в указанной сфере и перспективы ее развития</w:t>
      </w:r>
    </w:p>
    <w:p w:rsidR="00E15067" w:rsidRPr="001320F8" w:rsidRDefault="00E15067" w:rsidP="00E150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320F8">
        <w:t>Подпрограмма «Создание условий для реализации муниципальной программы»  (далее – подпрограмма) формируется в соответствии выполнения установленных функций в сфере о</w:t>
      </w:r>
      <w:r w:rsidRPr="001320F8">
        <w:rPr>
          <w:color w:val="000000"/>
        </w:rPr>
        <w:t>рг</w:t>
      </w:r>
      <w:r w:rsidRPr="001320F8">
        <w:rPr>
          <w:color w:val="000000"/>
        </w:rPr>
        <w:t>а</w:t>
      </w:r>
      <w:r w:rsidRPr="001320F8">
        <w:rPr>
          <w:color w:val="000000"/>
        </w:rPr>
        <w:t>низации и совершенствования системы муниципального управления муниципальными служ</w:t>
      </w:r>
      <w:r w:rsidRPr="001320F8">
        <w:rPr>
          <w:color w:val="000000"/>
        </w:rPr>
        <w:t>а</w:t>
      </w:r>
      <w:r w:rsidRPr="001320F8">
        <w:rPr>
          <w:color w:val="000000"/>
        </w:rPr>
        <w:t xml:space="preserve">щими и прочим персоналом  Администрации </w:t>
      </w:r>
      <w:proofErr w:type="spellStart"/>
      <w:r w:rsidRPr="001320F8">
        <w:rPr>
          <w:color w:val="000000"/>
        </w:rPr>
        <w:t>Юстинского</w:t>
      </w:r>
      <w:proofErr w:type="spellEnd"/>
      <w:r w:rsidRPr="001320F8">
        <w:rPr>
          <w:color w:val="000000"/>
        </w:rPr>
        <w:t xml:space="preserve">  </w:t>
      </w:r>
      <w:r w:rsidR="00AD7FC0">
        <w:rPr>
          <w:color w:val="000000"/>
        </w:rPr>
        <w:t>районного муниципального образ</w:t>
      </w:r>
      <w:r w:rsidR="00AD7FC0">
        <w:rPr>
          <w:color w:val="000000"/>
        </w:rPr>
        <w:t>о</w:t>
      </w:r>
      <w:r w:rsidR="00AD7FC0">
        <w:rPr>
          <w:color w:val="000000"/>
        </w:rPr>
        <w:t xml:space="preserve">вания Республики Калмыкия </w:t>
      </w:r>
      <w:r w:rsidRPr="001320F8">
        <w:rPr>
          <w:color w:val="000000"/>
        </w:rPr>
        <w:t xml:space="preserve">(далее - Администрация </w:t>
      </w:r>
      <w:r w:rsidR="00AD7FC0">
        <w:rPr>
          <w:color w:val="000000"/>
        </w:rPr>
        <w:t>РМО РК</w:t>
      </w:r>
      <w:r w:rsidRPr="001320F8">
        <w:rPr>
          <w:color w:val="000000"/>
        </w:rPr>
        <w:t>).</w:t>
      </w:r>
    </w:p>
    <w:p w:rsidR="00E15067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20F8">
        <w:rPr>
          <w:rFonts w:ascii="Times New Roman" w:hAnsi="Times New Roman"/>
          <w:color w:val="000000"/>
          <w:sz w:val="24"/>
          <w:szCs w:val="24"/>
        </w:rPr>
        <w:t xml:space="preserve">Обеспечение деятельности </w:t>
      </w:r>
      <w:r w:rsidR="00AD7FC0">
        <w:rPr>
          <w:rFonts w:ascii="Times New Roman" w:hAnsi="Times New Roman"/>
          <w:color w:val="000000"/>
          <w:sz w:val="24"/>
          <w:szCs w:val="24"/>
        </w:rPr>
        <w:t>Администрации РМО РК</w:t>
      </w:r>
      <w:r w:rsidRPr="001320F8">
        <w:rPr>
          <w:rFonts w:ascii="Times New Roman" w:hAnsi="Times New Roman"/>
          <w:color w:val="000000"/>
          <w:sz w:val="24"/>
          <w:szCs w:val="24"/>
        </w:rPr>
        <w:t xml:space="preserve"> направлено на достижение главной цели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1320F8">
        <w:rPr>
          <w:rFonts w:ascii="Times New Roman" w:hAnsi="Times New Roman"/>
          <w:color w:val="000000"/>
          <w:sz w:val="24"/>
          <w:szCs w:val="24"/>
        </w:rPr>
        <w:t xml:space="preserve"> - повышение качества жизни населения на основе развития приоритетных отраслей эк</w:t>
      </w:r>
      <w:r w:rsidRPr="001320F8">
        <w:rPr>
          <w:rFonts w:ascii="Times New Roman" w:hAnsi="Times New Roman"/>
          <w:color w:val="000000"/>
          <w:sz w:val="24"/>
          <w:szCs w:val="24"/>
        </w:rPr>
        <w:t>о</w:t>
      </w:r>
      <w:r w:rsidRPr="001320F8">
        <w:rPr>
          <w:rFonts w:ascii="Times New Roman" w:hAnsi="Times New Roman"/>
          <w:color w:val="000000"/>
          <w:sz w:val="24"/>
          <w:szCs w:val="24"/>
        </w:rPr>
        <w:t>номики и модернизации социальной сферы, осуществляется в следующих направлениях: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20F8">
        <w:rPr>
          <w:rFonts w:ascii="Times New Roman" w:hAnsi="Times New Roman"/>
          <w:color w:val="000000"/>
          <w:spacing w:val="6"/>
          <w:sz w:val="24"/>
          <w:szCs w:val="24"/>
        </w:rPr>
        <w:t xml:space="preserve">подготовка в установленном порядке проектов постановлений и распоряжений </w:t>
      </w:r>
      <w:r w:rsidR="00AD7FC0">
        <w:rPr>
          <w:rFonts w:ascii="Times New Roman" w:hAnsi="Times New Roman"/>
          <w:color w:val="000000"/>
          <w:spacing w:val="6"/>
          <w:sz w:val="24"/>
          <w:szCs w:val="24"/>
        </w:rPr>
        <w:t>А</w:t>
      </w:r>
      <w:r w:rsidR="00AD7FC0">
        <w:rPr>
          <w:rFonts w:ascii="Times New Roman" w:hAnsi="Times New Roman"/>
          <w:color w:val="000000"/>
          <w:spacing w:val="6"/>
          <w:sz w:val="24"/>
          <w:szCs w:val="24"/>
        </w:rPr>
        <w:t>д</w:t>
      </w:r>
      <w:r w:rsidR="00AD7FC0">
        <w:rPr>
          <w:rFonts w:ascii="Times New Roman" w:hAnsi="Times New Roman"/>
          <w:color w:val="000000"/>
          <w:spacing w:val="6"/>
          <w:sz w:val="24"/>
          <w:szCs w:val="24"/>
        </w:rPr>
        <w:t>министрации РМО РК</w:t>
      </w:r>
      <w:r w:rsidRPr="001320F8">
        <w:rPr>
          <w:rFonts w:ascii="Times New Roman" w:hAnsi="Times New Roman"/>
          <w:color w:val="000000"/>
          <w:spacing w:val="6"/>
          <w:sz w:val="24"/>
          <w:szCs w:val="24"/>
        </w:rPr>
        <w:t xml:space="preserve">, </w:t>
      </w:r>
      <w:r w:rsidRPr="001320F8">
        <w:rPr>
          <w:rFonts w:ascii="Times New Roman" w:hAnsi="Times New Roman"/>
          <w:color w:val="000000"/>
          <w:sz w:val="24"/>
          <w:szCs w:val="24"/>
        </w:rPr>
        <w:t xml:space="preserve">а также договоров и соглашений, заключаемых от имени </w:t>
      </w:r>
      <w:r w:rsidR="00AD7FC0">
        <w:rPr>
          <w:rFonts w:ascii="Times New Roman" w:hAnsi="Times New Roman"/>
          <w:color w:val="000000"/>
          <w:sz w:val="24"/>
          <w:szCs w:val="24"/>
        </w:rPr>
        <w:t>Администр</w:t>
      </w:r>
      <w:r w:rsidR="00AD7FC0">
        <w:rPr>
          <w:rFonts w:ascii="Times New Roman" w:hAnsi="Times New Roman"/>
          <w:color w:val="000000"/>
          <w:sz w:val="24"/>
          <w:szCs w:val="24"/>
        </w:rPr>
        <w:t>а</w:t>
      </w:r>
      <w:r w:rsidR="00AD7FC0">
        <w:rPr>
          <w:rFonts w:ascii="Times New Roman" w:hAnsi="Times New Roman"/>
          <w:color w:val="000000"/>
          <w:sz w:val="24"/>
          <w:szCs w:val="24"/>
        </w:rPr>
        <w:t>ции РМО РК</w:t>
      </w:r>
      <w:r w:rsidRPr="001320F8">
        <w:rPr>
          <w:rFonts w:ascii="Times New Roman" w:hAnsi="Times New Roman"/>
          <w:color w:val="000000"/>
          <w:spacing w:val="2"/>
          <w:sz w:val="24"/>
          <w:szCs w:val="24"/>
        </w:rPr>
        <w:t>;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320F8">
        <w:rPr>
          <w:rFonts w:ascii="Times New Roman" w:hAnsi="Times New Roman"/>
          <w:color w:val="000000"/>
          <w:sz w:val="24"/>
          <w:szCs w:val="24"/>
        </w:rPr>
        <w:t>подготовка нормативных правовых актов по вопросам муниципального управления;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320F8">
        <w:rPr>
          <w:rFonts w:ascii="Times New Roman" w:hAnsi="Times New Roman"/>
          <w:color w:val="000000"/>
          <w:spacing w:val="1"/>
          <w:sz w:val="24"/>
          <w:szCs w:val="24"/>
        </w:rPr>
        <w:t xml:space="preserve">работа с  поступающими в Администрацию </w:t>
      </w:r>
      <w:r w:rsidR="00AD7FC0">
        <w:rPr>
          <w:rFonts w:ascii="Times New Roman" w:hAnsi="Times New Roman"/>
          <w:color w:val="000000"/>
          <w:spacing w:val="1"/>
          <w:sz w:val="24"/>
          <w:szCs w:val="24"/>
        </w:rPr>
        <w:t>РМО РК</w:t>
      </w:r>
      <w:r w:rsidRPr="001320F8">
        <w:rPr>
          <w:rStyle w:val="apple-converted-space"/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1320F8">
        <w:rPr>
          <w:rFonts w:ascii="Times New Roman" w:hAnsi="Times New Roman"/>
          <w:color w:val="000000"/>
          <w:spacing w:val="4"/>
          <w:sz w:val="24"/>
          <w:szCs w:val="24"/>
        </w:rPr>
        <w:t>документами и обращениями</w:t>
      </w:r>
      <w:r w:rsidRPr="001320F8"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1320F8">
        <w:rPr>
          <w:rFonts w:ascii="Times New Roman" w:hAnsi="Times New Roman"/>
          <w:color w:val="000000"/>
          <w:spacing w:val="1"/>
          <w:sz w:val="24"/>
          <w:szCs w:val="24"/>
        </w:rPr>
        <w:t>осуществление организационного, правового и технического обес</w:t>
      </w:r>
      <w:r w:rsidRPr="001320F8">
        <w:rPr>
          <w:rFonts w:ascii="Times New Roman" w:hAnsi="Times New Roman"/>
          <w:color w:val="000000"/>
          <w:spacing w:val="4"/>
          <w:sz w:val="24"/>
          <w:szCs w:val="24"/>
        </w:rPr>
        <w:t>печения меропри</w:t>
      </w:r>
      <w:r w:rsidRPr="001320F8">
        <w:rPr>
          <w:rFonts w:ascii="Times New Roman" w:hAnsi="Times New Roman"/>
          <w:color w:val="000000"/>
          <w:spacing w:val="4"/>
          <w:sz w:val="24"/>
          <w:szCs w:val="24"/>
        </w:rPr>
        <w:t>я</w:t>
      </w:r>
      <w:r w:rsidRPr="001320F8">
        <w:rPr>
          <w:rFonts w:ascii="Times New Roman" w:hAnsi="Times New Roman"/>
          <w:color w:val="000000"/>
          <w:spacing w:val="4"/>
          <w:sz w:val="24"/>
          <w:szCs w:val="24"/>
        </w:rPr>
        <w:t>тий, проводи</w:t>
      </w:r>
      <w:r w:rsidRPr="001320F8">
        <w:rPr>
          <w:rFonts w:ascii="Times New Roman" w:hAnsi="Times New Roman"/>
          <w:color w:val="000000"/>
          <w:spacing w:val="5"/>
          <w:sz w:val="24"/>
          <w:szCs w:val="24"/>
        </w:rPr>
        <w:t>мых с участием главы Администрации и его заместителей;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1320F8">
        <w:rPr>
          <w:rFonts w:ascii="Times New Roman" w:hAnsi="Times New Roman"/>
          <w:color w:val="000000"/>
          <w:spacing w:val="3"/>
          <w:sz w:val="24"/>
          <w:szCs w:val="24"/>
        </w:rPr>
        <w:t>обеспечение</w:t>
      </w:r>
      <w:r w:rsidRPr="001320F8">
        <w:rPr>
          <w:rStyle w:val="apple-converted-space"/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1320F8">
        <w:rPr>
          <w:rFonts w:ascii="Times New Roman" w:hAnsi="Times New Roman"/>
          <w:color w:val="000000"/>
          <w:spacing w:val="4"/>
          <w:sz w:val="24"/>
          <w:szCs w:val="24"/>
        </w:rPr>
        <w:t>документационного сопровождения управленческой</w:t>
      </w:r>
      <w:r w:rsidRPr="001320F8">
        <w:rPr>
          <w:rStyle w:val="apple-converted-space"/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1320F8">
        <w:rPr>
          <w:rFonts w:ascii="Times New Roman" w:hAnsi="Times New Roman"/>
          <w:color w:val="000000"/>
          <w:spacing w:val="2"/>
          <w:sz w:val="24"/>
          <w:szCs w:val="24"/>
        </w:rPr>
        <w:t xml:space="preserve">деятельности главы </w:t>
      </w:r>
      <w:r w:rsidR="00AD7FC0">
        <w:rPr>
          <w:rFonts w:ascii="Times New Roman" w:hAnsi="Times New Roman"/>
          <w:color w:val="000000"/>
          <w:spacing w:val="2"/>
          <w:sz w:val="24"/>
          <w:szCs w:val="24"/>
        </w:rPr>
        <w:t>Администрации РМО РК</w:t>
      </w:r>
      <w:r w:rsidRPr="001320F8">
        <w:rPr>
          <w:rFonts w:ascii="Times New Roman" w:hAnsi="Times New Roman"/>
          <w:color w:val="000000"/>
          <w:spacing w:val="2"/>
          <w:sz w:val="24"/>
          <w:szCs w:val="24"/>
        </w:rPr>
        <w:t>;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20F8">
        <w:rPr>
          <w:rFonts w:ascii="Times New Roman" w:hAnsi="Times New Roman"/>
          <w:color w:val="000000"/>
          <w:spacing w:val="3"/>
          <w:sz w:val="24"/>
          <w:szCs w:val="24"/>
        </w:rPr>
        <w:t xml:space="preserve">оформление и регистрация нормативных правовых актов </w:t>
      </w:r>
      <w:r w:rsidR="00AD7FC0">
        <w:rPr>
          <w:rFonts w:ascii="Times New Roman" w:hAnsi="Times New Roman"/>
          <w:color w:val="000000"/>
          <w:spacing w:val="3"/>
          <w:sz w:val="24"/>
          <w:szCs w:val="24"/>
        </w:rPr>
        <w:t>Администрации РМО РК</w:t>
      </w:r>
      <w:r w:rsidRPr="001320F8">
        <w:rPr>
          <w:rFonts w:ascii="Times New Roman" w:hAnsi="Times New Roman"/>
          <w:color w:val="000000"/>
          <w:sz w:val="24"/>
          <w:szCs w:val="24"/>
        </w:rPr>
        <w:t>, о</w:t>
      </w:r>
      <w:r w:rsidRPr="001320F8">
        <w:rPr>
          <w:rFonts w:ascii="Times New Roman" w:hAnsi="Times New Roman"/>
          <w:color w:val="000000"/>
          <w:sz w:val="24"/>
          <w:szCs w:val="24"/>
        </w:rPr>
        <w:t>р</w:t>
      </w:r>
      <w:r w:rsidRPr="001320F8">
        <w:rPr>
          <w:rFonts w:ascii="Times New Roman" w:hAnsi="Times New Roman"/>
          <w:color w:val="000000"/>
          <w:sz w:val="24"/>
          <w:szCs w:val="24"/>
        </w:rPr>
        <w:t>ганизация их рассылки;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20F8">
        <w:rPr>
          <w:rFonts w:ascii="Times New Roman" w:hAnsi="Times New Roman"/>
          <w:color w:val="000000"/>
          <w:sz w:val="24"/>
          <w:szCs w:val="24"/>
        </w:rPr>
        <w:t xml:space="preserve">учет и хранение в течение установленного срока постановлений и распоряжений </w:t>
      </w:r>
      <w:r w:rsidR="00AD7FC0">
        <w:rPr>
          <w:rFonts w:ascii="Times New Roman" w:hAnsi="Times New Roman"/>
          <w:color w:val="000000"/>
          <w:sz w:val="24"/>
          <w:szCs w:val="24"/>
        </w:rPr>
        <w:t>Адм</w:t>
      </w:r>
      <w:r w:rsidR="00AD7FC0">
        <w:rPr>
          <w:rFonts w:ascii="Times New Roman" w:hAnsi="Times New Roman"/>
          <w:color w:val="000000"/>
          <w:sz w:val="24"/>
          <w:szCs w:val="24"/>
        </w:rPr>
        <w:t>и</w:t>
      </w:r>
      <w:r w:rsidR="00AD7FC0">
        <w:rPr>
          <w:rFonts w:ascii="Times New Roman" w:hAnsi="Times New Roman"/>
          <w:color w:val="000000"/>
          <w:sz w:val="24"/>
          <w:szCs w:val="24"/>
        </w:rPr>
        <w:t>нистрации РМО РК</w:t>
      </w:r>
      <w:r w:rsidRPr="001320F8">
        <w:rPr>
          <w:rFonts w:ascii="Times New Roman" w:hAnsi="Times New Roman"/>
          <w:color w:val="000000"/>
          <w:sz w:val="24"/>
          <w:szCs w:val="24"/>
        </w:rPr>
        <w:t>, передача их в установленном порядке на государственное хранение;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20F8">
        <w:rPr>
          <w:rFonts w:ascii="Times New Roman" w:hAnsi="Times New Roman"/>
          <w:color w:val="000000"/>
          <w:sz w:val="24"/>
          <w:szCs w:val="24"/>
        </w:rPr>
        <w:t>ведение справочно-информационной работы по хранящимся документам;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320F8">
        <w:rPr>
          <w:rFonts w:ascii="Times New Roman" w:hAnsi="Times New Roman"/>
          <w:color w:val="000000"/>
          <w:sz w:val="24"/>
          <w:szCs w:val="24"/>
        </w:rPr>
        <w:t>организация и обеспечение документационного и иного информационного взаимодейс</w:t>
      </w:r>
      <w:r w:rsidRPr="001320F8">
        <w:rPr>
          <w:rFonts w:ascii="Times New Roman" w:hAnsi="Times New Roman"/>
          <w:color w:val="000000"/>
          <w:sz w:val="24"/>
          <w:szCs w:val="24"/>
        </w:rPr>
        <w:t>т</w:t>
      </w:r>
      <w:r w:rsidRPr="001320F8">
        <w:rPr>
          <w:rFonts w:ascii="Times New Roman" w:hAnsi="Times New Roman"/>
          <w:color w:val="000000"/>
          <w:sz w:val="24"/>
          <w:szCs w:val="24"/>
        </w:rPr>
        <w:t xml:space="preserve">вия </w:t>
      </w:r>
      <w:r w:rsidR="00AD7FC0">
        <w:rPr>
          <w:rFonts w:ascii="Times New Roman" w:hAnsi="Times New Roman"/>
          <w:color w:val="000000"/>
          <w:sz w:val="24"/>
          <w:szCs w:val="24"/>
        </w:rPr>
        <w:t>Администрации РМО РК</w:t>
      </w:r>
      <w:r w:rsidRPr="001320F8">
        <w:rPr>
          <w:rFonts w:ascii="Times New Roman" w:hAnsi="Times New Roman"/>
          <w:color w:val="000000"/>
          <w:sz w:val="24"/>
          <w:szCs w:val="24"/>
        </w:rPr>
        <w:t xml:space="preserve"> с органами местного самоуправления сельских поселений района,</w:t>
      </w:r>
      <w:r w:rsidRPr="001320F8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320F8">
        <w:rPr>
          <w:rFonts w:ascii="Times New Roman" w:hAnsi="Times New Roman"/>
          <w:color w:val="000000"/>
          <w:sz w:val="24"/>
          <w:szCs w:val="24"/>
        </w:rPr>
        <w:t>в том числе</w:t>
      </w:r>
      <w:r w:rsidRPr="001320F8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320F8">
        <w:rPr>
          <w:rFonts w:ascii="Times New Roman" w:hAnsi="Times New Roman"/>
          <w:color w:val="000000"/>
          <w:sz w:val="24"/>
          <w:szCs w:val="24"/>
        </w:rPr>
        <w:t>на основе информационных и телекоммуникационных систем;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320F8">
        <w:rPr>
          <w:rFonts w:ascii="Times New Roman" w:hAnsi="Times New Roman"/>
          <w:color w:val="000000"/>
          <w:spacing w:val="2"/>
          <w:sz w:val="24"/>
          <w:szCs w:val="24"/>
        </w:rPr>
        <w:t>осуществление п</w:t>
      </w:r>
      <w:r w:rsidRPr="001320F8">
        <w:rPr>
          <w:rFonts w:ascii="Times New Roman" w:hAnsi="Times New Roman"/>
          <w:color w:val="000000"/>
          <w:spacing w:val="-4"/>
          <w:sz w:val="24"/>
          <w:szCs w:val="24"/>
        </w:rPr>
        <w:t xml:space="preserve">равового, организационного, кадрового, финансового, материально-технического, документационного и иного обеспечения деятельности </w:t>
      </w:r>
      <w:r w:rsidR="00AD7FC0">
        <w:rPr>
          <w:rFonts w:ascii="Times New Roman" w:hAnsi="Times New Roman"/>
          <w:color w:val="000000"/>
          <w:spacing w:val="-4"/>
          <w:sz w:val="24"/>
          <w:szCs w:val="24"/>
        </w:rPr>
        <w:t>Администрации РМО РК</w:t>
      </w:r>
      <w:r w:rsidRPr="001320F8">
        <w:rPr>
          <w:rFonts w:ascii="Times New Roman" w:hAnsi="Times New Roman"/>
          <w:color w:val="000000"/>
          <w:spacing w:val="-4"/>
          <w:sz w:val="24"/>
          <w:szCs w:val="24"/>
        </w:rPr>
        <w:t>;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20F8">
        <w:rPr>
          <w:rFonts w:ascii="Times New Roman" w:hAnsi="Times New Roman"/>
          <w:color w:val="000000"/>
          <w:sz w:val="24"/>
          <w:szCs w:val="24"/>
        </w:rPr>
        <w:t>обеспечения непрерывности процесса развития муниципальной службы района, орие</w:t>
      </w:r>
      <w:r w:rsidRPr="001320F8">
        <w:rPr>
          <w:rFonts w:ascii="Times New Roman" w:hAnsi="Times New Roman"/>
          <w:color w:val="000000"/>
          <w:sz w:val="24"/>
          <w:szCs w:val="24"/>
        </w:rPr>
        <w:t>н</w:t>
      </w:r>
      <w:r w:rsidRPr="001320F8">
        <w:rPr>
          <w:rFonts w:ascii="Times New Roman" w:hAnsi="Times New Roman"/>
          <w:color w:val="000000"/>
          <w:sz w:val="24"/>
          <w:szCs w:val="24"/>
        </w:rPr>
        <w:t xml:space="preserve">тированной на обеспечение прав и законных интересов граждан, эффективное взаимодействие </w:t>
      </w:r>
      <w:r w:rsidRPr="001320F8">
        <w:rPr>
          <w:rFonts w:ascii="Times New Roman" w:hAnsi="Times New Roman"/>
          <w:color w:val="000000"/>
          <w:sz w:val="24"/>
          <w:szCs w:val="24"/>
        </w:rPr>
        <w:lastRenderedPageBreak/>
        <w:t>институтов гражданского общества, противодействие коррупции, повышение престижа мун</w:t>
      </w:r>
      <w:r w:rsidRPr="001320F8">
        <w:rPr>
          <w:rFonts w:ascii="Times New Roman" w:hAnsi="Times New Roman"/>
          <w:color w:val="000000"/>
          <w:sz w:val="24"/>
          <w:szCs w:val="24"/>
        </w:rPr>
        <w:t>и</w:t>
      </w:r>
      <w:r w:rsidRPr="001320F8">
        <w:rPr>
          <w:rFonts w:ascii="Times New Roman" w:hAnsi="Times New Roman"/>
          <w:color w:val="000000"/>
          <w:sz w:val="24"/>
          <w:szCs w:val="24"/>
        </w:rPr>
        <w:t>ципальной службы, основанного на авторитете и профессионализме муниципальных служащих;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20F8">
        <w:rPr>
          <w:rFonts w:ascii="Times New Roman" w:hAnsi="Times New Roman"/>
          <w:color w:val="000000"/>
          <w:sz w:val="24"/>
          <w:szCs w:val="24"/>
        </w:rPr>
        <w:t>формирование профессиональной муниципальной службы, совершенствование системы подготовки кадров и дополнительного профессионального образования муниципальных сл</w:t>
      </w:r>
      <w:r w:rsidRPr="001320F8">
        <w:rPr>
          <w:rFonts w:ascii="Times New Roman" w:hAnsi="Times New Roman"/>
          <w:color w:val="000000"/>
          <w:sz w:val="24"/>
          <w:szCs w:val="24"/>
        </w:rPr>
        <w:t>у</w:t>
      </w:r>
      <w:r w:rsidRPr="001320F8">
        <w:rPr>
          <w:rFonts w:ascii="Times New Roman" w:hAnsi="Times New Roman"/>
          <w:color w:val="000000"/>
          <w:sz w:val="24"/>
          <w:szCs w:val="24"/>
        </w:rPr>
        <w:t>жащих;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20F8">
        <w:rPr>
          <w:rFonts w:ascii="Times New Roman" w:hAnsi="Times New Roman"/>
          <w:color w:val="000000"/>
          <w:sz w:val="24"/>
          <w:szCs w:val="24"/>
        </w:rPr>
        <w:t>обеспечение ведения реестра муниципальных нормативных правовых актов.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20F8">
        <w:rPr>
          <w:rFonts w:ascii="Times New Roman" w:hAnsi="Times New Roman"/>
          <w:color w:val="000000"/>
          <w:sz w:val="24"/>
          <w:szCs w:val="24"/>
        </w:rPr>
        <w:t>Современное состояние местного самоуправления характеризуется рядом основных пр</w:t>
      </w:r>
      <w:r w:rsidRPr="001320F8">
        <w:rPr>
          <w:rFonts w:ascii="Times New Roman" w:hAnsi="Times New Roman"/>
          <w:color w:val="000000"/>
          <w:sz w:val="24"/>
          <w:szCs w:val="24"/>
        </w:rPr>
        <w:t>о</w:t>
      </w:r>
      <w:r w:rsidRPr="001320F8">
        <w:rPr>
          <w:rFonts w:ascii="Times New Roman" w:hAnsi="Times New Roman"/>
          <w:color w:val="000000"/>
          <w:sz w:val="24"/>
          <w:szCs w:val="24"/>
        </w:rPr>
        <w:t>блем: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20F8">
        <w:rPr>
          <w:rFonts w:ascii="Times New Roman" w:hAnsi="Times New Roman"/>
          <w:color w:val="000000"/>
          <w:sz w:val="24"/>
          <w:szCs w:val="24"/>
        </w:rPr>
        <w:t>недостаточным использованием экономического потенциала района;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20F8">
        <w:rPr>
          <w:rFonts w:ascii="Times New Roman" w:hAnsi="Times New Roman"/>
          <w:color w:val="000000"/>
          <w:sz w:val="24"/>
          <w:szCs w:val="24"/>
        </w:rPr>
        <w:t>недостаточной для качественного исполнения финансовой обеспеченностью закрепле</w:t>
      </w:r>
      <w:r w:rsidRPr="001320F8">
        <w:rPr>
          <w:rFonts w:ascii="Times New Roman" w:hAnsi="Times New Roman"/>
          <w:color w:val="000000"/>
          <w:sz w:val="24"/>
          <w:szCs w:val="24"/>
        </w:rPr>
        <w:t>н</w:t>
      </w:r>
      <w:r w:rsidRPr="001320F8">
        <w:rPr>
          <w:rFonts w:ascii="Times New Roman" w:hAnsi="Times New Roman"/>
          <w:color w:val="000000"/>
          <w:sz w:val="24"/>
          <w:szCs w:val="24"/>
        </w:rPr>
        <w:t>ных полномочий;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20F8">
        <w:rPr>
          <w:rFonts w:ascii="Times New Roman" w:hAnsi="Times New Roman"/>
          <w:color w:val="000000"/>
          <w:sz w:val="24"/>
          <w:szCs w:val="24"/>
        </w:rPr>
        <w:t>нехваткой квалифицированных кадров в органах местного самоуправления;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20F8">
        <w:rPr>
          <w:rFonts w:ascii="Times New Roman" w:hAnsi="Times New Roman"/>
          <w:color w:val="000000"/>
          <w:sz w:val="24"/>
          <w:szCs w:val="24"/>
        </w:rPr>
        <w:t>слабым внедрением современных технологий в муниципальное управление;</w:t>
      </w:r>
    </w:p>
    <w:p w:rsidR="00E15067" w:rsidRPr="001320F8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20F8">
        <w:rPr>
          <w:rFonts w:ascii="Times New Roman" w:hAnsi="Times New Roman"/>
          <w:color w:val="000000"/>
          <w:sz w:val="24"/>
          <w:szCs w:val="24"/>
        </w:rPr>
        <w:t>недостаточная оснащенность современным оборудованием и программным обеспечен</w:t>
      </w:r>
      <w:r w:rsidRPr="001320F8">
        <w:rPr>
          <w:rFonts w:ascii="Times New Roman" w:hAnsi="Times New Roman"/>
          <w:color w:val="000000"/>
          <w:sz w:val="24"/>
          <w:szCs w:val="24"/>
        </w:rPr>
        <w:t>и</w:t>
      </w:r>
      <w:r w:rsidRPr="001320F8">
        <w:rPr>
          <w:rFonts w:ascii="Times New Roman" w:hAnsi="Times New Roman"/>
          <w:color w:val="000000"/>
          <w:sz w:val="24"/>
          <w:szCs w:val="24"/>
        </w:rPr>
        <w:t>ем;</w:t>
      </w:r>
    </w:p>
    <w:p w:rsidR="00E15067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20F8">
        <w:rPr>
          <w:rFonts w:ascii="Times New Roman" w:hAnsi="Times New Roman"/>
          <w:color w:val="000000"/>
          <w:sz w:val="24"/>
          <w:szCs w:val="24"/>
        </w:rPr>
        <w:t>недостаточный уровень реализации мероприятий по защите персональных данных в и</w:t>
      </w:r>
      <w:r w:rsidRPr="001320F8">
        <w:rPr>
          <w:rFonts w:ascii="Times New Roman" w:hAnsi="Times New Roman"/>
          <w:color w:val="000000"/>
          <w:sz w:val="24"/>
          <w:szCs w:val="24"/>
        </w:rPr>
        <w:t>н</w:t>
      </w:r>
      <w:r w:rsidRPr="001320F8">
        <w:rPr>
          <w:rFonts w:ascii="Times New Roman" w:hAnsi="Times New Roman"/>
          <w:color w:val="000000"/>
          <w:sz w:val="24"/>
          <w:szCs w:val="24"/>
        </w:rPr>
        <w:t>формационной системе.</w:t>
      </w:r>
    </w:p>
    <w:p w:rsidR="00E15067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данным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статуправления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Республики Калмыкия р</w:t>
      </w:r>
      <w:r w:rsidRPr="00350458">
        <w:rPr>
          <w:rFonts w:ascii="Times New Roman" w:hAnsi="Times New Roman"/>
        </w:rPr>
        <w:t xml:space="preserve">асходы бюджета </w:t>
      </w:r>
      <w:proofErr w:type="spellStart"/>
      <w:r>
        <w:rPr>
          <w:rFonts w:ascii="Times New Roman" w:hAnsi="Times New Roman"/>
        </w:rPr>
        <w:t>Юстинского</w:t>
      </w:r>
      <w:proofErr w:type="spellEnd"/>
      <w:r>
        <w:rPr>
          <w:rFonts w:ascii="Times New Roman" w:hAnsi="Times New Roman"/>
        </w:rPr>
        <w:t xml:space="preserve"> районного </w:t>
      </w:r>
      <w:r w:rsidRPr="00350458">
        <w:rPr>
          <w:rFonts w:ascii="Times New Roman" w:hAnsi="Times New Roman"/>
        </w:rPr>
        <w:t xml:space="preserve">муниципального </w:t>
      </w:r>
      <w:r>
        <w:rPr>
          <w:rFonts w:ascii="Times New Roman" w:hAnsi="Times New Roman"/>
        </w:rPr>
        <w:t xml:space="preserve">образования Республики Калмыкия </w:t>
      </w:r>
      <w:r w:rsidRPr="00350458">
        <w:rPr>
          <w:rFonts w:ascii="Times New Roman" w:hAnsi="Times New Roman"/>
        </w:rPr>
        <w:t xml:space="preserve"> на содержание работников в расчете на одного жителя муниципально</w:t>
      </w:r>
      <w:r>
        <w:rPr>
          <w:rFonts w:ascii="Times New Roman" w:hAnsi="Times New Roman"/>
        </w:rPr>
        <w:t>го района показывает следующую картину:</w:t>
      </w:r>
      <w:r w:rsidRPr="00350458">
        <w:rPr>
          <w:rFonts w:ascii="Times New Roman" w:hAnsi="Times New Roman"/>
        </w:rPr>
        <w:t xml:space="preserve">      </w:t>
      </w:r>
    </w:p>
    <w:p w:rsidR="00E15067" w:rsidRDefault="00E15067" w:rsidP="00E15067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30" w:type="dxa"/>
        <w:jc w:val="center"/>
        <w:tblInd w:w="-1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483"/>
        <w:gridCol w:w="1088"/>
        <w:gridCol w:w="1180"/>
        <w:gridCol w:w="993"/>
        <w:gridCol w:w="1086"/>
      </w:tblGrid>
      <w:tr w:rsidR="00E15067" w:rsidRPr="003278D2" w:rsidTr="005114FD">
        <w:trPr>
          <w:jc w:val="center"/>
        </w:trPr>
        <w:tc>
          <w:tcPr>
            <w:tcW w:w="5483" w:type="dxa"/>
          </w:tcPr>
          <w:p w:rsidR="00E15067" w:rsidRPr="00737816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1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088" w:type="dxa"/>
          </w:tcPr>
          <w:p w:rsidR="00E15067" w:rsidRPr="00737816" w:rsidRDefault="00E15067" w:rsidP="00AD7FC0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D7FC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AD7FC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AD7FC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зм</w:t>
            </w:r>
            <w:proofErr w:type="spellEnd"/>
            <w:r w:rsidR="00511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0" w:type="dxa"/>
          </w:tcPr>
          <w:p w:rsidR="00E15067" w:rsidRPr="00737816" w:rsidRDefault="00E15067" w:rsidP="00AD7FC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7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AD7F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737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:rsidR="00E15067" w:rsidRPr="00737816" w:rsidRDefault="00E15067" w:rsidP="00AD7FC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7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AD7F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Pr="00737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086" w:type="dxa"/>
          </w:tcPr>
          <w:p w:rsidR="00E15067" w:rsidRPr="00737816" w:rsidRDefault="00E15067" w:rsidP="00AD7FC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7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AD7F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737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E15067" w:rsidRPr="003278D2" w:rsidTr="005114FD">
        <w:trPr>
          <w:jc w:val="center"/>
        </w:trPr>
        <w:tc>
          <w:tcPr>
            <w:tcW w:w="5483" w:type="dxa"/>
          </w:tcPr>
          <w:p w:rsidR="00E15067" w:rsidRPr="00252FC7" w:rsidRDefault="00E15067" w:rsidP="00E1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2FC7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района на с</w:t>
            </w:r>
            <w:r w:rsidRPr="00252F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2FC7">
              <w:rPr>
                <w:rFonts w:ascii="Times New Roman" w:hAnsi="Times New Roman" w:cs="Times New Roman"/>
                <w:sz w:val="24"/>
                <w:szCs w:val="24"/>
              </w:rPr>
              <w:t>держание работников в расчете на одного жителя муниципального района</w:t>
            </w:r>
          </w:p>
        </w:tc>
        <w:tc>
          <w:tcPr>
            <w:tcW w:w="1088" w:type="dxa"/>
          </w:tcPr>
          <w:p w:rsidR="005114FD" w:rsidRDefault="005114FD" w:rsidP="00E1506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5067" w:rsidRPr="00252FC7" w:rsidRDefault="005114FD" w:rsidP="00E1506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15067" w:rsidRPr="00252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80" w:type="dxa"/>
          </w:tcPr>
          <w:p w:rsidR="00E15067" w:rsidRPr="00252FC7" w:rsidRDefault="005974CF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908,3</w:t>
            </w:r>
          </w:p>
        </w:tc>
        <w:tc>
          <w:tcPr>
            <w:tcW w:w="993" w:type="dxa"/>
          </w:tcPr>
          <w:p w:rsidR="00E15067" w:rsidRPr="00252FC7" w:rsidRDefault="005974CF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1086" w:type="dxa"/>
          </w:tcPr>
          <w:p w:rsidR="00E15067" w:rsidRPr="00252FC7" w:rsidRDefault="005974CF" w:rsidP="00E1506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965,6</w:t>
            </w:r>
          </w:p>
        </w:tc>
      </w:tr>
    </w:tbl>
    <w:p w:rsidR="00E15067" w:rsidRDefault="00E15067" w:rsidP="00E15067">
      <w:pPr>
        <w:autoSpaceDE w:val="0"/>
        <w:autoSpaceDN w:val="0"/>
        <w:adjustRightInd w:val="0"/>
        <w:ind w:firstLine="720"/>
        <w:jc w:val="both"/>
      </w:pPr>
    </w:p>
    <w:p w:rsidR="00B25C30" w:rsidRPr="00B25C30" w:rsidRDefault="00B25C30" w:rsidP="00B25C30">
      <w:pPr>
        <w:ind w:firstLine="709"/>
        <w:jc w:val="both"/>
        <w:rPr>
          <w:iCs/>
        </w:rPr>
      </w:pPr>
      <w:r w:rsidRPr="00B25C30">
        <w:rPr>
          <w:iCs/>
        </w:rPr>
        <w:t>В Администрации РМО РК ведется работа по формированию кадрового резерва по трем направлениям:</w:t>
      </w:r>
    </w:p>
    <w:p w:rsidR="00B25C30" w:rsidRPr="00B25C30" w:rsidRDefault="00B25C30" w:rsidP="00B25C30">
      <w:pPr>
        <w:ind w:firstLine="709"/>
        <w:jc w:val="both"/>
        <w:rPr>
          <w:iCs/>
        </w:rPr>
      </w:pPr>
      <w:r w:rsidRPr="00B25C30">
        <w:rPr>
          <w:iCs/>
        </w:rPr>
        <w:t xml:space="preserve">- резерва управленческих кадров администрации </w:t>
      </w:r>
      <w:proofErr w:type="spellStart"/>
      <w:r w:rsidRPr="00B25C30">
        <w:rPr>
          <w:iCs/>
        </w:rPr>
        <w:t>Юстинского</w:t>
      </w:r>
      <w:proofErr w:type="spellEnd"/>
      <w:r w:rsidRPr="00B25C30">
        <w:rPr>
          <w:iCs/>
        </w:rPr>
        <w:t xml:space="preserve"> районного  муниципальн</w:t>
      </w:r>
      <w:r w:rsidRPr="00B25C30">
        <w:rPr>
          <w:iCs/>
        </w:rPr>
        <w:t>о</w:t>
      </w:r>
      <w:r w:rsidRPr="00B25C30">
        <w:rPr>
          <w:iCs/>
        </w:rPr>
        <w:t>го образования  Республики Калмыкия на должности главы (заместителя главы) администрации муниципального образования (района) Республики Калмыкия;</w:t>
      </w:r>
    </w:p>
    <w:p w:rsidR="00B25C30" w:rsidRPr="00B25C30" w:rsidRDefault="00B25C30" w:rsidP="00B25C30">
      <w:pPr>
        <w:ind w:firstLine="709"/>
        <w:jc w:val="both"/>
        <w:rPr>
          <w:rStyle w:val="fontstyle01"/>
          <w:rFonts w:ascii="Times New Roman" w:hAnsi="Times New Roman"/>
        </w:rPr>
      </w:pPr>
      <w:r w:rsidRPr="00B25C30">
        <w:rPr>
          <w:iCs/>
        </w:rPr>
        <w:t xml:space="preserve">- резерва управленческих кадров </w:t>
      </w:r>
      <w:r w:rsidRPr="00B25C30">
        <w:rPr>
          <w:rStyle w:val="fontstyle01"/>
          <w:rFonts w:ascii="Times New Roman" w:hAnsi="Times New Roman"/>
          <w:b w:val="0"/>
        </w:rPr>
        <w:t>депутатов, выборных должностных лиц местного сам</w:t>
      </w:r>
      <w:r w:rsidRPr="00B25C30">
        <w:rPr>
          <w:rStyle w:val="fontstyle01"/>
          <w:rFonts w:ascii="Times New Roman" w:hAnsi="Times New Roman"/>
          <w:b w:val="0"/>
        </w:rPr>
        <w:t>о</w:t>
      </w:r>
      <w:r w:rsidRPr="00B25C30">
        <w:rPr>
          <w:rStyle w:val="fontstyle01"/>
          <w:rFonts w:ascii="Times New Roman" w:hAnsi="Times New Roman"/>
          <w:b w:val="0"/>
        </w:rPr>
        <w:t>управления, осуществляющих свои полномочия на постоянной основе, лиц, замещающих иные муниципальные должности, муниципальных служащих</w:t>
      </w:r>
      <w:r w:rsidRPr="00B25C30">
        <w:rPr>
          <w:iCs/>
        </w:rPr>
        <w:t>;</w:t>
      </w:r>
    </w:p>
    <w:p w:rsidR="00B25C30" w:rsidRPr="00B25C30" w:rsidRDefault="00B25C30" w:rsidP="00B25C30">
      <w:pPr>
        <w:ind w:firstLine="709"/>
        <w:jc w:val="both"/>
        <w:rPr>
          <w:iCs/>
        </w:rPr>
      </w:pPr>
      <w:r w:rsidRPr="00B25C30">
        <w:rPr>
          <w:iCs/>
        </w:rPr>
        <w:t xml:space="preserve">-  резерва управленческих кадров организаций и предприятий </w:t>
      </w:r>
      <w:proofErr w:type="spellStart"/>
      <w:r w:rsidRPr="00B25C30">
        <w:rPr>
          <w:iCs/>
        </w:rPr>
        <w:t>Юстинского</w:t>
      </w:r>
      <w:proofErr w:type="spellEnd"/>
      <w:r w:rsidRPr="00B25C30">
        <w:rPr>
          <w:iCs/>
        </w:rPr>
        <w:t xml:space="preserve"> районного  муниципального образования  Республики Калмыкия на должности руководителя</w:t>
      </w:r>
      <w:r w:rsidRPr="00B25C30">
        <w:rPr>
          <w:rStyle w:val="fontstyle01"/>
          <w:rFonts w:ascii="Times New Roman" w:hAnsi="Times New Roman"/>
        </w:rPr>
        <w:t xml:space="preserve">.  </w:t>
      </w:r>
    </w:p>
    <w:p w:rsidR="00B25C30" w:rsidRPr="00B25C30" w:rsidRDefault="00B25C30" w:rsidP="00B25C30">
      <w:pPr>
        <w:ind w:firstLine="709"/>
        <w:jc w:val="both"/>
        <w:rPr>
          <w:iCs/>
        </w:rPr>
      </w:pPr>
      <w:r w:rsidRPr="00B25C30">
        <w:rPr>
          <w:iCs/>
        </w:rPr>
        <w:t>По состоянию на 1 января 2023 года в кадровый резерв были включены 7 человека, в том числе:</w:t>
      </w:r>
    </w:p>
    <w:p w:rsidR="00B25C30" w:rsidRPr="00B25C30" w:rsidRDefault="00B25C30" w:rsidP="00B25C30">
      <w:pPr>
        <w:ind w:firstLine="709"/>
        <w:jc w:val="both"/>
        <w:rPr>
          <w:iCs/>
        </w:rPr>
      </w:pPr>
      <w:r w:rsidRPr="00B25C30">
        <w:rPr>
          <w:iCs/>
        </w:rPr>
        <w:t xml:space="preserve"> - резерва управленческих кадров администрации </w:t>
      </w:r>
      <w:proofErr w:type="spellStart"/>
      <w:r w:rsidRPr="00B25C30">
        <w:rPr>
          <w:iCs/>
        </w:rPr>
        <w:t>Юстинского</w:t>
      </w:r>
      <w:proofErr w:type="spellEnd"/>
      <w:r w:rsidRPr="00B25C30">
        <w:rPr>
          <w:iCs/>
        </w:rPr>
        <w:t xml:space="preserve"> районного  муниципал</w:t>
      </w:r>
      <w:r w:rsidRPr="00B25C30">
        <w:rPr>
          <w:iCs/>
        </w:rPr>
        <w:t>ь</w:t>
      </w:r>
      <w:r w:rsidRPr="00B25C30">
        <w:rPr>
          <w:iCs/>
        </w:rPr>
        <w:t>ного образования  Республики Калмыкия на должности главы (заместителя главы) администр</w:t>
      </w:r>
      <w:r w:rsidRPr="00B25C30">
        <w:rPr>
          <w:iCs/>
        </w:rPr>
        <w:t>а</w:t>
      </w:r>
      <w:r w:rsidRPr="00B25C30">
        <w:rPr>
          <w:iCs/>
        </w:rPr>
        <w:t>ции муниципального образования (района) Республики Калмыкия -2 чел.;</w:t>
      </w:r>
    </w:p>
    <w:p w:rsidR="00B25C30" w:rsidRPr="00B25C30" w:rsidRDefault="00B25C30" w:rsidP="00B25C30">
      <w:pPr>
        <w:ind w:firstLine="709"/>
        <w:jc w:val="both"/>
        <w:rPr>
          <w:rStyle w:val="fontstyle01"/>
          <w:rFonts w:ascii="Times New Roman" w:hAnsi="Times New Roman"/>
          <w:b w:val="0"/>
        </w:rPr>
      </w:pPr>
      <w:r w:rsidRPr="00B25C30">
        <w:rPr>
          <w:iCs/>
        </w:rPr>
        <w:t xml:space="preserve">- резерва управленческих кадров </w:t>
      </w:r>
      <w:r w:rsidRPr="00B25C30">
        <w:rPr>
          <w:rStyle w:val="fontstyle01"/>
          <w:rFonts w:ascii="Times New Roman" w:hAnsi="Times New Roman"/>
          <w:b w:val="0"/>
        </w:rPr>
        <w:t>депутатов, выборных должностных лиц местного сам</w:t>
      </w:r>
      <w:r w:rsidRPr="00B25C30">
        <w:rPr>
          <w:rStyle w:val="fontstyle01"/>
          <w:rFonts w:ascii="Times New Roman" w:hAnsi="Times New Roman"/>
          <w:b w:val="0"/>
        </w:rPr>
        <w:t>о</w:t>
      </w:r>
      <w:r w:rsidRPr="00B25C30">
        <w:rPr>
          <w:rStyle w:val="fontstyle01"/>
          <w:rFonts w:ascii="Times New Roman" w:hAnsi="Times New Roman"/>
          <w:b w:val="0"/>
        </w:rPr>
        <w:t>управления, осуществляющих свои полномочия на постоянной основе, лиц, замещающих иные муниципальные должности, муниципальных служащих -3 чел.</w:t>
      </w:r>
      <w:proofErr w:type="gramStart"/>
      <w:r w:rsidRPr="00B25C30">
        <w:rPr>
          <w:rStyle w:val="fontstyle01"/>
          <w:rFonts w:ascii="Times New Roman" w:hAnsi="Times New Roman"/>
          <w:b w:val="0"/>
        </w:rPr>
        <w:t xml:space="preserve"> ;</w:t>
      </w:r>
      <w:proofErr w:type="gramEnd"/>
    </w:p>
    <w:p w:rsidR="00B25C30" w:rsidRPr="00B25C30" w:rsidRDefault="00B25C30" w:rsidP="00B25C30">
      <w:pPr>
        <w:ind w:firstLine="709"/>
        <w:jc w:val="both"/>
        <w:rPr>
          <w:iCs/>
        </w:rPr>
      </w:pPr>
      <w:r w:rsidRPr="00B25C30">
        <w:rPr>
          <w:rStyle w:val="fontstyle01"/>
          <w:rFonts w:ascii="Times New Roman" w:hAnsi="Times New Roman"/>
        </w:rPr>
        <w:t xml:space="preserve"> </w:t>
      </w:r>
      <w:r w:rsidRPr="00B25C30">
        <w:rPr>
          <w:iCs/>
        </w:rPr>
        <w:t xml:space="preserve">-  резерва управленческих кадров организаций и предприятий </w:t>
      </w:r>
      <w:proofErr w:type="spellStart"/>
      <w:r w:rsidRPr="00B25C30">
        <w:rPr>
          <w:iCs/>
        </w:rPr>
        <w:t>Юстинского</w:t>
      </w:r>
      <w:proofErr w:type="spellEnd"/>
      <w:r w:rsidRPr="00B25C30">
        <w:rPr>
          <w:iCs/>
        </w:rPr>
        <w:t xml:space="preserve"> районного  муниципального образования  Республики Калмыкия на должности руководителя-2 чел.</w:t>
      </w:r>
    </w:p>
    <w:p w:rsidR="00B25C30" w:rsidRPr="00B25C30" w:rsidRDefault="00B25C30" w:rsidP="00B25C30">
      <w:pPr>
        <w:ind w:firstLine="709"/>
        <w:jc w:val="both"/>
        <w:rPr>
          <w:iCs/>
        </w:rPr>
      </w:pPr>
      <w:r w:rsidRPr="00B25C30">
        <w:rPr>
          <w:iCs/>
        </w:rPr>
        <w:t>Несмотря на это на муниципальной службе недостаточно используется назначение на вакантные должности из кадрового резерва. Отсутствует взаимосвязь между программами по</w:t>
      </w:r>
      <w:r w:rsidRPr="00B25C30">
        <w:rPr>
          <w:iCs/>
        </w:rPr>
        <w:t>д</w:t>
      </w:r>
      <w:r w:rsidRPr="00B25C30">
        <w:rPr>
          <w:iCs/>
        </w:rPr>
        <w:t>готовки гражданских и муниципальных служащих. Кроме того, требует решения еще ряд пр</w:t>
      </w:r>
      <w:r w:rsidRPr="00B25C30">
        <w:rPr>
          <w:iCs/>
        </w:rPr>
        <w:t>о</w:t>
      </w:r>
      <w:r w:rsidRPr="00B25C30">
        <w:rPr>
          <w:iCs/>
        </w:rPr>
        <w:t xml:space="preserve">блем. </w:t>
      </w:r>
    </w:p>
    <w:p w:rsidR="00E15067" w:rsidRPr="001320F8" w:rsidRDefault="00B25C30" w:rsidP="00B25C30">
      <w:pPr>
        <w:ind w:firstLine="709"/>
        <w:jc w:val="both"/>
        <w:rPr>
          <w:b/>
          <w:bCs/>
        </w:rPr>
      </w:pPr>
      <w:r w:rsidRPr="00B25C30">
        <w:rPr>
          <w:iCs/>
        </w:rPr>
        <w:t xml:space="preserve">В </w:t>
      </w:r>
      <w:proofErr w:type="spellStart"/>
      <w:r w:rsidRPr="00B25C30">
        <w:rPr>
          <w:iCs/>
        </w:rPr>
        <w:t>Юстинском</w:t>
      </w:r>
      <w:proofErr w:type="spellEnd"/>
      <w:r w:rsidRPr="00B25C30">
        <w:rPr>
          <w:iCs/>
        </w:rPr>
        <w:t xml:space="preserve"> районе недостаточно внимания уделяется вопросам подготовки, перепо</w:t>
      </w:r>
      <w:r w:rsidRPr="00B25C30">
        <w:rPr>
          <w:iCs/>
        </w:rPr>
        <w:t>д</w:t>
      </w:r>
      <w:r w:rsidRPr="00B25C30">
        <w:rPr>
          <w:iCs/>
        </w:rPr>
        <w:t xml:space="preserve">готовки и повышения квалификации кадров. За последние 3 года прошли профессиональную </w:t>
      </w:r>
      <w:r w:rsidRPr="00B25C30">
        <w:rPr>
          <w:iCs/>
        </w:rPr>
        <w:lastRenderedPageBreak/>
        <w:t xml:space="preserve">переподготовку и повышение квалификации всего 5 муниципальных служащих, в том числе: 2020- 2 ч. по государственным закупкам; 2021- 1ч.; 2022- 2 ч. </w:t>
      </w:r>
    </w:p>
    <w:p w:rsidR="00E15067" w:rsidRPr="001320F8" w:rsidRDefault="00E15067" w:rsidP="00E1506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320F8">
        <w:rPr>
          <w:b/>
          <w:bCs/>
        </w:rPr>
        <w:t xml:space="preserve">3. Приоритеты политики органов местного самоуправления </w:t>
      </w:r>
      <w:proofErr w:type="spellStart"/>
      <w:r w:rsidRPr="001320F8">
        <w:rPr>
          <w:b/>
          <w:bCs/>
        </w:rPr>
        <w:t>Юстинского</w:t>
      </w:r>
      <w:proofErr w:type="spellEnd"/>
      <w:r w:rsidRPr="001320F8">
        <w:rPr>
          <w:b/>
          <w:bCs/>
        </w:rPr>
        <w:t xml:space="preserve"> РМО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</w:t>
      </w:r>
      <w:r w:rsidRPr="001320F8">
        <w:rPr>
          <w:b/>
          <w:bCs/>
        </w:rPr>
        <w:t>о</w:t>
      </w:r>
      <w:r w:rsidRPr="001320F8">
        <w:rPr>
          <w:b/>
          <w:bCs/>
        </w:rPr>
        <w:t>граммы, сроков реализации подпрограммы</w:t>
      </w:r>
    </w:p>
    <w:p w:rsidR="00E15067" w:rsidRPr="001320F8" w:rsidRDefault="00E15067" w:rsidP="00E15067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1320F8">
        <w:rPr>
          <w:color w:val="000000"/>
        </w:rPr>
        <w:t>Приоритеты в сфере реализации муниципальной программы определены на основе Бюджетного кодекса Российской Федерации,</w:t>
      </w:r>
      <w:r w:rsidRPr="001320F8">
        <w:rPr>
          <w:rStyle w:val="apple-converted-space"/>
          <w:rFonts w:eastAsia="Calibri"/>
          <w:color w:val="000000"/>
        </w:rPr>
        <w:t xml:space="preserve">  Указа</w:t>
      </w:r>
      <w:r w:rsidRPr="001320F8">
        <w:rPr>
          <w:color w:val="000000"/>
        </w:rPr>
        <w:t xml:space="preserve"> Президента Российской Федерации от 28.04.2008 № 607 </w:t>
      </w:r>
      <w:r w:rsidRPr="001320F8">
        <w:t>"Об оценке эффективности деятельности органов местного самоуправления городских округов и муниципальных районов", Федерального закона от 06.10.2003 № 131-ФЗ «Об общих принципах организации местного самоуправления в Российской Федерации», а</w:t>
      </w:r>
      <w:r w:rsidRPr="001320F8">
        <w:rPr>
          <w:bCs/>
        </w:rPr>
        <w:t xml:space="preserve"> так же  в </w:t>
      </w:r>
      <w:r w:rsidRPr="001320F8">
        <w:t xml:space="preserve"> соответствии с должностных обязанностей и номенклатурой дел  инструкций специал</w:t>
      </w:r>
      <w:r w:rsidRPr="001320F8">
        <w:t>и</w:t>
      </w:r>
      <w:r w:rsidRPr="001320F8">
        <w:t>стов Администрации</w:t>
      </w:r>
      <w:proofErr w:type="gramEnd"/>
      <w:r w:rsidRPr="001320F8">
        <w:t xml:space="preserve"> </w:t>
      </w:r>
      <w:proofErr w:type="spellStart"/>
      <w:r w:rsidRPr="001320F8">
        <w:t>Юстинского</w:t>
      </w:r>
      <w:proofErr w:type="spellEnd"/>
      <w:r w:rsidRPr="001320F8">
        <w:t xml:space="preserve"> районного муниципального образования Республики Калм</w:t>
      </w:r>
      <w:r w:rsidRPr="001320F8">
        <w:t>ы</w:t>
      </w:r>
      <w:r w:rsidRPr="001320F8">
        <w:t>кия</w:t>
      </w:r>
    </w:p>
    <w:p w:rsidR="00E15067" w:rsidRPr="001320F8" w:rsidRDefault="00E15067" w:rsidP="00E15067">
      <w:pPr>
        <w:widowControl w:val="0"/>
        <w:autoSpaceDE w:val="0"/>
        <w:ind w:firstLine="709"/>
        <w:jc w:val="both"/>
        <w:rPr>
          <w:color w:val="000000"/>
        </w:rPr>
      </w:pPr>
      <w:r w:rsidRPr="001320F8">
        <w:t xml:space="preserve">Цель муниципальной подпрограммы является </w:t>
      </w:r>
      <w:r w:rsidRPr="004A42B4">
        <w:rPr>
          <w:color w:val="000000"/>
        </w:rPr>
        <w:t>создание условий для реализации муниц</w:t>
      </w:r>
      <w:r w:rsidRPr="004A42B4">
        <w:rPr>
          <w:color w:val="000000"/>
        </w:rPr>
        <w:t>и</w:t>
      </w:r>
      <w:r w:rsidRPr="004A42B4">
        <w:rPr>
          <w:color w:val="000000"/>
        </w:rPr>
        <w:t>пальной программы</w:t>
      </w:r>
      <w:r w:rsidRPr="004A42B4">
        <w:t>, по</w:t>
      </w:r>
      <w:r w:rsidRPr="001320F8">
        <w:t>вышение качества муниципального управления совершенствование о</w:t>
      </w:r>
      <w:r w:rsidRPr="001320F8">
        <w:t>р</w:t>
      </w:r>
      <w:r w:rsidRPr="001320F8">
        <w:t>ганизации и оптимизация системы эффективного муниципального управления. Для достижения цели муниципальной подпрограммы должны быть решены следующие задачи:</w:t>
      </w:r>
    </w:p>
    <w:p w:rsidR="00E15067" w:rsidRPr="001320F8" w:rsidRDefault="00E15067" w:rsidP="00E15067">
      <w:pPr>
        <w:ind w:firstLine="709"/>
        <w:jc w:val="both"/>
        <w:rPr>
          <w:color w:val="000000"/>
        </w:rPr>
      </w:pPr>
      <w:r>
        <w:rPr>
          <w:iCs/>
        </w:rPr>
        <w:t>-с</w:t>
      </w:r>
      <w:r w:rsidRPr="001320F8">
        <w:rPr>
          <w:iCs/>
        </w:rPr>
        <w:t>овершенствование правовой основы муниципальной службы;</w:t>
      </w:r>
      <w:r w:rsidRPr="001320F8">
        <w:rPr>
          <w:color w:val="000000"/>
        </w:rPr>
        <w:t xml:space="preserve">  </w:t>
      </w:r>
    </w:p>
    <w:p w:rsidR="00E15067" w:rsidRPr="001320F8" w:rsidRDefault="00E15067" w:rsidP="00E15067">
      <w:pPr>
        <w:shd w:val="clear" w:color="auto" w:fill="FFFFFF"/>
        <w:ind w:firstLine="709"/>
        <w:jc w:val="both"/>
        <w:rPr>
          <w:color w:val="000000"/>
        </w:rPr>
      </w:pPr>
      <w:r>
        <w:rPr>
          <w:iCs/>
        </w:rPr>
        <w:t>-р</w:t>
      </w:r>
      <w:r w:rsidRPr="001320F8">
        <w:rPr>
          <w:iCs/>
        </w:rPr>
        <w:t>азвитие системы подготовки кадров для муниципальной службы, дополнительного профессионального образования муниципальных служащих</w:t>
      </w:r>
      <w:r w:rsidRPr="001320F8">
        <w:rPr>
          <w:color w:val="000000"/>
        </w:rPr>
        <w:t xml:space="preserve">;                                </w:t>
      </w:r>
    </w:p>
    <w:p w:rsidR="00E15067" w:rsidRPr="001320F8" w:rsidRDefault="00E15067" w:rsidP="00E15067">
      <w:pPr>
        <w:widowControl w:val="0"/>
        <w:autoSpaceDE w:val="0"/>
        <w:ind w:firstLine="709"/>
        <w:jc w:val="both"/>
        <w:rPr>
          <w:iCs/>
        </w:rPr>
      </w:pPr>
      <w:r>
        <w:rPr>
          <w:iCs/>
        </w:rPr>
        <w:t>-о</w:t>
      </w:r>
      <w:r w:rsidRPr="001320F8">
        <w:rPr>
          <w:iCs/>
        </w:rPr>
        <w:t>птимизация штатной численности муниципальных служащих;</w:t>
      </w:r>
    </w:p>
    <w:p w:rsidR="00E15067" w:rsidRPr="001320F8" w:rsidRDefault="00E15067" w:rsidP="00E15067">
      <w:pPr>
        <w:widowControl w:val="0"/>
        <w:autoSpaceDE w:val="0"/>
        <w:ind w:firstLine="709"/>
        <w:jc w:val="both"/>
        <w:rPr>
          <w:iCs/>
        </w:rPr>
      </w:pPr>
      <w:r>
        <w:rPr>
          <w:iCs/>
        </w:rPr>
        <w:t>-п</w:t>
      </w:r>
      <w:r w:rsidRPr="001320F8">
        <w:rPr>
          <w:iCs/>
        </w:rPr>
        <w:t>овышение престижа муниципальной службы;</w:t>
      </w:r>
    </w:p>
    <w:p w:rsidR="00E15067" w:rsidRPr="001320F8" w:rsidRDefault="00E15067" w:rsidP="00E15067">
      <w:pPr>
        <w:widowControl w:val="0"/>
        <w:autoSpaceDE w:val="0"/>
        <w:ind w:firstLine="709"/>
        <w:jc w:val="both"/>
        <w:rPr>
          <w:iCs/>
        </w:rPr>
      </w:pPr>
      <w:r>
        <w:rPr>
          <w:iCs/>
        </w:rPr>
        <w:t>-с</w:t>
      </w:r>
      <w:r w:rsidRPr="001320F8">
        <w:rPr>
          <w:iCs/>
        </w:rPr>
        <w:t>оздание системы контроля деятельности муниципальных служащих со стороны инст</w:t>
      </w:r>
      <w:r w:rsidRPr="001320F8">
        <w:rPr>
          <w:iCs/>
        </w:rPr>
        <w:t>и</w:t>
      </w:r>
      <w:r w:rsidRPr="001320F8">
        <w:rPr>
          <w:iCs/>
        </w:rPr>
        <w:t>тутов гражданского общества, повышение уровня открытости и гласности муниципальной службы.</w:t>
      </w:r>
    </w:p>
    <w:p w:rsidR="00E15067" w:rsidRPr="001320F8" w:rsidRDefault="00E15067" w:rsidP="00E15067">
      <w:pPr>
        <w:widowControl w:val="0"/>
        <w:autoSpaceDE w:val="0"/>
        <w:autoSpaceDN w:val="0"/>
        <w:adjustRightInd w:val="0"/>
        <w:ind w:firstLine="708"/>
        <w:jc w:val="both"/>
        <w:outlineLvl w:val="2"/>
      </w:pPr>
      <w:r w:rsidRPr="001320F8">
        <w:t>Конечным результатом  реализации подпрограммы будет подготовка отчета о продела</w:t>
      </w:r>
      <w:r w:rsidRPr="001320F8">
        <w:t>н</w:t>
      </w:r>
      <w:r w:rsidRPr="001320F8">
        <w:t xml:space="preserve">ной работе специалистов  Администрации </w:t>
      </w:r>
      <w:proofErr w:type="spellStart"/>
      <w:r w:rsidRPr="001320F8">
        <w:t>Юстинского</w:t>
      </w:r>
      <w:proofErr w:type="spellEnd"/>
      <w:r w:rsidRPr="001320F8">
        <w:t xml:space="preserve"> районного муниципального образов</w:t>
      </w:r>
      <w:r w:rsidRPr="001320F8">
        <w:t>а</w:t>
      </w:r>
      <w:r w:rsidRPr="001320F8">
        <w:t>ния Республики Калмыкия</w:t>
      </w:r>
      <w:proofErr w:type="gramStart"/>
      <w:r w:rsidRPr="001320F8">
        <w:t xml:space="preserve"> .</w:t>
      </w:r>
      <w:proofErr w:type="gramEnd"/>
    </w:p>
    <w:p w:rsidR="00E15067" w:rsidRPr="001320F8" w:rsidRDefault="00E15067" w:rsidP="00E15067">
      <w:pPr>
        <w:widowControl w:val="0"/>
        <w:autoSpaceDE w:val="0"/>
        <w:autoSpaceDN w:val="0"/>
        <w:adjustRightInd w:val="0"/>
        <w:ind w:firstLine="708"/>
        <w:jc w:val="both"/>
        <w:outlineLvl w:val="2"/>
      </w:pPr>
      <w:r w:rsidRPr="001320F8">
        <w:t>Оценка промежуточных и конечных результатов реализации подпрограммы представл</w:t>
      </w:r>
      <w:r w:rsidRPr="001320F8">
        <w:t>е</w:t>
      </w:r>
      <w:r w:rsidRPr="001320F8">
        <w:t>на динамикой показателей (индикаторов) подпрограммы муниципальной программы.</w:t>
      </w:r>
    </w:p>
    <w:p w:rsidR="00E15067" w:rsidRDefault="00E15067" w:rsidP="00E15067">
      <w:pPr>
        <w:widowControl w:val="0"/>
        <w:autoSpaceDE w:val="0"/>
        <w:autoSpaceDN w:val="0"/>
        <w:adjustRightInd w:val="0"/>
        <w:ind w:firstLine="709"/>
        <w:jc w:val="center"/>
      </w:pPr>
    </w:p>
    <w:p w:rsidR="00E15067" w:rsidRPr="001320F8" w:rsidRDefault="00E15067" w:rsidP="00E15067">
      <w:pPr>
        <w:widowControl w:val="0"/>
        <w:autoSpaceDE w:val="0"/>
        <w:autoSpaceDN w:val="0"/>
        <w:adjustRightInd w:val="0"/>
        <w:ind w:firstLine="709"/>
        <w:jc w:val="center"/>
      </w:pPr>
      <w:r w:rsidRPr="001320F8">
        <w:t>Сведения о показателях (индикаторах) подпрограммы</w:t>
      </w:r>
    </w:p>
    <w:p w:rsidR="00E15067" w:rsidRDefault="00E15067" w:rsidP="00E15067">
      <w:pPr>
        <w:widowControl w:val="0"/>
        <w:autoSpaceDE w:val="0"/>
        <w:autoSpaceDN w:val="0"/>
        <w:adjustRightInd w:val="0"/>
        <w:ind w:firstLine="709"/>
        <w:jc w:val="center"/>
      </w:pPr>
      <w:r w:rsidRPr="001320F8">
        <w:t>муниципальной программы</w:t>
      </w:r>
    </w:p>
    <w:p w:rsidR="00E15067" w:rsidRPr="001320F8" w:rsidRDefault="00E15067" w:rsidP="00E15067">
      <w:pPr>
        <w:widowControl w:val="0"/>
        <w:autoSpaceDE w:val="0"/>
        <w:autoSpaceDN w:val="0"/>
        <w:adjustRightInd w:val="0"/>
        <w:ind w:firstLine="709"/>
        <w:jc w:val="center"/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56"/>
        <w:gridCol w:w="1984"/>
        <w:gridCol w:w="2836"/>
        <w:gridCol w:w="689"/>
        <w:gridCol w:w="700"/>
        <w:gridCol w:w="700"/>
        <w:gridCol w:w="700"/>
        <w:gridCol w:w="700"/>
        <w:gridCol w:w="700"/>
        <w:gridCol w:w="700"/>
      </w:tblGrid>
      <w:tr w:rsidR="00E15067" w:rsidRPr="001320F8" w:rsidTr="00E15067">
        <w:trPr>
          <w:jc w:val="center"/>
        </w:trPr>
        <w:tc>
          <w:tcPr>
            <w:tcW w:w="356" w:type="dxa"/>
            <w:vMerge w:val="restart"/>
          </w:tcPr>
          <w:p w:rsidR="00E15067" w:rsidRPr="00737816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737816">
              <w:rPr>
                <w:rFonts w:ascii="Times New Roman" w:hAnsi="Times New Roman" w:cs="Times New Roman"/>
                <w:b/>
              </w:rPr>
              <w:t xml:space="preserve">№ </w:t>
            </w:r>
            <w:r w:rsidRPr="00737816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73781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3781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3781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E15067" w:rsidRPr="00737816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737816">
              <w:rPr>
                <w:rFonts w:ascii="Times New Roman" w:hAnsi="Times New Roman" w:cs="Times New Roman"/>
                <w:b/>
              </w:rPr>
              <w:t>Задачи, направле</w:t>
            </w:r>
            <w:r w:rsidRPr="00737816">
              <w:rPr>
                <w:rFonts w:ascii="Times New Roman" w:hAnsi="Times New Roman" w:cs="Times New Roman"/>
                <w:b/>
              </w:rPr>
              <w:t>н</w:t>
            </w:r>
            <w:r w:rsidRPr="00737816">
              <w:rPr>
                <w:rFonts w:ascii="Times New Roman" w:hAnsi="Times New Roman" w:cs="Times New Roman"/>
                <w:b/>
              </w:rPr>
              <w:t>ные</w:t>
            </w:r>
            <w:r w:rsidRPr="00737816">
              <w:rPr>
                <w:rFonts w:ascii="Times New Roman" w:hAnsi="Times New Roman" w:cs="Times New Roman"/>
                <w:b/>
              </w:rPr>
              <w:br/>
              <w:t>на достижение цели</w:t>
            </w:r>
          </w:p>
        </w:tc>
        <w:tc>
          <w:tcPr>
            <w:tcW w:w="2836" w:type="dxa"/>
            <w:vMerge w:val="restart"/>
          </w:tcPr>
          <w:p w:rsidR="00E15067" w:rsidRPr="00737816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737816">
              <w:rPr>
                <w:rFonts w:ascii="Times New Roman" w:hAnsi="Times New Roman" w:cs="Times New Roman"/>
                <w:b/>
              </w:rPr>
              <w:t xml:space="preserve">Наименование индикатора </w:t>
            </w:r>
            <w:r w:rsidRPr="00737816">
              <w:rPr>
                <w:rFonts w:ascii="Times New Roman" w:hAnsi="Times New Roman" w:cs="Times New Roman"/>
                <w:b/>
              </w:rPr>
              <w:br/>
              <w:t>(показателя)</w:t>
            </w:r>
          </w:p>
        </w:tc>
        <w:tc>
          <w:tcPr>
            <w:tcW w:w="689" w:type="dxa"/>
            <w:vMerge w:val="restart"/>
          </w:tcPr>
          <w:p w:rsidR="00E15067" w:rsidRPr="00737816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737816">
              <w:rPr>
                <w:rFonts w:ascii="Times New Roman" w:hAnsi="Times New Roman" w:cs="Times New Roman"/>
                <w:b/>
              </w:rPr>
              <w:t>Ед. изм</w:t>
            </w:r>
            <w:r w:rsidRPr="00737816">
              <w:rPr>
                <w:rFonts w:ascii="Times New Roman" w:hAnsi="Times New Roman" w:cs="Times New Roman"/>
                <w:b/>
              </w:rPr>
              <w:t>е</w:t>
            </w:r>
            <w:r w:rsidRPr="00737816">
              <w:rPr>
                <w:rFonts w:ascii="Times New Roman" w:hAnsi="Times New Roman" w:cs="Times New Roman"/>
                <w:b/>
              </w:rPr>
              <w:t>рения</w:t>
            </w:r>
          </w:p>
        </w:tc>
        <w:tc>
          <w:tcPr>
            <w:tcW w:w="4200" w:type="dxa"/>
            <w:gridSpan w:val="6"/>
          </w:tcPr>
          <w:p w:rsidR="00E15067" w:rsidRPr="00737816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737816">
              <w:rPr>
                <w:rFonts w:ascii="Times New Roman" w:hAnsi="Times New Roman" w:cs="Times New Roman"/>
                <w:b/>
              </w:rPr>
              <w:t xml:space="preserve">Значения показателей </w:t>
            </w:r>
          </w:p>
        </w:tc>
      </w:tr>
      <w:tr w:rsidR="00E15067" w:rsidRPr="001320F8" w:rsidTr="00E15067">
        <w:trPr>
          <w:jc w:val="center"/>
        </w:trPr>
        <w:tc>
          <w:tcPr>
            <w:tcW w:w="356" w:type="dxa"/>
            <w:vMerge/>
            <w:vAlign w:val="center"/>
          </w:tcPr>
          <w:p w:rsidR="00E15067" w:rsidRPr="00737816" w:rsidRDefault="00E15067" w:rsidP="00E150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15067" w:rsidRPr="00737816" w:rsidRDefault="00E15067" w:rsidP="00E150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</w:tcPr>
          <w:p w:rsidR="00E15067" w:rsidRPr="00737816" w:rsidRDefault="00E15067" w:rsidP="00E150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vMerge/>
            <w:vAlign w:val="center"/>
          </w:tcPr>
          <w:p w:rsidR="00E15067" w:rsidRPr="00737816" w:rsidRDefault="00E15067" w:rsidP="00E150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E15067" w:rsidRPr="00737816" w:rsidRDefault="00E15067" w:rsidP="00AD7FC0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AD7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700" w:type="dxa"/>
          </w:tcPr>
          <w:p w:rsidR="00E15067" w:rsidRPr="00737816" w:rsidRDefault="00E15067" w:rsidP="00AD7FC0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AD7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700" w:type="dxa"/>
          </w:tcPr>
          <w:p w:rsidR="00E15067" w:rsidRPr="00737816" w:rsidRDefault="00E15067" w:rsidP="00AD7FC0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AD7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700" w:type="dxa"/>
          </w:tcPr>
          <w:p w:rsidR="00E15067" w:rsidRPr="00737816" w:rsidRDefault="00E15067" w:rsidP="00AD7FC0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AD7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700" w:type="dxa"/>
          </w:tcPr>
          <w:p w:rsidR="00E15067" w:rsidRPr="00737816" w:rsidRDefault="00E15067" w:rsidP="00AD7FC0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AD7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700" w:type="dxa"/>
          </w:tcPr>
          <w:p w:rsidR="00E15067" w:rsidRPr="00737816" w:rsidRDefault="00E15067" w:rsidP="00AD7FC0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AD7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73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</w:t>
            </w:r>
          </w:p>
        </w:tc>
      </w:tr>
      <w:tr w:rsidR="00E15067" w:rsidRPr="001320F8" w:rsidTr="00E15067">
        <w:trPr>
          <w:jc w:val="center"/>
        </w:trPr>
        <w:tc>
          <w:tcPr>
            <w:tcW w:w="356" w:type="dxa"/>
          </w:tcPr>
          <w:p w:rsidR="00E15067" w:rsidRPr="0035045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E15067" w:rsidRPr="0035045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6" w:type="dxa"/>
          </w:tcPr>
          <w:p w:rsidR="00E15067" w:rsidRPr="0035045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9" w:type="dxa"/>
          </w:tcPr>
          <w:p w:rsidR="00E15067" w:rsidRPr="0035045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0" w:type="dxa"/>
          </w:tcPr>
          <w:p w:rsidR="00E15067" w:rsidRPr="0035045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5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0" w:type="dxa"/>
          </w:tcPr>
          <w:p w:rsidR="00E15067" w:rsidRPr="0035045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0" w:type="dxa"/>
          </w:tcPr>
          <w:p w:rsidR="00E15067" w:rsidRPr="0035045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5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0" w:type="dxa"/>
          </w:tcPr>
          <w:p w:rsidR="00E15067" w:rsidRPr="0035045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5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0" w:type="dxa"/>
          </w:tcPr>
          <w:p w:rsidR="00E15067" w:rsidRPr="0035045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5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0" w:type="dxa"/>
          </w:tcPr>
          <w:p w:rsidR="00E15067" w:rsidRPr="0035045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5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E15067" w:rsidRPr="001320F8" w:rsidTr="00E15067">
        <w:trPr>
          <w:jc w:val="center"/>
        </w:trPr>
        <w:tc>
          <w:tcPr>
            <w:tcW w:w="356" w:type="dxa"/>
          </w:tcPr>
          <w:p w:rsidR="00E15067" w:rsidRPr="001320F8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15067" w:rsidRPr="003278D2" w:rsidRDefault="00E15067" w:rsidP="00E15067">
            <w:pPr>
              <w:jc w:val="both"/>
              <w:rPr>
                <w:sz w:val="20"/>
                <w:szCs w:val="20"/>
              </w:rPr>
            </w:pPr>
            <w:r w:rsidRPr="001320F8">
              <w:rPr>
                <w:sz w:val="20"/>
                <w:szCs w:val="20"/>
              </w:rPr>
              <w:t>Задача 1</w:t>
            </w:r>
            <w:r>
              <w:rPr>
                <w:sz w:val="20"/>
                <w:szCs w:val="20"/>
              </w:rPr>
              <w:t>.</w:t>
            </w:r>
            <w:r w:rsidRPr="001320F8">
              <w:rPr>
                <w:sz w:val="20"/>
                <w:szCs w:val="20"/>
              </w:rPr>
              <w:t xml:space="preserve"> </w:t>
            </w:r>
            <w:r w:rsidRPr="001320F8">
              <w:rPr>
                <w:iCs/>
                <w:sz w:val="20"/>
                <w:szCs w:val="20"/>
              </w:rPr>
              <w:t>Соверше</w:t>
            </w:r>
            <w:r w:rsidRPr="001320F8">
              <w:rPr>
                <w:iCs/>
                <w:sz w:val="20"/>
                <w:szCs w:val="20"/>
              </w:rPr>
              <w:t>н</w:t>
            </w:r>
            <w:r w:rsidRPr="001320F8">
              <w:rPr>
                <w:iCs/>
                <w:sz w:val="20"/>
                <w:szCs w:val="20"/>
              </w:rPr>
              <w:t>ствование правовой основы муниципал</w:t>
            </w:r>
            <w:r w:rsidRPr="001320F8">
              <w:rPr>
                <w:iCs/>
                <w:sz w:val="20"/>
                <w:szCs w:val="20"/>
              </w:rPr>
              <w:t>ь</w:t>
            </w:r>
            <w:r w:rsidRPr="001320F8">
              <w:rPr>
                <w:iCs/>
                <w:sz w:val="20"/>
                <w:szCs w:val="20"/>
              </w:rPr>
              <w:t>ной службы.</w:t>
            </w:r>
          </w:p>
        </w:tc>
        <w:tc>
          <w:tcPr>
            <w:tcW w:w="2836" w:type="dxa"/>
          </w:tcPr>
          <w:p w:rsidR="00E15067" w:rsidRPr="00350458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50458">
              <w:rPr>
                <w:rFonts w:ascii="Times New Roman" w:hAnsi="Times New Roman" w:cs="Times New Roman"/>
                <w:color w:val="000000"/>
              </w:rPr>
              <w:t>Количество нормативных пр</w:t>
            </w:r>
            <w:r w:rsidRPr="00350458">
              <w:rPr>
                <w:rFonts w:ascii="Times New Roman" w:hAnsi="Times New Roman" w:cs="Times New Roman"/>
                <w:color w:val="000000"/>
              </w:rPr>
              <w:t>а</w:t>
            </w:r>
            <w:r w:rsidRPr="00350458">
              <w:rPr>
                <w:rFonts w:ascii="Times New Roman" w:hAnsi="Times New Roman" w:cs="Times New Roman"/>
                <w:color w:val="000000"/>
              </w:rPr>
              <w:t xml:space="preserve">вовых актов </w:t>
            </w:r>
            <w:r w:rsidR="00AD7FC0">
              <w:rPr>
                <w:rFonts w:ascii="Times New Roman" w:hAnsi="Times New Roman" w:cs="Times New Roman"/>
                <w:color w:val="000000"/>
              </w:rPr>
              <w:t>Администрации РМО РК</w:t>
            </w:r>
            <w:r w:rsidRPr="00350458">
              <w:rPr>
                <w:rFonts w:ascii="Times New Roman" w:hAnsi="Times New Roman" w:cs="Times New Roman"/>
                <w:color w:val="000000"/>
              </w:rPr>
              <w:t>, соответствующих действующему законодател</w:t>
            </w:r>
            <w:r w:rsidRPr="00350458">
              <w:rPr>
                <w:rFonts w:ascii="Times New Roman" w:hAnsi="Times New Roman" w:cs="Times New Roman"/>
                <w:color w:val="000000"/>
              </w:rPr>
              <w:t>ь</w:t>
            </w:r>
            <w:r w:rsidRPr="00350458">
              <w:rPr>
                <w:rFonts w:ascii="Times New Roman" w:hAnsi="Times New Roman" w:cs="Times New Roman"/>
                <w:color w:val="000000"/>
              </w:rPr>
              <w:t>ству</w:t>
            </w:r>
          </w:p>
        </w:tc>
        <w:tc>
          <w:tcPr>
            <w:tcW w:w="689" w:type="dxa"/>
          </w:tcPr>
          <w:p w:rsidR="00E15067" w:rsidRPr="001320F8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0" w:type="dxa"/>
          </w:tcPr>
          <w:p w:rsidR="00E15067" w:rsidRPr="001320F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</w:tcPr>
          <w:p w:rsidR="00E15067" w:rsidRPr="001320F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</w:tcPr>
          <w:p w:rsidR="00E15067" w:rsidRPr="001320F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</w:tcPr>
          <w:p w:rsidR="00E15067" w:rsidRPr="001320F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</w:tcPr>
          <w:p w:rsidR="00E15067" w:rsidRPr="001320F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</w:tcPr>
          <w:p w:rsidR="00E15067" w:rsidRPr="001320F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t>100</w:t>
            </w:r>
          </w:p>
        </w:tc>
      </w:tr>
      <w:tr w:rsidR="00E15067" w:rsidRPr="001320F8" w:rsidTr="00E15067">
        <w:trPr>
          <w:jc w:val="center"/>
        </w:trPr>
        <w:tc>
          <w:tcPr>
            <w:tcW w:w="356" w:type="dxa"/>
          </w:tcPr>
          <w:p w:rsidR="00E15067" w:rsidRPr="001320F8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E15067" w:rsidRPr="001320F8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2.</w:t>
            </w:r>
            <w:r w:rsidRPr="001320F8">
              <w:rPr>
                <w:rFonts w:ascii="Times New Roman" w:hAnsi="Times New Roman" w:cs="Times New Roman"/>
              </w:rPr>
              <w:t xml:space="preserve"> </w:t>
            </w:r>
            <w:r w:rsidRPr="001320F8">
              <w:rPr>
                <w:rFonts w:ascii="Times New Roman" w:hAnsi="Times New Roman" w:cs="Times New Roman"/>
                <w:iCs/>
              </w:rPr>
              <w:t>Развитие системы подготовки кадров для муниц</w:t>
            </w:r>
            <w:r w:rsidRPr="001320F8">
              <w:rPr>
                <w:rFonts w:ascii="Times New Roman" w:hAnsi="Times New Roman" w:cs="Times New Roman"/>
                <w:iCs/>
              </w:rPr>
              <w:t>и</w:t>
            </w:r>
            <w:r w:rsidRPr="001320F8">
              <w:rPr>
                <w:rFonts w:ascii="Times New Roman" w:hAnsi="Times New Roman" w:cs="Times New Roman"/>
                <w:iCs/>
              </w:rPr>
              <w:t>пальной службы, дополнительного профессионального образования мун</w:t>
            </w:r>
            <w:r w:rsidRPr="001320F8">
              <w:rPr>
                <w:rFonts w:ascii="Times New Roman" w:hAnsi="Times New Roman" w:cs="Times New Roman"/>
                <w:iCs/>
              </w:rPr>
              <w:t>и</w:t>
            </w:r>
            <w:r w:rsidRPr="001320F8">
              <w:rPr>
                <w:rFonts w:ascii="Times New Roman" w:hAnsi="Times New Roman" w:cs="Times New Roman"/>
                <w:iCs/>
              </w:rPr>
              <w:t>ципальных служ</w:t>
            </w:r>
            <w:r w:rsidRPr="001320F8">
              <w:rPr>
                <w:rFonts w:ascii="Times New Roman" w:hAnsi="Times New Roman" w:cs="Times New Roman"/>
                <w:iCs/>
              </w:rPr>
              <w:t>а</w:t>
            </w:r>
            <w:r w:rsidRPr="001320F8">
              <w:rPr>
                <w:rFonts w:ascii="Times New Roman" w:hAnsi="Times New Roman" w:cs="Times New Roman"/>
                <w:iCs/>
              </w:rPr>
              <w:t>щих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836" w:type="dxa"/>
          </w:tcPr>
          <w:p w:rsidR="00E15067" w:rsidRPr="00350458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50458">
              <w:rPr>
                <w:rFonts w:ascii="Times New Roman" w:hAnsi="Times New Roman" w:cs="Times New Roman"/>
                <w:color w:val="000000"/>
              </w:rPr>
              <w:t>Доля муниципальных служ</w:t>
            </w:r>
            <w:r w:rsidRPr="00350458">
              <w:rPr>
                <w:rFonts w:ascii="Times New Roman" w:hAnsi="Times New Roman" w:cs="Times New Roman"/>
                <w:color w:val="000000"/>
              </w:rPr>
              <w:t>а</w:t>
            </w:r>
            <w:r w:rsidRPr="00350458">
              <w:rPr>
                <w:rFonts w:ascii="Times New Roman" w:hAnsi="Times New Roman" w:cs="Times New Roman"/>
                <w:color w:val="000000"/>
              </w:rPr>
              <w:t xml:space="preserve">щих </w:t>
            </w:r>
            <w:r w:rsidR="00AD7FC0">
              <w:rPr>
                <w:rFonts w:ascii="Times New Roman" w:hAnsi="Times New Roman" w:cs="Times New Roman"/>
                <w:color w:val="000000"/>
              </w:rPr>
              <w:t>Администрации РМО РК</w:t>
            </w:r>
            <w:r w:rsidRPr="00350458">
              <w:rPr>
                <w:rFonts w:ascii="Times New Roman" w:hAnsi="Times New Roman" w:cs="Times New Roman"/>
                <w:color w:val="000000"/>
              </w:rPr>
              <w:t>, повысивших квалификацию и прошедших профессионал</w:t>
            </w:r>
            <w:r w:rsidRPr="00350458">
              <w:rPr>
                <w:rFonts w:ascii="Times New Roman" w:hAnsi="Times New Roman" w:cs="Times New Roman"/>
                <w:color w:val="000000"/>
              </w:rPr>
              <w:t>ь</w:t>
            </w:r>
            <w:r w:rsidRPr="00350458">
              <w:rPr>
                <w:rFonts w:ascii="Times New Roman" w:hAnsi="Times New Roman" w:cs="Times New Roman"/>
                <w:color w:val="000000"/>
              </w:rPr>
              <w:t>ную переподготовку от запл</w:t>
            </w:r>
            <w:r w:rsidRPr="00350458">
              <w:rPr>
                <w:rFonts w:ascii="Times New Roman" w:hAnsi="Times New Roman" w:cs="Times New Roman"/>
                <w:color w:val="000000"/>
              </w:rPr>
              <w:t>а</w:t>
            </w:r>
            <w:r w:rsidRPr="00350458">
              <w:rPr>
                <w:rFonts w:ascii="Times New Roman" w:hAnsi="Times New Roman" w:cs="Times New Roman"/>
                <w:color w:val="000000"/>
              </w:rPr>
              <w:t>нированного на обучение к</w:t>
            </w:r>
            <w:r w:rsidRPr="00350458">
              <w:rPr>
                <w:rFonts w:ascii="Times New Roman" w:hAnsi="Times New Roman" w:cs="Times New Roman"/>
                <w:color w:val="000000"/>
              </w:rPr>
              <w:t>о</w:t>
            </w:r>
            <w:r w:rsidRPr="00350458">
              <w:rPr>
                <w:rFonts w:ascii="Times New Roman" w:hAnsi="Times New Roman" w:cs="Times New Roman"/>
                <w:color w:val="000000"/>
              </w:rPr>
              <w:t>личества муниципальных сл</w:t>
            </w:r>
            <w:r w:rsidRPr="00350458">
              <w:rPr>
                <w:rFonts w:ascii="Times New Roman" w:hAnsi="Times New Roman" w:cs="Times New Roman"/>
                <w:color w:val="000000"/>
              </w:rPr>
              <w:t>у</w:t>
            </w:r>
            <w:r w:rsidRPr="00350458">
              <w:rPr>
                <w:rFonts w:ascii="Times New Roman" w:hAnsi="Times New Roman" w:cs="Times New Roman"/>
                <w:color w:val="000000"/>
              </w:rPr>
              <w:t>жащих</w:t>
            </w:r>
          </w:p>
        </w:tc>
        <w:tc>
          <w:tcPr>
            <w:tcW w:w="689" w:type="dxa"/>
          </w:tcPr>
          <w:p w:rsidR="00E15067" w:rsidRPr="001320F8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0" w:type="dxa"/>
          </w:tcPr>
          <w:p w:rsidR="00E15067" w:rsidRPr="001320F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0" w:type="dxa"/>
          </w:tcPr>
          <w:p w:rsidR="00E15067" w:rsidRPr="001320F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0" w:type="dxa"/>
          </w:tcPr>
          <w:p w:rsidR="00E15067" w:rsidRPr="001320F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0" w:type="dxa"/>
          </w:tcPr>
          <w:p w:rsidR="00E15067" w:rsidRPr="001320F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</w:tcPr>
          <w:p w:rsidR="00E15067" w:rsidRPr="001320F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</w:tcPr>
          <w:p w:rsidR="00E15067" w:rsidRPr="001320F8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t>100</w:t>
            </w:r>
          </w:p>
        </w:tc>
      </w:tr>
      <w:tr w:rsidR="005974CF" w:rsidRPr="001320F8" w:rsidTr="00E15067">
        <w:trPr>
          <w:jc w:val="center"/>
        </w:trPr>
        <w:tc>
          <w:tcPr>
            <w:tcW w:w="356" w:type="dxa"/>
          </w:tcPr>
          <w:p w:rsidR="005974CF" w:rsidRPr="001320F8" w:rsidRDefault="005974CF" w:rsidP="00E150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5974CF" w:rsidRPr="001320F8" w:rsidRDefault="005974CF" w:rsidP="005974CF">
            <w:pPr>
              <w:pStyle w:val="ConsPlusCell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3</w:t>
            </w:r>
            <w:r w:rsidRPr="001320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 П</w:t>
            </w:r>
            <w:r w:rsidRPr="001320F8">
              <w:rPr>
                <w:rFonts w:ascii="Times New Roman" w:hAnsi="Times New Roman" w:cs="Times New Roman"/>
                <w:iCs/>
              </w:rPr>
              <w:t>овыш</w:t>
            </w:r>
            <w:r w:rsidRPr="001320F8">
              <w:rPr>
                <w:rFonts w:ascii="Times New Roman" w:hAnsi="Times New Roman" w:cs="Times New Roman"/>
                <w:iCs/>
              </w:rPr>
              <w:t>е</w:t>
            </w:r>
            <w:r w:rsidRPr="001320F8">
              <w:rPr>
                <w:rFonts w:ascii="Times New Roman" w:hAnsi="Times New Roman" w:cs="Times New Roman"/>
                <w:iCs/>
              </w:rPr>
              <w:t>ние престижа мун</w:t>
            </w:r>
            <w:r w:rsidRPr="001320F8">
              <w:rPr>
                <w:rFonts w:ascii="Times New Roman" w:hAnsi="Times New Roman" w:cs="Times New Roman"/>
                <w:iCs/>
              </w:rPr>
              <w:t>и</w:t>
            </w:r>
            <w:r w:rsidRPr="001320F8">
              <w:rPr>
                <w:rFonts w:ascii="Times New Roman" w:hAnsi="Times New Roman" w:cs="Times New Roman"/>
                <w:iCs/>
              </w:rPr>
              <w:t>ципальной службы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836" w:type="dxa"/>
          </w:tcPr>
          <w:p w:rsidR="005974CF" w:rsidRPr="00350458" w:rsidRDefault="005974CF" w:rsidP="00FC3AB6">
            <w:pPr>
              <w:pStyle w:val="ConsPlusCel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50458">
              <w:rPr>
                <w:rFonts w:ascii="Times New Roman" w:hAnsi="Times New Roman" w:cs="Times New Roman"/>
                <w:color w:val="000000"/>
              </w:rPr>
              <w:t>доля муниципальных служ</w:t>
            </w:r>
            <w:r w:rsidRPr="00350458">
              <w:rPr>
                <w:rFonts w:ascii="Times New Roman" w:hAnsi="Times New Roman" w:cs="Times New Roman"/>
                <w:color w:val="000000"/>
              </w:rPr>
              <w:t>а</w:t>
            </w:r>
            <w:r w:rsidRPr="00350458">
              <w:rPr>
                <w:rFonts w:ascii="Times New Roman" w:hAnsi="Times New Roman" w:cs="Times New Roman"/>
                <w:color w:val="000000"/>
              </w:rPr>
              <w:t>щих, прошедших диспансер</w:t>
            </w:r>
            <w:r w:rsidRPr="00350458">
              <w:rPr>
                <w:rFonts w:ascii="Times New Roman" w:hAnsi="Times New Roman" w:cs="Times New Roman"/>
                <w:color w:val="000000"/>
              </w:rPr>
              <w:t>и</w:t>
            </w:r>
            <w:r w:rsidRPr="00350458">
              <w:rPr>
                <w:rFonts w:ascii="Times New Roman" w:hAnsi="Times New Roman" w:cs="Times New Roman"/>
                <w:color w:val="000000"/>
              </w:rPr>
              <w:t xml:space="preserve">зацию и имеющих заключение </w:t>
            </w:r>
            <w:r w:rsidRPr="00350458">
              <w:rPr>
                <w:rFonts w:ascii="Times New Roman" w:hAnsi="Times New Roman" w:cs="Times New Roman"/>
                <w:color w:val="000000"/>
              </w:rPr>
              <w:lastRenderedPageBreak/>
              <w:t>об отсутствии заболеваний, препятствующих прохожд</w:t>
            </w:r>
            <w:r w:rsidRPr="00350458">
              <w:rPr>
                <w:rFonts w:ascii="Times New Roman" w:hAnsi="Times New Roman" w:cs="Times New Roman"/>
                <w:color w:val="000000"/>
              </w:rPr>
              <w:t>е</w:t>
            </w:r>
            <w:r w:rsidRPr="00350458">
              <w:rPr>
                <w:rFonts w:ascii="Times New Roman" w:hAnsi="Times New Roman" w:cs="Times New Roman"/>
                <w:color w:val="000000"/>
              </w:rPr>
              <w:t>нию муниципальной службы, от числа муниципальных сл</w:t>
            </w:r>
            <w:r w:rsidRPr="00350458">
              <w:rPr>
                <w:rFonts w:ascii="Times New Roman" w:hAnsi="Times New Roman" w:cs="Times New Roman"/>
                <w:color w:val="000000"/>
              </w:rPr>
              <w:t>у</w:t>
            </w:r>
            <w:r w:rsidRPr="00350458">
              <w:rPr>
                <w:rFonts w:ascii="Times New Roman" w:hAnsi="Times New Roman" w:cs="Times New Roman"/>
                <w:color w:val="000000"/>
              </w:rPr>
              <w:t>жащих, подлежащих диспа</w:t>
            </w:r>
            <w:r w:rsidRPr="00350458">
              <w:rPr>
                <w:rFonts w:ascii="Times New Roman" w:hAnsi="Times New Roman" w:cs="Times New Roman"/>
                <w:color w:val="000000"/>
              </w:rPr>
              <w:t>н</w:t>
            </w:r>
            <w:r w:rsidRPr="00350458">
              <w:rPr>
                <w:rFonts w:ascii="Times New Roman" w:hAnsi="Times New Roman" w:cs="Times New Roman"/>
                <w:color w:val="000000"/>
              </w:rPr>
              <w:t>серизации</w:t>
            </w:r>
          </w:p>
        </w:tc>
        <w:tc>
          <w:tcPr>
            <w:tcW w:w="689" w:type="dxa"/>
          </w:tcPr>
          <w:p w:rsidR="005974CF" w:rsidRPr="001320F8" w:rsidRDefault="005974CF" w:rsidP="00FC3AB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00" w:type="dxa"/>
          </w:tcPr>
          <w:p w:rsidR="005974CF" w:rsidRPr="001320F8" w:rsidRDefault="005974CF" w:rsidP="00FC3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0" w:type="dxa"/>
          </w:tcPr>
          <w:p w:rsidR="005974CF" w:rsidRPr="001320F8" w:rsidRDefault="005974CF" w:rsidP="00FC3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0" w:type="dxa"/>
          </w:tcPr>
          <w:p w:rsidR="005974CF" w:rsidRPr="001320F8" w:rsidRDefault="005974CF" w:rsidP="00FC3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0" w:type="dxa"/>
          </w:tcPr>
          <w:p w:rsidR="005974CF" w:rsidRPr="001320F8" w:rsidRDefault="005974CF" w:rsidP="00FC3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0" w:type="dxa"/>
          </w:tcPr>
          <w:p w:rsidR="005974CF" w:rsidRPr="001320F8" w:rsidRDefault="005974CF" w:rsidP="00FC3AB6">
            <w:pPr>
              <w:jc w:val="center"/>
              <w:rPr>
                <w:sz w:val="20"/>
                <w:szCs w:val="20"/>
              </w:rPr>
            </w:pPr>
            <w:r w:rsidRPr="001320F8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</w:tcPr>
          <w:p w:rsidR="005974CF" w:rsidRPr="001320F8" w:rsidRDefault="005974CF" w:rsidP="00FC3AB6">
            <w:pPr>
              <w:jc w:val="center"/>
              <w:rPr>
                <w:sz w:val="20"/>
                <w:szCs w:val="20"/>
              </w:rPr>
            </w:pPr>
            <w:r w:rsidRPr="001320F8">
              <w:rPr>
                <w:sz w:val="20"/>
                <w:szCs w:val="20"/>
              </w:rPr>
              <w:t>100</w:t>
            </w:r>
          </w:p>
        </w:tc>
      </w:tr>
      <w:tr w:rsidR="005974CF" w:rsidRPr="001320F8" w:rsidTr="00E15067">
        <w:trPr>
          <w:jc w:val="center"/>
        </w:trPr>
        <w:tc>
          <w:tcPr>
            <w:tcW w:w="356" w:type="dxa"/>
          </w:tcPr>
          <w:p w:rsidR="005974CF" w:rsidRPr="001320F8" w:rsidRDefault="005974CF" w:rsidP="00E150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984" w:type="dxa"/>
          </w:tcPr>
          <w:p w:rsidR="005974CF" w:rsidRPr="001320F8" w:rsidRDefault="005974CF" w:rsidP="005974C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320F8">
              <w:rPr>
                <w:rFonts w:ascii="Times New Roman" w:hAnsi="Times New Roman" w:cs="Times New Roman"/>
              </w:rPr>
              <w:t xml:space="preserve">  Задача </w:t>
            </w:r>
            <w:r>
              <w:rPr>
                <w:rFonts w:ascii="Times New Roman" w:hAnsi="Times New Roman" w:cs="Times New Roman"/>
              </w:rPr>
              <w:t xml:space="preserve">4. </w:t>
            </w:r>
            <w:r w:rsidRPr="001320F8">
              <w:rPr>
                <w:rFonts w:ascii="Times New Roman" w:hAnsi="Times New Roman" w:cs="Times New Roman"/>
                <w:iCs/>
              </w:rPr>
              <w:t>Создание системы контроля деятельности мун</w:t>
            </w:r>
            <w:r w:rsidRPr="001320F8">
              <w:rPr>
                <w:rFonts w:ascii="Times New Roman" w:hAnsi="Times New Roman" w:cs="Times New Roman"/>
                <w:iCs/>
              </w:rPr>
              <w:t>и</w:t>
            </w:r>
            <w:r w:rsidRPr="001320F8">
              <w:rPr>
                <w:rFonts w:ascii="Times New Roman" w:hAnsi="Times New Roman" w:cs="Times New Roman"/>
                <w:iCs/>
              </w:rPr>
              <w:t>ципальных служ</w:t>
            </w:r>
            <w:r w:rsidRPr="001320F8">
              <w:rPr>
                <w:rFonts w:ascii="Times New Roman" w:hAnsi="Times New Roman" w:cs="Times New Roman"/>
                <w:iCs/>
              </w:rPr>
              <w:t>а</w:t>
            </w:r>
            <w:r w:rsidRPr="001320F8">
              <w:rPr>
                <w:rFonts w:ascii="Times New Roman" w:hAnsi="Times New Roman" w:cs="Times New Roman"/>
                <w:iCs/>
              </w:rPr>
              <w:t>щих со стороны и</w:t>
            </w:r>
            <w:r w:rsidRPr="001320F8">
              <w:rPr>
                <w:rFonts w:ascii="Times New Roman" w:hAnsi="Times New Roman" w:cs="Times New Roman"/>
                <w:iCs/>
              </w:rPr>
              <w:t>н</w:t>
            </w:r>
            <w:r w:rsidRPr="001320F8">
              <w:rPr>
                <w:rFonts w:ascii="Times New Roman" w:hAnsi="Times New Roman" w:cs="Times New Roman"/>
                <w:iCs/>
              </w:rPr>
              <w:t>ститутов гражда</w:t>
            </w:r>
            <w:r w:rsidRPr="001320F8">
              <w:rPr>
                <w:rFonts w:ascii="Times New Roman" w:hAnsi="Times New Roman" w:cs="Times New Roman"/>
                <w:iCs/>
              </w:rPr>
              <w:t>н</w:t>
            </w:r>
            <w:r w:rsidRPr="001320F8">
              <w:rPr>
                <w:rFonts w:ascii="Times New Roman" w:hAnsi="Times New Roman" w:cs="Times New Roman"/>
                <w:iCs/>
              </w:rPr>
              <w:t>ского общества, п</w:t>
            </w:r>
            <w:r w:rsidRPr="001320F8">
              <w:rPr>
                <w:rFonts w:ascii="Times New Roman" w:hAnsi="Times New Roman" w:cs="Times New Roman"/>
                <w:iCs/>
              </w:rPr>
              <w:t>о</w:t>
            </w:r>
            <w:r w:rsidRPr="001320F8">
              <w:rPr>
                <w:rFonts w:ascii="Times New Roman" w:hAnsi="Times New Roman" w:cs="Times New Roman"/>
                <w:iCs/>
              </w:rPr>
              <w:t>вышение уровня о</w:t>
            </w:r>
            <w:r w:rsidRPr="001320F8">
              <w:rPr>
                <w:rFonts w:ascii="Times New Roman" w:hAnsi="Times New Roman" w:cs="Times New Roman"/>
                <w:iCs/>
              </w:rPr>
              <w:t>т</w:t>
            </w:r>
            <w:r w:rsidRPr="001320F8">
              <w:rPr>
                <w:rFonts w:ascii="Times New Roman" w:hAnsi="Times New Roman" w:cs="Times New Roman"/>
                <w:iCs/>
              </w:rPr>
              <w:t>крытости и гласн</w:t>
            </w:r>
            <w:r w:rsidRPr="001320F8">
              <w:rPr>
                <w:rFonts w:ascii="Times New Roman" w:hAnsi="Times New Roman" w:cs="Times New Roman"/>
                <w:iCs/>
              </w:rPr>
              <w:t>о</w:t>
            </w:r>
            <w:r w:rsidRPr="001320F8">
              <w:rPr>
                <w:rFonts w:ascii="Times New Roman" w:hAnsi="Times New Roman" w:cs="Times New Roman"/>
                <w:iCs/>
              </w:rPr>
              <w:t>сти муниципальной службы.</w:t>
            </w:r>
          </w:p>
        </w:tc>
        <w:tc>
          <w:tcPr>
            <w:tcW w:w="2836" w:type="dxa"/>
          </w:tcPr>
          <w:p w:rsidR="005974CF" w:rsidRPr="00350458" w:rsidRDefault="005974CF" w:rsidP="00FC3AB6">
            <w:pPr>
              <w:pStyle w:val="ConsPlusCel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278D2">
              <w:rPr>
                <w:rFonts w:ascii="Times New Roman" w:hAnsi="Times New Roman" w:cs="Times New Roman"/>
              </w:rPr>
              <w:t xml:space="preserve"> </w:t>
            </w:r>
            <w:r w:rsidRPr="003278D2">
              <w:rPr>
                <w:rFonts w:ascii="Times New Roman" w:hAnsi="Times New Roman" w:cs="Times New Roman"/>
                <w:color w:val="000000"/>
              </w:rPr>
              <w:t>Обеспечение</w:t>
            </w:r>
            <w:r w:rsidRPr="00350458">
              <w:rPr>
                <w:rFonts w:ascii="Times New Roman" w:hAnsi="Times New Roman" w:cs="Times New Roman"/>
                <w:color w:val="000000"/>
              </w:rPr>
              <w:t xml:space="preserve"> своевременного рассмотрения обращений гр</w:t>
            </w:r>
            <w:r w:rsidRPr="00350458">
              <w:rPr>
                <w:rFonts w:ascii="Times New Roman" w:hAnsi="Times New Roman" w:cs="Times New Roman"/>
                <w:color w:val="000000"/>
              </w:rPr>
              <w:t>а</w:t>
            </w:r>
            <w:r w:rsidRPr="00350458">
              <w:rPr>
                <w:rFonts w:ascii="Times New Roman" w:hAnsi="Times New Roman" w:cs="Times New Roman"/>
                <w:color w:val="000000"/>
              </w:rPr>
              <w:t>ждан в сроки, предусмотре</w:t>
            </w:r>
            <w:r w:rsidRPr="00350458">
              <w:rPr>
                <w:rFonts w:ascii="Times New Roman" w:hAnsi="Times New Roman" w:cs="Times New Roman"/>
                <w:color w:val="000000"/>
              </w:rPr>
              <w:t>н</w:t>
            </w:r>
            <w:r w:rsidRPr="00350458">
              <w:rPr>
                <w:rFonts w:ascii="Times New Roman" w:hAnsi="Times New Roman" w:cs="Times New Roman"/>
                <w:color w:val="000000"/>
              </w:rPr>
              <w:t>ные действующим законод</w:t>
            </w:r>
            <w:r w:rsidRPr="00350458">
              <w:rPr>
                <w:rFonts w:ascii="Times New Roman" w:hAnsi="Times New Roman" w:cs="Times New Roman"/>
                <w:color w:val="000000"/>
              </w:rPr>
              <w:t>а</w:t>
            </w:r>
            <w:r w:rsidRPr="00350458">
              <w:rPr>
                <w:rFonts w:ascii="Times New Roman" w:hAnsi="Times New Roman" w:cs="Times New Roman"/>
                <w:color w:val="000000"/>
              </w:rPr>
              <w:t>тельством (отсутствие обр</w:t>
            </w:r>
            <w:r w:rsidRPr="00350458">
              <w:rPr>
                <w:rFonts w:ascii="Times New Roman" w:hAnsi="Times New Roman" w:cs="Times New Roman"/>
                <w:color w:val="000000"/>
              </w:rPr>
              <w:t>а</w:t>
            </w:r>
            <w:r w:rsidRPr="00350458">
              <w:rPr>
                <w:rFonts w:ascii="Times New Roman" w:hAnsi="Times New Roman" w:cs="Times New Roman"/>
                <w:color w:val="000000"/>
              </w:rPr>
              <w:t>щений граждан, рассмотре</w:t>
            </w:r>
            <w:r w:rsidRPr="00350458">
              <w:rPr>
                <w:rFonts w:ascii="Times New Roman" w:hAnsi="Times New Roman" w:cs="Times New Roman"/>
                <w:color w:val="000000"/>
              </w:rPr>
              <w:t>н</w:t>
            </w:r>
            <w:r w:rsidRPr="00350458">
              <w:rPr>
                <w:rFonts w:ascii="Times New Roman" w:hAnsi="Times New Roman" w:cs="Times New Roman"/>
                <w:color w:val="000000"/>
              </w:rPr>
              <w:t>ных с нарушением срока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  <w:r w:rsidRPr="00350458">
              <w:rPr>
                <w:rFonts w:ascii="Times New Roman" w:hAnsi="Times New Roman" w:cs="Times New Roman"/>
                <w:highlight w:val="yellow"/>
              </w:rPr>
              <w:t xml:space="preserve">   </w:t>
            </w:r>
          </w:p>
        </w:tc>
        <w:tc>
          <w:tcPr>
            <w:tcW w:w="689" w:type="dxa"/>
          </w:tcPr>
          <w:p w:rsidR="005974CF" w:rsidRPr="001320F8" w:rsidRDefault="005974CF" w:rsidP="00FC3AB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0" w:type="dxa"/>
          </w:tcPr>
          <w:p w:rsidR="005974CF" w:rsidRPr="001320F8" w:rsidRDefault="005974CF" w:rsidP="00FC3AB6">
            <w:pPr>
              <w:jc w:val="center"/>
              <w:rPr>
                <w:sz w:val="20"/>
                <w:szCs w:val="20"/>
              </w:rPr>
            </w:pPr>
            <w:r w:rsidRPr="001320F8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</w:tcPr>
          <w:p w:rsidR="005974CF" w:rsidRPr="001320F8" w:rsidRDefault="005974CF" w:rsidP="00FC3AB6">
            <w:pPr>
              <w:jc w:val="center"/>
              <w:rPr>
                <w:sz w:val="20"/>
                <w:szCs w:val="20"/>
              </w:rPr>
            </w:pPr>
            <w:r w:rsidRPr="001320F8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</w:tcPr>
          <w:p w:rsidR="005974CF" w:rsidRPr="001320F8" w:rsidRDefault="005974CF" w:rsidP="00FC3AB6">
            <w:pPr>
              <w:jc w:val="center"/>
              <w:rPr>
                <w:sz w:val="20"/>
                <w:szCs w:val="20"/>
              </w:rPr>
            </w:pPr>
            <w:r w:rsidRPr="001320F8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</w:tcPr>
          <w:p w:rsidR="005974CF" w:rsidRPr="001320F8" w:rsidRDefault="005974CF" w:rsidP="00FC3AB6">
            <w:pPr>
              <w:jc w:val="center"/>
              <w:rPr>
                <w:sz w:val="20"/>
                <w:szCs w:val="20"/>
              </w:rPr>
            </w:pPr>
            <w:r w:rsidRPr="001320F8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</w:tcPr>
          <w:p w:rsidR="005974CF" w:rsidRPr="001320F8" w:rsidRDefault="005974CF" w:rsidP="00FC3AB6">
            <w:pPr>
              <w:jc w:val="center"/>
              <w:rPr>
                <w:sz w:val="20"/>
                <w:szCs w:val="20"/>
              </w:rPr>
            </w:pPr>
            <w:r w:rsidRPr="001320F8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</w:tcPr>
          <w:p w:rsidR="005974CF" w:rsidRPr="001320F8" w:rsidRDefault="005974CF" w:rsidP="00FC3AB6">
            <w:pPr>
              <w:jc w:val="center"/>
              <w:rPr>
                <w:sz w:val="20"/>
                <w:szCs w:val="20"/>
              </w:rPr>
            </w:pPr>
            <w:r w:rsidRPr="001320F8">
              <w:rPr>
                <w:sz w:val="20"/>
                <w:szCs w:val="20"/>
              </w:rPr>
              <w:t>100</w:t>
            </w:r>
          </w:p>
        </w:tc>
      </w:tr>
    </w:tbl>
    <w:p w:rsidR="00E15067" w:rsidRPr="001320F8" w:rsidRDefault="00E15067" w:rsidP="00E15067">
      <w:pPr>
        <w:widowControl w:val="0"/>
        <w:autoSpaceDE w:val="0"/>
        <w:autoSpaceDN w:val="0"/>
        <w:adjustRightInd w:val="0"/>
        <w:ind w:firstLine="709"/>
        <w:jc w:val="both"/>
      </w:pPr>
    </w:p>
    <w:p w:rsidR="00E15067" w:rsidRDefault="00E15067" w:rsidP="00E15067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E15067" w:rsidRPr="001320F8" w:rsidRDefault="00E15067" w:rsidP="00E15067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1320F8">
        <w:rPr>
          <w:b/>
        </w:rPr>
        <w:t xml:space="preserve">4. Характеристика основных мероприятий подпрограммы с обоснованием объема финансовых ресурсов, необходимых для реализации подпрограммы, а также ресурсное обеспечение за счет средств бюджета </w:t>
      </w:r>
      <w:proofErr w:type="spellStart"/>
      <w:r w:rsidRPr="001320F8">
        <w:rPr>
          <w:b/>
        </w:rPr>
        <w:t>Юстинского</w:t>
      </w:r>
      <w:proofErr w:type="spellEnd"/>
      <w:r w:rsidRPr="001320F8">
        <w:rPr>
          <w:b/>
        </w:rPr>
        <w:t xml:space="preserve"> РМО и перечень мероприятий подпр</w:t>
      </w:r>
      <w:r w:rsidRPr="001320F8">
        <w:rPr>
          <w:b/>
        </w:rPr>
        <w:t>о</w:t>
      </w:r>
      <w:r w:rsidRPr="001320F8">
        <w:rPr>
          <w:b/>
        </w:rPr>
        <w:t>граммы</w:t>
      </w:r>
    </w:p>
    <w:p w:rsidR="00E15067" w:rsidRPr="001320F8" w:rsidRDefault="00E15067" w:rsidP="00E15067">
      <w:pPr>
        <w:ind w:firstLine="709"/>
        <w:jc w:val="both"/>
      </w:pPr>
    </w:p>
    <w:p w:rsidR="00E15067" w:rsidRPr="001320F8" w:rsidRDefault="00E15067" w:rsidP="00E15067">
      <w:pPr>
        <w:ind w:firstLine="709"/>
        <w:jc w:val="both"/>
      </w:pPr>
      <w:r w:rsidRPr="001320F8">
        <w:t>В рамках задач предполагается выполнение следующих основных мероприятий Пр</w:t>
      </w:r>
      <w:r w:rsidRPr="001320F8">
        <w:t>о</w:t>
      </w:r>
      <w:r w:rsidRPr="001320F8">
        <w:t>граммы:</w:t>
      </w:r>
    </w:p>
    <w:p w:rsidR="00E15067" w:rsidRPr="001320F8" w:rsidRDefault="00E15067" w:rsidP="00E15067">
      <w:pPr>
        <w:ind w:firstLine="709"/>
        <w:jc w:val="both"/>
      </w:pPr>
      <w:r w:rsidRPr="001320F8">
        <w:t>разработка и принятие нормативных правовых актов по вопросам развития муниципал</w:t>
      </w:r>
      <w:r w:rsidRPr="001320F8">
        <w:t>ь</w:t>
      </w:r>
      <w:r w:rsidRPr="001320F8">
        <w:t>ной службы;</w:t>
      </w:r>
    </w:p>
    <w:p w:rsidR="00E15067" w:rsidRPr="001320F8" w:rsidRDefault="00E15067" w:rsidP="00E15067">
      <w:pPr>
        <w:ind w:firstLine="709"/>
        <w:jc w:val="both"/>
      </w:pPr>
      <w:r w:rsidRPr="001320F8">
        <w:t xml:space="preserve">применение на муниципальной службе </w:t>
      </w:r>
      <w:proofErr w:type="spellStart"/>
      <w:r w:rsidRPr="001320F8">
        <w:t>антикоррупционного</w:t>
      </w:r>
      <w:proofErr w:type="spellEnd"/>
      <w:r w:rsidRPr="001320F8">
        <w:t xml:space="preserve"> законодательства.</w:t>
      </w:r>
    </w:p>
    <w:p w:rsidR="00E15067" w:rsidRPr="001320F8" w:rsidRDefault="00E15067" w:rsidP="00E15067">
      <w:pPr>
        <w:tabs>
          <w:tab w:val="left" w:pos="1440"/>
        </w:tabs>
        <w:ind w:firstLine="709"/>
        <w:jc w:val="both"/>
      </w:pPr>
      <w:r w:rsidRPr="001320F8">
        <w:t xml:space="preserve">Для достижения </w:t>
      </w:r>
      <w:r>
        <w:t xml:space="preserve">совершенствования правовой основы муниципальной службы </w:t>
      </w:r>
      <w:r w:rsidRPr="001320F8">
        <w:t>и предп</w:t>
      </w:r>
      <w:r w:rsidRPr="001320F8">
        <w:t>о</w:t>
      </w:r>
      <w:r w:rsidRPr="001320F8">
        <w:t>лагается разработать проекты нормативных правовых актов по вопросам развития муниципал</w:t>
      </w:r>
      <w:r w:rsidRPr="001320F8">
        <w:t>ь</w:t>
      </w:r>
      <w:r w:rsidRPr="001320F8">
        <w:t>ной службы, регламентирующие:</w:t>
      </w:r>
    </w:p>
    <w:p w:rsidR="00E15067" w:rsidRPr="001320F8" w:rsidRDefault="00E15067" w:rsidP="00E15067">
      <w:pPr>
        <w:tabs>
          <w:tab w:val="left" w:pos="1440"/>
        </w:tabs>
        <w:ind w:firstLine="709"/>
        <w:jc w:val="both"/>
      </w:pPr>
      <w:r w:rsidRPr="001320F8">
        <w:t>порядок, условия и сроки проведения конкурсов и экспериментов в ходе реализации Подпрограммы;</w:t>
      </w:r>
    </w:p>
    <w:p w:rsidR="00E15067" w:rsidRPr="001320F8" w:rsidRDefault="00E15067" w:rsidP="00E15067">
      <w:pPr>
        <w:tabs>
          <w:tab w:val="left" w:pos="1440"/>
        </w:tabs>
        <w:ind w:firstLine="709"/>
        <w:jc w:val="both"/>
      </w:pPr>
      <w:r w:rsidRPr="001320F8">
        <w:t>порядок формирования и ведения реестра муниципальных служащих;</w:t>
      </w:r>
    </w:p>
    <w:p w:rsidR="00E15067" w:rsidRPr="001320F8" w:rsidRDefault="00E15067" w:rsidP="00E15067">
      <w:pPr>
        <w:tabs>
          <w:tab w:val="left" w:pos="1440"/>
        </w:tabs>
        <w:ind w:firstLine="709"/>
        <w:jc w:val="both"/>
      </w:pPr>
      <w:r w:rsidRPr="001320F8">
        <w:t xml:space="preserve">вопросы оптимизации системы управления. </w:t>
      </w:r>
    </w:p>
    <w:p w:rsidR="00E15067" w:rsidRPr="002B2529" w:rsidRDefault="00E15067" w:rsidP="00E1506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B2529">
        <w:rPr>
          <w:color w:val="000000"/>
        </w:rPr>
        <w:t>Кроме того, в рамках реализации задачи №1 будет проводиться мониторинг реализации законодательства о муниципальной службе.</w:t>
      </w:r>
    </w:p>
    <w:p w:rsidR="00E15067" w:rsidRPr="002B2529" w:rsidRDefault="00E15067" w:rsidP="00E1506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B2529">
        <w:rPr>
          <w:color w:val="000000"/>
        </w:rPr>
        <w:t>Задачами мониторинга является выявление состояния правового регулирования и прав</w:t>
      </w:r>
      <w:r w:rsidRPr="002B2529">
        <w:rPr>
          <w:color w:val="000000"/>
        </w:rPr>
        <w:t>о</w:t>
      </w:r>
      <w:r w:rsidRPr="002B2529">
        <w:rPr>
          <w:color w:val="000000"/>
        </w:rPr>
        <w:t>применительная практика в сфере муниципальной службы.</w:t>
      </w:r>
    </w:p>
    <w:p w:rsidR="00E15067" w:rsidRPr="001320F8" w:rsidRDefault="00E15067" w:rsidP="00E15067">
      <w:pPr>
        <w:ind w:firstLine="709"/>
        <w:jc w:val="both"/>
      </w:pPr>
      <w:r w:rsidRPr="001320F8">
        <w:t>Эффективное муниципальное управление невозможно без должного кадрового обесп</w:t>
      </w:r>
      <w:r w:rsidRPr="001320F8">
        <w:t>е</w:t>
      </w:r>
      <w:r w:rsidRPr="001320F8">
        <w:t>чения органов местного самоуправления. Повышение профессиональной компетентности м</w:t>
      </w:r>
      <w:r w:rsidRPr="001320F8">
        <w:t>у</w:t>
      </w:r>
      <w:r w:rsidRPr="001320F8">
        <w:t>ниципальных служащих, обеспечение условий для их результативной профессиональной сл</w:t>
      </w:r>
      <w:r w:rsidRPr="001320F8">
        <w:t>у</w:t>
      </w:r>
      <w:r w:rsidRPr="001320F8">
        <w:t>жебной деятельности являются одними из актуальных задач развития муниципальной службы.</w:t>
      </w:r>
    </w:p>
    <w:p w:rsidR="00E15067" w:rsidRPr="001320F8" w:rsidRDefault="00E15067" w:rsidP="00E15067">
      <w:pPr>
        <w:ind w:firstLine="709"/>
        <w:jc w:val="both"/>
      </w:pPr>
      <w:r w:rsidRPr="001320F8">
        <w:t>Органы местного самоуправления должны быть ориентированы на реальный и устойч</w:t>
      </w:r>
      <w:r w:rsidRPr="001320F8">
        <w:t>и</w:t>
      </w:r>
      <w:r>
        <w:t xml:space="preserve">вый </w:t>
      </w:r>
      <w:r w:rsidRPr="001320F8">
        <w:t>рост уровня жизни населения,</w:t>
      </w:r>
      <w:r>
        <w:t xml:space="preserve"> </w:t>
      </w:r>
      <w:r w:rsidRPr="001320F8">
        <w:t>на повышение его социальной активности.</w:t>
      </w:r>
    </w:p>
    <w:p w:rsidR="00E15067" w:rsidRPr="001320F8" w:rsidRDefault="00E15067" w:rsidP="00E15067">
      <w:pPr>
        <w:ind w:firstLine="709"/>
        <w:jc w:val="both"/>
      </w:pPr>
      <w:r w:rsidRPr="001320F8">
        <w:t>Основу кадрового состава муниципальной службы должны составлять специалисты, способные в современных условиях использовать в работе эффективные технологии муниц</w:t>
      </w:r>
      <w:r w:rsidRPr="001320F8">
        <w:t>и</w:t>
      </w:r>
      <w:r w:rsidRPr="001320F8">
        <w:t xml:space="preserve">пального управления. </w:t>
      </w:r>
    </w:p>
    <w:p w:rsidR="00E15067" w:rsidRPr="001320F8" w:rsidRDefault="00E15067" w:rsidP="00E15067">
      <w:pPr>
        <w:ind w:firstLine="709"/>
        <w:jc w:val="both"/>
      </w:pPr>
      <w:r w:rsidRPr="001320F8">
        <w:t>Муниципальная службы должна быть основана на профессионализме и высокой квал</w:t>
      </w:r>
      <w:r w:rsidRPr="001320F8">
        <w:t>и</w:t>
      </w:r>
      <w:r w:rsidRPr="001320F8">
        <w:t xml:space="preserve">фикации муниципальных служащих, которые, выполняя управленческие функции, выступают представителями власти, действуют в интересах государства и общества. </w:t>
      </w:r>
    </w:p>
    <w:p w:rsidR="00E15067" w:rsidRPr="001320F8" w:rsidRDefault="00E15067" w:rsidP="00E15067">
      <w:pPr>
        <w:ind w:firstLine="709"/>
        <w:jc w:val="both"/>
      </w:pPr>
      <w:r w:rsidRPr="001320F8">
        <w:t>От качества подготовки и компетентности муниципальных служащих, их добросовес</w:t>
      </w:r>
      <w:r w:rsidRPr="001320F8">
        <w:t>т</w:t>
      </w:r>
      <w:r w:rsidRPr="001320F8">
        <w:t>ного отношения к должностным обязанностям</w:t>
      </w:r>
      <w:r>
        <w:t xml:space="preserve"> </w:t>
      </w:r>
      <w:r w:rsidRPr="001320F8">
        <w:t>во многом зависит профессионализм всей мун</w:t>
      </w:r>
      <w:r w:rsidRPr="001320F8">
        <w:t>и</w:t>
      </w:r>
      <w:r w:rsidRPr="001320F8">
        <w:t>ципальной службы, ее авторитет в обществе.</w:t>
      </w:r>
    </w:p>
    <w:p w:rsidR="00E15067" w:rsidRPr="001320F8" w:rsidRDefault="00E15067" w:rsidP="00E15067">
      <w:pPr>
        <w:ind w:firstLine="709"/>
        <w:jc w:val="both"/>
      </w:pPr>
      <w:r w:rsidRPr="001320F8">
        <w:lastRenderedPageBreak/>
        <w:t>Действующее российское законодательство возлагает на органы местного самоуправл</w:t>
      </w:r>
      <w:r w:rsidRPr="001320F8">
        <w:t>е</w:t>
      </w:r>
      <w:r w:rsidRPr="001320F8">
        <w:t xml:space="preserve">ния значительные полномочия в сфере кадровой работы, в том числе связанные с проведением процедур аттестации и формированием кадрового резерва. </w:t>
      </w:r>
    </w:p>
    <w:p w:rsidR="00E15067" w:rsidRPr="001320F8" w:rsidRDefault="00E15067" w:rsidP="00E15067">
      <w:pPr>
        <w:ind w:firstLine="709"/>
        <w:jc w:val="both"/>
      </w:pPr>
      <w:r w:rsidRPr="001320F8">
        <w:t>В настоящее время показатели эффективности и результативности профессиональной служебной деятельности в большинстве должностных инструкций муниципальных служащих отсутствуют.</w:t>
      </w:r>
    </w:p>
    <w:p w:rsidR="00E15067" w:rsidRPr="001320F8" w:rsidRDefault="00E15067" w:rsidP="00E15067">
      <w:pPr>
        <w:ind w:firstLine="709"/>
        <w:jc w:val="both"/>
      </w:pPr>
      <w:r w:rsidRPr="001320F8">
        <w:t>Одним из способов современной кадровой работы является разработка и внедрение м</w:t>
      </w:r>
      <w:r w:rsidRPr="001320F8">
        <w:t>е</w:t>
      </w:r>
      <w:r w:rsidRPr="001320F8">
        <w:t>тодики подбора кадров и формирования кадрового резерва на основе современных технологий.</w:t>
      </w:r>
    </w:p>
    <w:p w:rsidR="00E15067" w:rsidRPr="001320F8" w:rsidRDefault="00E15067" w:rsidP="00E15067">
      <w:pPr>
        <w:ind w:firstLine="709"/>
        <w:jc w:val="both"/>
      </w:pPr>
      <w:r w:rsidRPr="001320F8">
        <w:t>Методика может быть основана на оценке по выработанным показателям (результаты работы, опыт, образование, возраст и здоровье и т.п.) ряда профессионально важных для ко</w:t>
      </w:r>
      <w:r w:rsidRPr="001320F8">
        <w:t>н</w:t>
      </w:r>
      <w:r w:rsidRPr="001320F8">
        <w:t>кретной должности характеристик и их преобразование в количественные интегральные пок</w:t>
      </w:r>
      <w:r w:rsidRPr="001320F8">
        <w:t>а</w:t>
      </w:r>
      <w:r w:rsidRPr="001320F8">
        <w:t>затели (индексы) для последующего использования в кадровой работе.</w:t>
      </w:r>
    </w:p>
    <w:p w:rsidR="00E15067" w:rsidRPr="001320F8" w:rsidRDefault="00E15067" w:rsidP="00E15067">
      <w:pPr>
        <w:ind w:firstLine="709"/>
        <w:jc w:val="both"/>
      </w:pPr>
      <w:r w:rsidRPr="001320F8">
        <w:t>Расчет индивидуальных и групповых значений кадрового потенциала может выполнят</w:t>
      </w:r>
      <w:r w:rsidRPr="001320F8">
        <w:t>ь</w:t>
      </w:r>
      <w:r w:rsidRPr="001320F8">
        <w:t>ся на основе соответствующих составляющих этих оценок: характеристик в рамках критериев, критериев в рамках индивидуальной оценки, индивидуальных оценок муниципальных служ</w:t>
      </w:r>
      <w:r w:rsidRPr="001320F8">
        <w:t>а</w:t>
      </w:r>
      <w:r w:rsidRPr="001320F8">
        <w:t>щих в рамках соответствующей группы.</w:t>
      </w:r>
    </w:p>
    <w:p w:rsidR="00E15067" w:rsidRDefault="00E15067" w:rsidP="00E15067">
      <w:pPr>
        <w:ind w:firstLine="709"/>
        <w:jc w:val="both"/>
      </w:pPr>
      <w:r w:rsidRPr="001320F8">
        <w:t>Это позволит определить общий уровень состояния кадрового потенциала муниципал</w:t>
      </w:r>
      <w:r w:rsidRPr="001320F8">
        <w:t>ь</w:t>
      </w:r>
      <w:r w:rsidRPr="001320F8">
        <w:t xml:space="preserve">ной службы, выявить проблемные участки и выработать меры, направленные на повышение его качества и эффективности. </w:t>
      </w:r>
    </w:p>
    <w:p w:rsidR="00E15067" w:rsidRPr="001320F8" w:rsidRDefault="00E15067" w:rsidP="00E15067">
      <w:pPr>
        <w:ind w:firstLine="709"/>
        <w:jc w:val="both"/>
      </w:pPr>
      <w:r w:rsidRPr="001320F8">
        <w:t>Развитие системы подготовки кадров муниципальной службы, дополнительного профе</w:t>
      </w:r>
      <w:r w:rsidRPr="001320F8">
        <w:t>с</w:t>
      </w:r>
      <w:r w:rsidRPr="001320F8">
        <w:t>сионального образования муниципальных служащих является актуальной задачей всей системы муниципального управления.</w:t>
      </w:r>
    </w:p>
    <w:p w:rsidR="00E15067" w:rsidRPr="001320F8" w:rsidRDefault="00E15067" w:rsidP="00E15067">
      <w:pPr>
        <w:ind w:firstLine="709"/>
        <w:jc w:val="both"/>
      </w:pPr>
      <w:r w:rsidRPr="001320F8">
        <w:t>В настоящее время определены правовые и организационные основы системы муниц</w:t>
      </w:r>
      <w:r w:rsidRPr="001320F8">
        <w:t>и</w:t>
      </w:r>
      <w:r w:rsidRPr="001320F8">
        <w:t>пальной службы.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</w:t>
      </w:r>
      <w:r w:rsidRPr="001320F8">
        <w:t>о</w:t>
      </w:r>
      <w:r w:rsidRPr="001320F8">
        <w:t>вания и потребность совершенствования качественного состава управленческих кадров выдв</w:t>
      </w:r>
      <w:r w:rsidRPr="001320F8">
        <w:t>и</w:t>
      </w:r>
      <w:r w:rsidRPr="001320F8">
        <w:t xml:space="preserve">нули на первый план вопрос профессионального обучения муниципальных служащих. </w:t>
      </w:r>
    </w:p>
    <w:p w:rsidR="00E15067" w:rsidRPr="00A43DDC" w:rsidRDefault="00E15067" w:rsidP="00E15067">
      <w:pPr>
        <w:ind w:firstLine="709"/>
        <w:jc w:val="both"/>
        <w:rPr>
          <w:color w:val="000000"/>
        </w:rPr>
      </w:pPr>
      <w:r w:rsidRPr="00A43DDC">
        <w:rPr>
          <w:color w:val="000000"/>
        </w:rPr>
        <w:t>В рамках реализации задачи № 2 предлагается выполнение системы следующих пр</w:t>
      </w:r>
      <w:r w:rsidRPr="00A43DDC">
        <w:rPr>
          <w:color w:val="000000"/>
        </w:rPr>
        <w:t>о</w:t>
      </w:r>
      <w:r w:rsidRPr="00A43DDC">
        <w:rPr>
          <w:color w:val="000000"/>
        </w:rPr>
        <w:t>граммных мероприятий:</w:t>
      </w:r>
    </w:p>
    <w:p w:rsidR="00E15067" w:rsidRPr="001320F8" w:rsidRDefault="00E15067" w:rsidP="00E15067">
      <w:pPr>
        <w:ind w:firstLine="709"/>
        <w:jc w:val="both"/>
      </w:pPr>
      <w:r w:rsidRPr="001320F8">
        <w:t>формирование современных механизмов подбора кадров муниципальной службы;</w:t>
      </w:r>
    </w:p>
    <w:p w:rsidR="00E15067" w:rsidRPr="001320F8" w:rsidRDefault="00E15067" w:rsidP="00E15067">
      <w:pPr>
        <w:ind w:firstLine="709"/>
        <w:jc w:val="both"/>
      </w:pPr>
      <w:r w:rsidRPr="001320F8">
        <w:t>совершенствование системы конкурсного замещения вакантных должностей муниц</w:t>
      </w:r>
      <w:r w:rsidRPr="001320F8">
        <w:t>и</w:t>
      </w:r>
      <w:r w:rsidRPr="001320F8">
        <w:t>пальной службы;</w:t>
      </w:r>
    </w:p>
    <w:p w:rsidR="00E15067" w:rsidRPr="001320F8" w:rsidRDefault="00E15067" w:rsidP="00E15067">
      <w:pPr>
        <w:ind w:firstLine="709"/>
        <w:jc w:val="both"/>
      </w:pPr>
      <w:r w:rsidRPr="001320F8">
        <w:t xml:space="preserve">разработка и внедрение программ профессиональной адаптации граждан, принятых на муниципальную службу; </w:t>
      </w:r>
    </w:p>
    <w:p w:rsidR="00E15067" w:rsidRPr="001320F8" w:rsidRDefault="00E15067" w:rsidP="00E15067">
      <w:pPr>
        <w:ind w:firstLine="709"/>
        <w:jc w:val="both"/>
      </w:pPr>
      <w:r w:rsidRPr="001320F8">
        <w:t>совершенствование механизмов формирования кадрового резерва муниципальной слу</w:t>
      </w:r>
      <w:r w:rsidRPr="001320F8">
        <w:t>ж</w:t>
      </w:r>
      <w:r w:rsidRPr="001320F8">
        <w:t xml:space="preserve">бы; </w:t>
      </w:r>
    </w:p>
    <w:p w:rsidR="00E15067" w:rsidRPr="001320F8" w:rsidRDefault="00E15067" w:rsidP="00E15067">
      <w:pPr>
        <w:ind w:firstLine="709"/>
        <w:jc w:val="both"/>
      </w:pPr>
      <w:r w:rsidRPr="001320F8">
        <w:t>разработка и внедрение методики планирования стратегии карьерного роста муниц</w:t>
      </w:r>
      <w:r w:rsidRPr="001320F8">
        <w:t>и</w:t>
      </w:r>
      <w:r w:rsidRPr="001320F8">
        <w:t>пальных служащих;</w:t>
      </w:r>
    </w:p>
    <w:p w:rsidR="00E15067" w:rsidRPr="001320F8" w:rsidRDefault="00E15067" w:rsidP="00E15067">
      <w:pPr>
        <w:ind w:firstLine="709"/>
        <w:jc w:val="both"/>
      </w:pPr>
      <w:r w:rsidRPr="001320F8">
        <w:t>совершенствование системы оценки профессиональной служебной деятельности мун</w:t>
      </w:r>
      <w:r w:rsidRPr="001320F8">
        <w:t>и</w:t>
      </w:r>
      <w:r w:rsidRPr="001320F8">
        <w:t>ципальных служащих;</w:t>
      </w:r>
    </w:p>
    <w:p w:rsidR="00E15067" w:rsidRPr="001320F8" w:rsidRDefault="00E15067" w:rsidP="00E15067">
      <w:pPr>
        <w:ind w:firstLine="709"/>
        <w:jc w:val="both"/>
      </w:pPr>
      <w:r w:rsidRPr="001320F8">
        <w:t>разработка предложений по внедрению в деятельность органов местного самоуправл</w:t>
      </w:r>
      <w:r w:rsidRPr="001320F8">
        <w:t>е</w:t>
      </w:r>
      <w:r w:rsidRPr="001320F8">
        <w:t xml:space="preserve">ния элементов управления по результатам, предусматривающих разработку четких </w:t>
      </w:r>
      <w:proofErr w:type="gramStart"/>
      <w:r w:rsidRPr="001320F8">
        <w:t>критериев оценки эффективности деятельности каждого работника</w:t>
      </w:r>
      <w:proofErr w:type="gramEnd"/>
      <w:r w:rsidRPr="001320F8">
        <w:t xml:space="preserve"> и их интегрирование в систему мат</w:t>
      </w:r>
      <w:r w:rsidRPr="001320F8">
        <w:t>е</w:t>
      </w:r>
      <w:r w:rsidRPr="001320F8">
        <w:t>риального стимулирования муниципальных служащих.</w:t>
      </w:r>
    </w:p>
    <w:p w:rsidR="00E15067" w:rsidRPr="001320F8" w:rsidRDefault="00E15067" w:rsidP="00E15067">
      <w:pPr>
        <w:ind w:firstLine="709"/>
        <w:jc w:val="both"/>
      </w:pPr>
      <w:r w:rsidRPr="001320F8">
        <w:t xml:space="preserve">развитие практического обучения муниципальных служащих на рабочем месте; </w:t>
      </w:r>
    </w:p>
    <w:p w:rsidR="00E15067" w:rsidRPr="001320F8" w:rsidRDefault="00E15067" w:rsidP="00E15067">
      <w:pPr>
        <w:ind w:firstLine="709"/>
        <w:jc w:val="both"/>
      </w:pPr>
      <w:r w:rsidRPr="001320F8">
        <w:t>участие муниципальных служащих в курсах повышения квалификации, в том числе с использованием дистанционных технологий обучения;</w:t>
      </w:r>
    </w:p>
    <w:p w:rsidR="00E15067" w:rsidRPr="001320F8" w:rsidRDefault="00E15067" w:rsidP="00E15067">
      <w:pPr>
        <w:ind w:firstLine="709"/>
        <w:jc w:val="both"/>
      </w:pPr>
      <w:r w:rsidRPr="001320F8">
        <w:t>развитие индивидуального образования муниципальных служащих;</w:t>
      </w:r>
    </w:p>
    <w:p w:rsidR="00E15067" w:rsidRPr="001320F8" w:rsidRDefault="00E15067" w:rsidP="00E15067">
      <w:pPr>
        <w:ind w:firstLine="709"/>
        <w:jc w:val="both"/>
      </w:pPr>
      <w:r w:rsidRPr="001320F8">
        <w:t>участие муниципальных служащих в обучающих семинарах, в том числе в режиме в</w:t>
      </w:r>
      <w:r w:rsidRPr="001320F8">
        <w:t>и</w:t>
      </w:r>
      <w:r w:rsidRPr="001320F8">
        <w:t>деоконференцсвязи;</w:t>
      </w:r>
    </w:p>
    <w:p w:rsidR="00E15067" w:rsidRPr="001320F8" w:rsidRDefault="00E15067" w:rsidP="00E15067">
      <w:pPr>
        <w:ind w:firstLine="709"/>
        <w:jc w:val="both"/>
      </w:pPr>
      <w:r w:rsidRPr="001320F8">
        <w:t>приобретение учебно-методической литературы;</w:t>
      </w:r>
    </w:p>
    <w:p w:rsidR="00E15067" w:rsidRPr="001320F8" w:rsidRDefault="00E15067" w:rsidP="00E15067">
      <w:pPr>
        <w:ind w:firstLine="709"/>
        <w:jc w:val="both"/>
      </w:pPr>
      <w:r w:rsidRPr="001320F8">
        <w:lastRenderedPageBreak/>
        <w:t>осуществление мониторинга и анализа эффективности процесса профессиональной по</w:t>
      </w:r>
      <w:r w:rsidRPr="001320F8">
        <w:t>д</w:t>
      </w:r>
      <w:r w:rsidRPr="001320F8">
        <w:t xml:space="preserve">готовки, переподготовки и повышения квалификации муниципальных служащих. </w:t>
      </w:r>
    </w:p>
    <w:p w:rsidR="00E15067" w:rsidRPr="001320F8" w:rsidRDefault="00E15067" w:rsidP="00E15067">
      <w:pPr>
        <w:ind w:firstLine="709"/>
        <w:jc w:val="both"/>
      </w:pPr>
      <w:r w:rsidRPr="001320F8">
        <w:t>В рамках данной Подпрограммы планируется решить одну из актуальных проблем – о</w:t>
      </w:r>
      <w:r w:rsidRPr="001320F8">
        <w:t>п</w:t>
      </w:r>
      <w:r w:rsidRPr="001320F8">
        <w:t>ределить оптимальную или эффективную численность работников органов местного сам</w:t>
      </w:r>
      <w:r w:rsidRPr="001320F8">
        <w:t>о</w:t>
      </w:r>
      <w:r w:rsidRPr="001320F8">
        <w:t xml:space="preserve">управления. </w:t>
      </w:r>
    </w:p>
    <w:p w:rsidR="00E15067" w:rsidRPr="001320F8" w:rsidRDefault="00E15067" w:rsidP="00E15067">
      <w:pPr>
        <w:ind w:firstLine="709"/>
        <w:jc w:val="both"/>
      </w:pPr>
      <w:r w:rsidRPr="001320F8">
        <w:t>Необходимость оптимизации структуры и штатной численности продиктована как изм</w:t>
      </w:r>
      <w:r w:rsidRPr="001320F8">
        <w:t>е</w:t>
      </w:r>
      <w:r w:rsidRPr="001320F8">
        <w:t>нениями исполняемых ими полномочий, функций, услуг, их объемов и трудозатрат в соотве</w:t>
      </w:r>
      <w:r w:rsidRPr="001320F8">
        <w:t>т</w:t>
      </w:r>
      <w:r w:rsidRPr="001320F8">
        <w:t xml:space="preserve">ствии действующим законодательством, так и современной экономической ситуацией. </w:t>
      </w:r>
    </w:p>
    <w:p w:rsidR="00E15067" w:rsidRPr="001320F8" w:rsidRDefault="00E15067" w:rsidP="00E15067">
      <w:pPr>
        <w:ind w:firstLine="709"/>
        <w:jc w:val="both"/>
      </w:pPr>
      <w:r w:rsidRPr="001320F8">
        <w:t>Формирование организационных структур и штатов органов местного самоуправления должно основываться на установлении объективной потребности данных органов в кадрах.</w:t>
      </w:r>
    </w:p>
    <w:p w:rsidR="00E15067" w:rsidRPr="001320F8" w:rsidRDefault="00E15067" w:rsidP="00E15067">
      <w:pPr>
        <w:ind w:firstLine="709"/>
        <w:jc w:val="both"/>
      </w:pPr>
      <w:r w:rsidRPr="001320F8">
        <w:t>Существующие методики определения штатной численности и структур указанных о</w:t>
      </w:r>
      <w:r w:rsidRPr="001320F8">
        <w:t>р</w:t>
      </w:r>
      <w:r w:rsidRPr="001320F8">
        <w:t>ганов требуют актуализации и доработки с учетом изменений законодательства в сфере мун</w:t>
      </w:r>
      <w:r w:rsidRPr="001320F8">
        <w:t>и</w:t>
      </w:r>
      <w:r w:rsidRPr="001320F8">
        <w:t>ципального управления.</w:t>
      </w:r>
    </w:p>
    <w:p w:rsidR="00E15067" w:rsidRPr="001320F8" w:rsidRDefault="00E15067" w:rsidP="00E15067">
      <w:pPr>
        <w:ind w:firstLine="709"/>
        <w:jc w:val="both"/>
      </w:pPr>
      <w:r w:rsidRPr="001320F8">
        <w:t>Для решения поставленной задачи Программой предусмотрена последовательная реал</w:t>
      </w:r>
      <w:r w:rsidRPr="001320F8">
        <w:t>и</w:t>
      </w:r>
      <w:r w:rsidRPr="001320F8">
        <w:t xml:space="preserve">зация следующих мероприятий: </w:t>
      </w:r>
    </w:p>
    <w:p w:rsidR="00E15067" w:rsidRPr="001320F8" w:rsidRDefault="00E15067" w:rsidP="00E15067">
      <w:pPr>
        <w:ind w:firstLine="709"/>
        <w:jc w:val="both"/>
      </w:pPr>
      <w:r w:rsidRPr="001320F8">
        <w:t>создание системы сбора и анализа информации о состоянии муниципальной службы;</w:t>
      </w:r>
    </w:p>
    <w:p w:rsidR="00E15067" w:rsidRPr="001320F8" w:rsidRDefault="00E15067" w:rsidP="00E15067">
      <w:pPr>
        <w:ind w:firstLine="709"/>
        <w:jc w:val="both"/>
      </w:pPr>
      <w:r w:rsidRPr="001320F8">
        <w:t>подготовка предложений по формированию организационных структур и штатной чи</w:t>
      </w:r>
      <w:r w:rsidRPr="001320F8">
        <w:t>с</w:t>
      </w:r>
      <w:r w:rsidRPr="001320F8">
        <w:t xml:space="preserve">ленности органов местного самоуправления. </w:t>
      </w:r>
    </w:p>
    <w:p w:rsidR="00E15067" w:rsidRPr="001320F8" w:rsidRDefault="00E15067" w:rsidP="00E15067">
      <w:pPr>
        <w:ind w:firstLine="709"/>
        <w:jc w:val="both"/>
      </w:pPr>
      <w:r w:rsidRPr="001320F8">
        <w:t>В конечном итоге внедрение новых подходов к определению штатной численности орг</w:t>
      </w:r>
      <w:r w:rsidRPr="001320F8">
        <w:t>а</w:t>
      </w:r>
      <w:r w:rsidRPr="001320F8">
        <w:t xml:space="preserve">нов местного самоуправления и формированию организационных структур позволит не только снизить неэффективные расходы на содержание данных органов, но и повысить эффективность, а также качество их деятельности. </w:t>
      </w:r>
    </w:p>
    <w:p w:rsidR="00E15067" w:rsidRPr="001320F8" w:rsidRDefault="00E15067" w:rsidP="00E15067">
      <w:pPr>
        <w:ind w:firstLine="709"/>
        <w:jc w:val="both"/>
      </w:pPr>
      <w:r w:rsidRPr="001320F8">
        <w:t>В современных условиях меняются требования, предъявляемые</w:t>
      </w:r>
      <w:r>
        <w:t xml:space="preserve"> </w:t>
      </w:r>
      <w:r w:rsidRPr="001320F8">
        <w:t>к муниципальной слу</w:t>
      </w:r>
      <w:r w:rsidRPr="001320F8">
        <w:t>ж</w:t>
      </w:r>
      <w:r w:rsidRPr="001320F8">
        <w:t>бе со стороны общества, которые должны стать более открытыми и эффективными. Однако их низкая конкурентоспособность приводит к падению профессионализма, компетентности и кв</w:t>
      </w:r>
      <w:r w:rsidRPr="001320F8">
        <w:t>а</w:t>
      </w:r>
      <w:r w:rsidRPr="001320F8">
        <w:t>лификации служащих, сложности привлечения молодых специалистов. Все это подрывает д</w:t>
      </w:r>
      <w:r w:rsidRPr="001320F8">
        <w:t>о</w:t>
      </w:r>
      <w:r w:rsidRPr="001320F8">
        <w:t>верие к муниципальной службе и способствует формированию негативного имиджа. Повыш</w:t>
      </w:r>
      <w:r w:rsidRPr="001320F8">
        <w:t>е</w:t>
      </w:r>
      <w:r w:rsidRPr="001320F8">
        <w:t>ние престижа муниципальной службы и создание целостного кадрового ядра должны стать о</w:t>
      </w:r>
      <w:r w:rsidRPr="001320F8">
        <w:t>с</w:t>
      </w:r>
      <w:r w:rsidRPr="001320F8">
        <w:t>новными направлениями развития.</w:t>
      </w:r>
    </w:p>
    <w:p w:rsidR="00E15067" w:rsidRPr="001320F8" w:rsidRDefault="00E15067" w:rsidP="00E15067">
      <w:pPr>
        <w:ind w:firstLine="709"/>
        <w:jc w:val="both"/>
      </w:pPr>
      <w:r w:rsidRPr="001320F8">
        <w:t>Установление дополнительных гарантий муниципальным служащим будет способств</w:t>
      </w:r>
      <w:r w:rsidRPr="001320F8">
        <w:t>о</w:t>
      </w:r>
      <w:r w:rsidRPr="001320F8">
        <w:t>вать реализации задач по повышению престижа муниципальной службы, притоку высококв</w:t>
      </w:r>
      <w:r w:rsidRPr="001320F8">
        <w:t>а</w:t>
      </w:r>
      <w:r w:rsidRPr="001320F8">
        <w:t>лифицированных кадров.</w:t>
      </w:r>
    </w:p>
    <w:p w:rsidR="00E15067" w:rsidRPr="00674EA9" w:rsidRDefault="00E15067" w:rsidP="00E15067">
      <w:pPr>
        <w:ind w:firstLine="709"/>
        <w:jc w:val="both"/>
        <w:rPr>
          <w:color w:val="000000"/>
        </w:rPr>
      </w:pPr>
      <w:r w:rsidRPr="00674EA9">
        <w:rPr>
          <w:color w:val="000000"/>
        </w:rPr>
        <w:t>В рамках реализации задачи № 3 предлагается выполнение системы следующих пр</w:t>
      </w:r>
      <w:r w:rsidRPr="00674EA9">
        <w:rPr>
          <w:color w:val="000000"/>
        </w:rPr>
        <w:t>о</w:t>
      </w:r>
      <w:r w:rsidRPr="00674EA9">
        <w:rPr>
          <w:color w:val="000000"/>
        </w:rPr>
        <w:t>граммных мероприятий:</w:t>
      </w:r>
    </w:p>
    <w:p w:rsidR="00E15067" w:rsidRPr="001320F8" w:rsidRDefault="00E15067" w:rsidP="00E15067">
      <w:pPr>
        <w:ind w:firstLine="709"/>
        <w:jc w:val="both"/>
      </w:pPr>
      <w:r w:rsidRPr="001320F8">
        <w:t>совершенствование системы муниципальных гарантий на муниципальной службе;</w:t>
      </w:r>
    </w:p>
    <w:p w:rsidR="00E15067" w:rsidRPr="001320F8" w:rsidRDefault="00E15067" w:rsidP="00E15067">
      <w:pPr>
        <w:ind w:firstLine="709"/>
        <w:jc w:val="both"/>
      </w:pPr>
      <w:r w:rsidRPr="001320F8">
        <w:t>развитие механизмов социальных гарантий и дополнительного страхования муниц</w:t>
      </w:r>
      <w:r w:rsidRPr="001320F8">
        <w:t>и</w:t>
      </w:r>
      <w:r w:rsidRPr="001320F8">
        <w:t>пальных служащих, в том числе:</w:t>
      </w:r>
    </w:p>
    <w:p w:rsidR="00E15067" w:rsidRPr="001320F8" w:rsidRDefault="00E15067" w:rsidP="00E15067">
      <w:pPr>
        <w:ind w:firstLine="709"/>
        <w:jc w:val="both"/>
      </w:pPr>
      <w:r w:rsidRPr="001320F8">
        <w:t>совершенствование механизмов предоставления единовременной субсидии на приобр</w:t>
      </w:r>
      <w:r w:rsidRPr="001320F8">
        <w:t>е</w:t>
      </w:r>
      <w:r w:rsidRPr="001320F8">
        <w:t>тение жилой площади муниципальным служащим;</w:t>
      </w:r>
    </w:p>
    <w:p w:rsidR="00E15067" w:rsidRPr="001320F8" w:rsidRDefault="00E15067" w:rsidP="00E15067">
      <w:pPr>
        <w:ind w:firstLine="709"/>
        <w:jc w:val="both"/>
      </w:pPr>
      <w:r w:rsidRPr="001320F8">
        <w:t>совершенствование механизмов оздоровления муниципальных служащих;</w:t>
      </w:r>
    </w:p>
    <w:p w:rsidR="00E15067" w:rsidRPr="001320F8" w:rsidRDefault="00E15067" w:rsidP="00E15067">
      <w:pPr>
        <w:ind w:firstLine="709"/>
        <w:jc w:val="both"/>
      </w:pPr>
      <w:r w:rsidRPr="001320F8">
        <w:t xml:space="preserve">совершенствование механизмов оптимизации пенсионного обеспечения муниципальных служащих; </w:t>
      </w:r>
    </w:p>
    <w:p w:rsidR="00E15067" w:rsidRPr="001320F8" w:rsidRDefault="00E15067" w:rsidP="00E15067">
      <w:pPr>
        <w:ind w:firstLine="709"/>
        <w:jc w:val="both"/>
      </w:pPr>
      <w:r w:rsidRPr="001320F8">
        <w:t>разработка и внедрение системы мер по формированию позитивного общественного мнения о муниципальной службе;</w:t>
      </w:r>
    </w:p>
    <w:p w:rsidR="00E15067" w:rsidRPr="001320F8" w:rsidRDefault="00E15067" w:rsidP="00E15067">
      <w:pPr>
        <w:ind w:firstLine="709"/>
        <w:jc w:val="both"/>
      </w:pPr>
      <w:r w:rsidRPr="001320F8">
        <w:t>разработка и реализация с помощью средств массовой информации программ, напра</w:t>
      </w:r>
      <w:r w:rsidRPr="001320F8">
        <w:t>в</w:t>
      </w:r>
      <w:r w:rsidRPr="001320F8">
        <w:t>ленных на повышение престижа муниципальной службы и формирование позитивного отнош</w:t>
      </w:r>
      <w:r w:rsidRPr="001320F8">
        <w:t>е</w:t>
      </w:r>
      <w:r w:rsidRPr="001320F8">
        <w:t>ния граждан к муниципальным служащим;</w:t>
      </w:r>
    </w:p>
    <w:p w:rsidR="00E15067" w:rsidRPr="001320F8" w:rsidRDefault="00E15067" w:rsidP="00E15067">
      <w:pPr>
        <w:ind w:firstLine="709"/>
        <w:jc w:val="both"/>
      </w:pPr>
      <w:r w:rsidRPr="001320F8">
        <w:t>разработка и реализация информационного проекта о показательных положительных примерах деятельности муниципальных служащих;</w:t>
      </w:r>
    </w:p>
    <w:p w:rsidR="00E15067" w:rsidRPr="001320F8" w:rsidRDefault="00E15067" w:rsidP="00E15067">
      <w:pPr>
        <w:ind w:firstLine="709"/>
        <w:jc w:val="both"/>
      </w:pPr>
      <w:r w:rsidRPr="001320F8">
        <w:t>организация проведения брифингов, пресс-конференций по актуальным вопросам разв</w:t>
      </w:r>
      <w:r w:rsidRPr="001320F8">
        <w:t>и</w:t>
      </w:r>
      <w:r w:rsidRPr="001320F8">
        <w:t>тия муниципальной службы;</w:t>
      </w:r>
    </w:p>
    <w:p w:rsidR="00E15067" w:rsidRPr="001320F8" w:rsidRDefault="00E15067" w:rsidP="00E15067">
      <w:pPr>
        <w:ind w:firstLine="709"/>
        <w:jc w:val="both"/>
      </w:pPr>
      <w:r w:rsidRPr="001320F8">
        <w:lastRenderedPageBreak/>
        <w:t>внедрение современных механизмов стимулирования деятельности муниципальных служащих;</w:t>
      </w:r>
    </w:p>
    <w:p w:rsidR="00E15067" w:rsidRPr="001320F8" w:rsidRDefault="00E15067" w:rsidP="00E15067">
      <w:pPr>
        <w:ind w:firstLine="709"/>
        <w:jc w:val="both"/>
      </w:pPr>
      <w:r w:rsidRPr="001320F8">
        <w:t>организация и проведение муниципального конкурса на звания «Лучший муниципал</w:t>
      </w:r>
      <w:r w:rsidRPr="001320F8">
        <w:t>ь</w:t>
      </w:r>
      <w:r w:rsidRPr="001320F8">
        <w:t>ный служащий ».</w:t>
      </w:r>
    </w:p>
    <w:p w:rsidR="00E15067" w:rsidRPr="001320F8" w:rsidRDefault="00E15067" w:rsidP="00E15067">
      <w:pPr>
        <w:ind w:firstLine="709"/>
        <w:jc w:val="both"/>
      </w:pPr>
      <w:r w:rsidRPr="001320F8">
        <w:t xml:space="preserve">Современная муниципальная служба должна быть ориентирована на обеспечение прав и законных интересов граждан, создание механизмов взаимодействия институтов гражданского общества и муниципальной службы. </w:t>
      </w:r>
    </w:p>
    <w:p w:rsidR="00E15067" w:rsidRPr="001320F8" w:rsidRDefault="00E15067" w:rsidP="00E15067">
      <w:pPr>
        <w:widowControl w:val="0"/>
        <w:tabs>
          <w:tab w:val="left" w:pos="5910"/>
        </w:tabs>
        <w:autoSpaceDE w:val="0"/>
        <w:autoSpaceDN w:val="0"/>
        <w:adjustRightInd w:val="0"/>
        <w:ind w:firstLine="709"/>
        <w:jc w:val="both"/>
        <w:outlineLvl w:val="2"/>
      </w:pPr>
      <w:r w:rsidRPr="001320F8">
        <w:tab/>
      </w:r>
    </w:p>
    <w:p w:rsidR="00E15067" w:rsidRPr="001320F8" w:rsidRDefault="00E15067" w:rsidP="00E15067">
      <w:pPr>
        <w:widowControl w:val="0"/>
        <w:autoSpaceDE w:val="0"/>
        <w:autoSpaceDN w:val="0"/>
        <w:adjustRightInd w:val="0"/>
        <w:ind w:firstLine="709"/>
        <w:jc w:val="center"/>
      </w:pPr>
      <w:bookmarkStart w:id="1" w:name="Par565"/>
      <w:bookmarkEnd w:id="1"/>
      <w:r w:rsidRPr="001320F8">
        <w:t>Ресурсное обеспечение и перечень мероприятий Подпрограммы</w:t>
      </w:r>
    </w:p>
    <w:p w:rsidR="00E15067" w:rsidRPr="001320F8" w:rsidRDefault="00E15067" w:rsidP="00E15067">
      <w:pPr>
        <w:widowControl w:val="0"/>
        <w:autoSpaceDE w:val="0"/>
        <w:autoSpaceDN w:val="0"/>
        <w:adjustRightInd w:val="0"/>
        <w:ind w:firstLine="709"/>
        <w:jc w:val="center"/>
      </w:pPr>
      <w:r w:rsidRPr="001320F8">
        <w:t>муниципальной программы за счет средств</w:t>
      </w:r>
    </w:p>
    <w:p w:rsidR="00E15067" w:rsidRPr="001320F8" w:rsidRDefault="00E15067" w:rsidP="00E15067">
      <w:pPr>
        <w:widowControl w:val="0"/>
        <w:autoSpaceDE w:val="0"/>
        <w:autoSpaceDN w:val="0"/>
        <w:adjustRightInd w:val="0"/>
        <w:ind w:firstLine="709"/>
        <w:jc w:val="center"/>
      </w:pPr>
      <w:r w:rsidRPr="001320F8">
        <w:t xml:space="preserve">бюджета </w:t>
      </w:r>
      <w:proofErr w:type="spellStart"/>
      <w:r w:rsidRPr="001320F8">
        <w:t>Юстинского</w:t>
      </w:r>
      <w:proofErr w:type="spellEnd"/>
      <w:r w:rsidRPr="001320F8">
        <w:t xml:space="preserve"> РМО (тыс. руб.)</w:t>
      </w:r>
    </w:p>
    <w:p w:rsidR="00E15067" w:rsidRPr="001320F8" w:rsidRDefault="00E15067" w:rsidP="00E15067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9776" w:type="dxa"/>
        <w:jc w:val="center"/>
        <w:tblInd w:w="41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10"/>
        <w:gridCol w:w="1831"/>
        <w:gridCol w:w="865"/>
        <w:gridCol w:w="956"/>
        <w:gridCol w:w="881"/>
        <w:gridCol w:w="975"/>
        <w:gridCol w:w="975"/>
        <w:gridCol w:w="883"/>
      </w:tblGrid>
      <w:tr w:rsidR="00E15067" w:rsidRPr="00470C3D" w:rsidTr="00E15067"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067" w:rsidRPr="00470C3D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470C3D">
              <w:rPr>
                <w:rFonts w:ascii="Times New Roman" w:hAnsi="Times New Roman" w:cs="Times New Roman"/>
                <w:b/>
              </w:rPr>
              <w:t>Наименование</w:t>
            </w:r>
            <w:r w:rsidRPr="00470C3D">
              <w:rPr>
                <w:rFonts w:ascii="Times New Roman" w:hAnsi="Times New Roman" w:cs="Times New Roman"/>
                <w:b/>
              </w:rPr>
              <w:br/>
              <w:t xml:space="preserve">основного   </w:t>
            </w:r>
            <w:r w:rsidRPr="00470C3D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470C3D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470C3D">
              <w:rPr>
                <w:rFonts w:ascii="Times New Roman" w:hAnsi="Times New Roman" w:cs="Times New Roman"/>
                <w:b/>
              </w:rPr>
              <w:t xml:space="preserve">Ответственный исполнитель,            </w:t>
            </w:r>
            <w:r w:rsidRPr="00470C3D">
              <w:rPr>
                <w:rFonts w:ascii="Times New Roman" w:hAnsi="Times New Roman" w:cs="Times New Roman"/>
                <w:b/>
              </w:rPr>
              <w:br/>
              <w:t xml:space="preserve">соисполнители        </w:t>
            </w:r>
            <w:r w:rsidRPr="00470C3D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470C3D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470C3D">
              <w:rPr>
                <w:rFonts w:ascii="Times New Roman" w:hAnsi="Times New Roman" w:cs="Times New Roman"/>
                <w:b/>
              </w:rPr>
              <w:t xml:space="preserve">    Расходы (тыс. руб.), годы    </w:t>
            </w:r>
          </w:p>
        </w:tc>
      </w:tr>
      <w:tr w:rsidR="00E15067" w:rsidRPr="00470C3D" w:rsidTr="00E15067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470C3D" w:rsidRDefault="00E15067" w:rsidP="00E150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470C3D" w:rsidRDefault="00E15067" w:rsidP="00E150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470C3D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0C3D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470C3D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0C3D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470C3D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0C3D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470C3D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0C3D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470C3D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0C3D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470C3D" w:rsidRDefault="00E15067" w:rsidP="00E1506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0C3D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</w:tr>
      <w:tr w:rsidR="00E15067" w:rsidRPr="00470C3D" w:rsidTr="00E1506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470C3D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470C3D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470C3D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470C3D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470C3D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470C3D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470C3D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470C3D" w:rsidRDefault="00E15067" w:rsidP="00E150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8</w:t>
            </w:r>
          </w:p>
        </w:tc>
      </w:tr>
      <w:tr w:rsidR="00AD7FC0" w:rsidRPr="00470C3D" w:rsidTr="00E15067">
        <w:trPr>
          <w:trHeight w:val="97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C0" w:rsidRPr="00470C3D" w:rsidRDefault="00AD7FC0" w:rsidP="00E150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Подпрограмма «Создание условий для реализации муниципальной програ</w:t>
            </w:r>
            <w:r w:rsidRPr="00470C3D">
              <w:rPr>
                <w:rFonts w:ascii="Times New Roman" w:hAnsi="Times New Roman" w:cs="Times New Roman"/>
              </w:rPr>
              <w:t>м</w:t>
            </w:r>
            <w:r w:rsidRPr="00470C3D">
              <w:rPr>
                <w:rFonts w:ascii="Times New Roman" w:hAnsi="Times New Roman" w:cs="Times New Roman"/>
              </w:rPr>
              <w:t xml:space="preserve">мы»         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C0" w:rsidRPr="00470C3D" w:rsidRDefault="00AD7FC0" w:rsidP="00E150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C0" w:rsidRPr="00AD7FC0" w:rsidRDefault="00AD7FC0" w:rsidP="00E150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D7FC0">
              <w:rPr>
                <w:rFonts w:ascii="Times New Roman" w:hAnsi="Times New Roman" w:cs="Times New Roman"/>
              </w:rPr>
              <w:t>11726,8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C0" w:rsidRPr="00AD7FC0" w:rsidRDefault="00AD7FC0">
            <w:pPr>
              <w:rPr>
                <w:sz w:val="20"/>
                <w:szCs w:val="20"/>
              </w:rPr>
            </w:pPr>
            <w:r w:rsidRPr="00AD7FC0">
              <w:rPr>
                <w:sz w:val="20"/>
                <w:szCs w:val="20"/>
              </w:rPr>
              <w:t>11726,8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C0" w:rsidRPr="00AD7FC0" w:rsidRDefault="00AD7FC0">
            <w:pPr>
              <w:rPr>
                <w:sz w:val="20"/>
                <w:szCs w:val="20"/>
              </w:rPr>
            </w:pPr>
            <w:r w:rsidRPr="00AD7FC0">
              <w:rPr>
                <w:sz w:val="20"/>
                <w:szCs w:val="20"/>
              </w:rPr>
              <w:t>11726,8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C0" w:rsidRPr="00470C3D" w:rsidRDefault="00AD7FC0" w:rsidP="00E15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12899,5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C0" w:rsidRDefault="00AD7FC0">
            <w:r w:rsidRPr="004D361F">
              <w:rPr>
                <w:sz w:val="20"/>
                <w:szCs w:val="20"/>
              </w:rPr>
              <w:t>12899,5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C0" w:rsidRDefault="00AD7FC0">
            <w:r w:rsidRPr="004D361F">
              <w:rPr>
                <w:sz w:val="20"/>
                <w:szCs w:val="20"/>
              </w:rPr>
              <w:t>12899,5</w:t>
            </w:r>
          </w:p>
        </w:tc>
      </w:tr>
      <w:tr w:rsidR="00AD7FC0" w:rsidRPr="00470C3D" w:rsidTr="00E1506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C0" w:rsidRPr="00470C3D" w:rsidRDefault="00AD7FC0" w:rsidP="00E150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 xml:space="preserve">Мероприятие 1. </w:t>
            </w:r>
          </w:p>
          <w:p w:rsidR="00AD7FC0" w:rsidRPr="00470C3D" w:rsidRDefault="00AD7FC0" w:rsidP="00E150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Обеспечение деятельн</w:t>
            </w:r>
            <w:r w:rsidRPr="00470C3D">
              <w:rPr>
                <w:rFonts w:ascii="Times New Roman" w:hAnsi="Times New Roman" w:cs="Times New Roman"/>
              </w:rPr>
              <w:t>о</w:t>
            </w:r>
            <w:r w:rsidRPr="00470C3D">
              <w:rPr>
                <w:rFonts w:ascii="Times New Roman" w:hAnsi="Times New Roman" w:cs="Times New Roman"/>
              </w:rPr>
              <w:t>сти аппарата администр</w:t>
            </w:r>
            <w:r w:rsidRPr="00470C3D">
              <w:rPr>
                <w:rFonts w:ascii="Times New Roman" w:hAnsi="Times New Roman" w:cs="Times New Roman"/>
              </w:rPr>
              <w:t>а</w:t>
            </w:r>
            <w:r w:rsidRPr="00470C3D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C0" w:rsidRPr="00470C3D" w:rsidRDefault="00AD7FC0" w:rsidP="00E150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470C3D">
              <w:rPr>
                <w:rFonts w:ascii="Times New Roman" w:hAnsi="Times New Roman" w:cs="Times New Roman"/>
                <w:lang w:eastAsia="ru-RU"/>
              </w:rPr>
              <w:t>Юстинского</w:t>
            </w:r>
            <w:proofErr w:type="spellEnd"/>
            <w:r w:rsidRPr="00470C3D">
              <w:rPr>
                <w:rFonts w:ascii="Times New Roman" w:hAnsi="Times New Roman" w:cs="Times New Roman"/>
                <w:lang w:eastAsia="ru-RU"/>
              </w:rPr>
              <w:t xml:space="preserve"> РМО РК,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C0" w:rsidRPr="00AD7FC0" w:rsidRDefault="00AD7FC0">
            <w:pPr>
              <w:rPr>
                <w:sz w:val="20"/>
                <w:szCs w:val="20"/>
              </w:rPr>
            </w:pPr>
            <w:r w:rsidRPr="00AD7FC0">
              <w:rPr>
                <w:sz w:val="20"/>
                <w:szCs w:val="20"/>
              </w:rPr>
              <w:t>11726,8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C0" w:rsidRPr="00AD7FC0" w:rsidRDefault="00AD7FC0">
            <w:pPr>
              <w:rPr>
                <w:sz w:val="20"/>
                <w:szCs w:val="20"/>
              </w:rPr>
            </w:pPr>
            <w:r w:rsidRPr="00AD7FC0">
              <w:rPr>
                <w:sz w:val="20"/>
                <w:szCs w:val="20"/>
              </w:rPr>
              <w:t>11726,8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C0" w:rsidRPr="00AD7FC0" w:rsidRDefault="00AD7FC0">
            <w:pPr>
              <w:rPr>
                <w:sz w:val="20"/>
                <w:szCs w:val="20"/>
              </w:rPr>
            </w:pPr>
            <w:r w:rsidRPr="00AD7FC0">
              <w:rPr>
                <w:sz w:val="20"/>
                <w:szCs w:val="20"/>
              </w:rPr>
              <w:t>11726,8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C0" w:rsidRDefault="00AD7FC0">
            <w:r w:rsidRPr="009D48C6">
              <w:rPr>
                <w:sz w:val="20"/>
                <w:szCs w:val="20"/>
              </w:rPr>
              <w:t>12899,5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C0" w:rsidRDefault="00AD7FC0">
            <w:r w:rsidRPr="009D48C6">
              <w:rPr>
                <w:sz w:val="20"/>
                <w:szCs w:val="20"/>
              </w:rPr>
              <w:t>12899,5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C0" w:rsidRDefault="00AD7FC0">
            <w:r w:rsidRPr="009D48C6">
              <w:rPr>
                <w:sz w:val="20"/>
                <w:szCs w:val="20"/>
              </w:rPr>
              <w:t>12899,5</w:t>
            </w:r>
          </w:p>
        </w:tc>
      </w:tr>
    </w:tbl>
    <w:p w:rsidR="00E15067" w:rsidRPr="004F3367" w:rsidRDefault="00E15067" w:rsidP="00E15067"/>
    <w:p w:rsidR="00E15067" w:rsidRDefault="00E15067" w:rsidP="00E15067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15067" w:rsidRDefault="00E15067" w:rsidP="00E15067">
      <w:pPr>
        <w:ind w:firstLine="709"/>
        <w:jc w:val="both"/>
        <w:rPr>
          <w:sz w:val="28"/>
          <w:szCs w:val="28"/>
        </w:rPr>
      </w:pPr>
    </w:p>
    <w:p w:rsidR="00E15067" w:rsidRDefault="00E15067" w:rsidP="00E15067">
      <w:pPr>
        <w:jc w:val="both"/>
        <w:rPr>
          <w:sz w:val="28"/>
          <w:szCs w:val="28"/>
        </w:rPr>
      </w:pPr>
    </w:p>
    <w:p w:rsidR="00E15067" w:rsidRDefault="00E15067" w:rsidP="00E15067">
      <w:pPr>
        <w:jc w:val="both"/>
        <w:rPr>
          <w:sz w:val="28"/>
          <w:szCs w:val="28"/>
        </w:rPr>
      </w:pPr>
    </w:p>
    <w:p w:rsidR="00E15067" w:rsidRDefault="00E15067" w:rsidP="00E15067">
      <w:pPr>
        <w:jc w:val="both"/>
        <w:rPr>
          <w:sz w:val="28"/>
          <w:szCs w:val="28"/>
        </w:rPr>
      </w:pPr>
    </w:p>
    <w:p w:rsidR="00E15067" w:rsidRDefault="00E15067" w:rsidP="00E1506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CE3424" w:rsidRDefault="00CE3424" w:rsidP="001342D7">
      <w:pPr>
        <w:jc w:val="both"/>
        <w:rPr>
          <w:sz w:val="28"/>
          <w:szCs w:val="28"/>
        </w:rPr>
      </w:pPr>
    </w:p>
    <w:p w:rsidR="00CE3424" w:rsidRDefault="00CE3424" w:rsidP="001342D7">
      <w:pPr>
        <w:jc w:val="both"/>
        <w:rPr>
          <w:sz w:val="28"/>
          <w:szCs w:val="28"/>
        </w:rPr>
      </w:pPr>
    </w:p>
    <w:sectPr w:rsidR="00CE3424" w:rsidSect="006D5B1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249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D9CA9EF2"/>
    <w:lvl w:ilvl="0">
      <w:numFmt w:val="bullet"/>
      <w:lvlText w:val="*"/>
      <w:lvlJc w:val="left"/>
    </w:lvl>
  </w:abstractNum>
  <w:abstractNum w:abstractNumId="2">
    <w:nsid w:val="0A076129"/>
    <w:multiLevelType w:val="hybridMultilevel"/>
    <w:tmpl w:val="1B8A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C0587"/>
    <w:multiLevelType w:val="hybridMultilevel"/>
    <w:tmpl w:val="2608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23B8B"/>
    <w:multiLevelType w:val="hybridMultilevel"/>
    <w:tmpl w:val="187A40AE"/>
    <w:lvl w:ilvl="0" w:tplc="0D0258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ED8161F"/>
    <w:multiLevelType w:val="hybridMultilevel"/>
    <w:tmpl w:val="E348D66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23418"/>
    <w:multiLevelType w:val="hybridMultilevel"/>
    <w:tmpl w:val="7E785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E02350"/>
    <w:multiLevelType w:val="multilevel"/>
    <w:tmpl w:val="55C027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7968F4"/>
    <w:multiLevelType w:val="hybridMultilevel"/>
    <w:tmpl w:val="654C8A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511C7"/>
    <w:multiLevelType w:val="hybridMultilevel"/>
    <w:tmpl w:val="98FEBC54"/>
    <w:lvl w:ilvl="0" w:tplc="987EC5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2C5BA8"/>
    <w:multiLevelType w:val="hybridMultilevel"/>
    <w:tmpl w:val="D53031F6"/>
    <w:lvl w:ilvl="0" w:tplc="396A0B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DA763B"/>
    <w:multiLevelType w:val="hybridMultilevel"/>
    <w:tmpl w:val="28267D06"/>
    <w:lvl w:ilvl="0" w:tplc="AF5A86A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162CD"/>
    <w:multiLevelType w:val="hybridMultilevel"/>
    <w:tmpl w:val="1F7074CC"/>
    <w:lvl w:ilvl="0" w:tplc="318C49A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070CBE"/>
    <w:multiLevelType w:val="hybridMultilevel"/>
    <w:tmpl w:val="7B20DABA"/>
    <w:lvl w:ilvl="0" w:tplc="8B64F7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2607F73"/>
    <w:multiLevelType w:val="multilevel"/>
    <w:tmpl w:val="5C0EF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EB4484"/>
    <w:multiLevelType w:val="multilevel"/>
    <w:tmpl w:val="8B5E3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AC7492F"/>
    <w:multiLevelType w:val="hybridMultilevel"/>
    <w:tmpl w:val="D53C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C7BAC"/>
    <w:multiLevelType w:val="hybridMultilevel"/>
    <w:tmpl w:val="7840C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E605C8C"/>
    <w:multiLevelType w:val="hybridMultilevel"/>
    <w:tmpl w:val="878A3764"/>
    <w:lvl w:ilvl="0" w:tplc="6DD6091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9">
    <w:nsid w:val="2FAD4DC2"/>
    <w:multiLevelType w:val="hybridMultilevel"/>
    <w:tmpl w:val="8006D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18482E"/>
    <w:multiLevelType w:val="hybridMultilevel"/>
    <w:tmpl w:val="B6CE9EA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D3035A"/>
    <w:multiLevelType w:val="hybridMultilevel"/>
    <w:tmpl w:val="6E788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0A35E6"/>
    <w:multiLevelType w:val="hybridMultilevel"/>
    <w:tmpl w:val="24A079D2"/>
    <w:lvl w:ilvl="0" w:tplc="D1B8F882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AE5A69"/>
    <w:multiLevelType w:val="hybridMultilevel"/>
    <w:tmpl w:val="4816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7E499F"/>
    <w:multiLevelType w:val="hybridMultilevel"/>
    <w:tmpl w:val="5F2A37EE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3EE47313"/>
    <w:multiLevelType w:val="hybridMultilevel"/>
    <w:tmpl w:val="C222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8087A"/>
    <w:multiLevelType w:val="hybridMultilevel"/>
    <w:tmpl w:val="6542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1B0CE6"/>
    <w:multiLevelType w:val="hybridMultilevel"/>
    <w:tmpl w:val="DF18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17A3F"/>
    <w:multiLevelType w:val="hybridMultilevel"/>
    <w:tmpl w:val="ABEAD6B2"/>
    <w:lvl w:ilvl="0" w:tplc="7ABAD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9525DA"/>
    <w:multiLevelType w:val="hybridMultilevel"/>
    <w:tmpl w:val="C6F43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0E0AA2"/>
    <w:multiLevelType w:val="hybridMultilevel"/>
    <w:tmpl w:val="CBC039E4"/>
    <w:lvl w:ilvl="0" w:tplc="0206E11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5462F7"/>
    <w:multiLevelType w:val="hybridMultilevel"/>
    <w:tmpl w:val="D34E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9445B4"/>
    <w:multiLevelType w:val="hybridMultilevel"/>
    <w:tmpl w:val="2414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C409F3"/>
    <w:multiLevelType w:val="hybridMultilevel"/>
    <w:tmpl w:val="C916F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B80756"/>
    <w:multiLevelType w:val="hybridMultilevel"/>
    <w:tmpl w:val="FD4C0168"/>
    <w:lvl w:ilvl="0" w:tplc="473C33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8FD4957"/>
    <w:multiLevelType w:val="hybridMultilevel"/>
    <w:tmpl w:val="DBB66666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3"/>
  </w:num>
  <w:num w:numId="2">
    <w:abstractNumId w:val="10"/>
  </w:num>
  <w:num w:numId="3">
    <w:abstractNumId w:val="19"/>
  </w:num>
  <w:num w:numId="4">
    <w:abstractNumId w:val="16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</w:num>
  <w:num w:numId="11">
    <w:abstractNumId w:val="12"/>
  </w:num>
  <w:num w:numId="12">
    <w:abstractNumId w:val="30"/>
  </w:num>
  <w:num w:numId="13">
    <w:abstractNumId w:val="21"/>
  </w:num>
  <w:num w:numId="14">
    <w:abstractNumId w:val="6"/>
  </w:num>
  <w:num w:numId="15">
    <w:abstractNumId w:val="29"/>
  </w:num>
  <w:num w:numId="16">
    <w:abstractNumId w:val="33"/>
  </w:num>
  <w:num w:numId="17">
    <w:abstractNumId w:val="8"/>
  </w:num>
  <w:num w:numId="18">
    <w:abstractNumId w:val="28"/>
  </w:num>
  <w:num w:numId="19">
    <w:abstractNumId w:val="22"/>
  </w:num>
  <w:num w:numId="20">
    <w:abstractNumId w:val="7"/>
  </w:num>
  <w:num w:numId="21">
    <w:abstractNumId w:val="14"/>
  </w:num>
  <w:num w:numId="22">
    <w:abstractNumId w:val="25"/>
  </w:num>
  <w:num w:numId="23">
    <w:abstractNumId w:val="18"/>
  </w:num>
  <w:num w:numId="24">
    <w:abstractNumId w:val="24"/>
  </w:num>
  <w:num w:numId="25">
    <w:abstractNumId w:val="35"/>
  </w:num>
  <w:num w:numId="26">
    <w:abstractNumId w:val="26"/>
  </w:num>
  <w:num w:numId="27">
    <w:abstractNumId w:val="3"/>
  </w:num>
  <w:num w:numId="28">
    <w:abstractNumId w:val="31"/>
  </w:num>
  <w:num w:numId="29">
    <w:abstractNumId w:val="4"/>
  </w:num>
  <w:num w:numId="30">
    <w:abstractNumId w:val="27"/>
  </w:num>
  <w:num w:numId="31">
    <w:abstractNumId w:val="2"/>
  </w:num>
  <w:num w:numId="32">
    <w:abstractNumId w:val="1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5"/>
  </w:num>
  <w:num w:numId="35">
    <w:abstractNumId w:val="34"/>
  </w:num>
  <w:num w:numId="36">
    <w:abstractNumId w:val="15"/>
  </w:num>
  <w:num w:numId="37">
    <w:abstractNumId w:val="32"/>
  </w:num>
  <w:num w:numId="38">
    <w:abstractNumId w:val="1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9F62D2"/>
    <w:rsid w:val="00002DFD"/>
    <w:rsid w:val="00006B54"/>
    <w:rsid w:val="00010A49"/>
    <w:rsid w:val="00014AA6"/>
    <w:rsid w:val="00014FB4"/>
    <w:rsid w:val="000150AE"/>
    <w:rsid w:val="000171B5"/>
    <w:rsid w:val="00033CD4"/>
    <w:rsid w:val="000404C8"/>
    <w:rsid w:val="00042581"/>
    <w:rsid w:val="00045AA3"/>
    <w:rsid w:val="00045B79"/>
    <w:rsid w:val="00050ADA"/>
    <w:rsid w:val="000578DE"/>
    <w:rsid w:val="00061DBE"/>
    <w:rsid w:val="00062DE8"/>
    <w:rsid w:val="00064E3F"/>
    <w:rsid w:val="000655AD"/>
    <w:rsid w:val="00067D6A"/>
    <w:rsid w:val="00073DEA"/>
    <w:rsid w:val="0007505D"/>
    <w:rsid w:val="00075575"/>
    <w:rsid w:val="00082A3C"/>
    <w:rsid w:val="00082D49"/>
    <w:rsid w:val="00082F01"/>
    <w:rsid w:val="000870DD"/>
    <w:rsid w:val="00095997"/>
    <w:rsid w:val="00096CB8"/>
    <w:rsid w:val="0009795B"/>
    <w:rsid w:val="000B55F1"/>
    <w:rsid w:val="000B63D4"/>
    <w:rsid w:val="000B6ECD"/>
    <w:rsid w:val="000C14CC"/>
    <w:rsid w:val="000C1790"/>
    <w:rsid w:val="000C2DBD"/>
    <w:rsid w:val="000C64B5"/>
    <w:rsid w:val="000C7D98"/>
    <w:rsid w:val="000D0429"/>
    <w:rsid w:val="000D1F3C"/>
    <w:rsid w:val="000D4ECA"/>
    <w:rsid w:val="000E0024"/>
    <w:rsid w:val="000E1CC4"/>
    <w:rsid w:val="000E5132"/>
    <w:rsid w:val="000F3C94"/>
    <w:rsid w:val="000F492A"/>
    <w:rsid w:val="0010226A"/>
    <w:rsid w:val="00103BB2"/>
    <w:rsid w:val="001108CE"/>
    <w:rsid w:val="00111D93"/>
    <w:rsid w:val="00112D7B"/>
    <w:rsid w:val="00117249"/>
    <w:rsid w:val="00121498"/>
    <w:rsid w:val="00122D42"/>
    <w:rsid w:val="0012437F"/>
    <w:rsid w:val="00126F6E"/>
    <w:rsid w:val="0012785C"/>
    <w:rsid w:val="001340F1"/>
    <w:rsid w:val="001342D7"/>
    <w:rsid w:val="00134FB0"/>
    <w:rsid w:val="0014510B"/>
    <w:rsid w:val="0014640E"/>
    <w:rsid w:val="0014649D"/>
    <w:rsid w:val="00151824"/>
    <w:rsid w:val="00154C53"/>
    <w:rsid w:val="00156E3D"/>
    <w:rsid w:val="001578DB"/>
    <w:rsid w:val="001605F5"/>
    <w:rsid w:val="00164B57"/>
    <w:rsid w:val="0016742D"/>
    <w:rsid w:val="001724DC"/>
    <w:rsid w:val="00187EE5"/>
    <w:rsid w:val="00190978"/>
    <w:rsid w:val="00193500"/>
    <w:rsid w:val="00193697"/>
    <w:rsid w:val="001A369A"/>
    <w:rsid w:val="001A6D83"/>
    <w:rsid w:val="001B00B7"/>
    <w:rsid w:val="001B11C4"/>
    <w:rsid w:val="001B3AF7"/>
    <w:rsid w:val="001B4118"/>
    <w:rsid w:val="001B4385"/>
    <w:rsid w:val="001C033F"/>
    <w:rsid w:val="001D0719"/>
    <w:rsid w:val="001D116A"/>
    <w:rsid w:val="001D191D"/>
    <w:rsid w:val="001D3323"/>
    <w:rsid w:val="001F024B"/>
    <w:rsid w:val="001F0828"/>
    <w:rsid w:val="001F221E"/>
    <w:rsid w:val="001F6E64"/>
    <w:rsid w:val="00216376"/>
    <w:rsid w:val="0022146E"/>
    <w:rsid w:val="00224BBA"/>
    <w:rsid w:val="00224E83"/>
    <w:rsid w:val="0022547C"/>
    <w:rsid w:val="00225F62"/>
    <w:rsid w:val="00232354"/>
    <w:rsid w:val="00236F32"/>
    <w:rsid w:val="00244B7A"/>
    <w:rsid w:val="002501F1"/>
    <w:rsid w:val="00250963"/>
    <w:rsid w:val="00251CC6"/>
    <w:rsid w:val="00252853"/>
    <w:rsid w:val="002542F7"/>
    <w:rsid w:val="00255D87"/>
    <w:rsid w:val="002560C0"/>
    <w:rsid w:val="002645E4"/>
    <w:rsid w:val="0026578D"/>
    <w:rsid w:val="002659AA"/>
    <w:rsid w:val="00265AD6"/>
    <w:rsid w:val="002731BF"/>
    <w:rsid w:val="00273C30"/>
    <w:rsid w:val="00274FD4"/>
    <w:rsid w:val="002815B5"/>
    <w:rsid w:val="002845E4"/>
    <w:rsid w:val="00285A5A"/>
    <w:rsid w:val="002873E3"/>
    <w:rsid w:val="0029328B"/>
    <w:rsid w:val="002A1F11"/>
    <w:rsid w:val="002A5C4A"/>
    <w:rsid w:val="002B0B96"/>
    <w:rsid w:val="002B0CD0"/>
    <w:rsid w:val="002B4046"/>
    <w:rsid w:val="002B43DA"/>
    <w:rsid w:val="002B467B"/>
    <w:rsid w:val="002B4A67"/>
    <w:rsid w:val="002C7F8E"/>
    <w:rsid w:val="002D613B"/>
    <w:rsid w:val="002E2AF2"/>
    <w:rsid w:val="002F3405"/>
    <w:rsid w:val="00306050"/>
    <w:rsid w:val="003072BA"/>
    <w:rsid w:val="00314D19"/>
    <w:rsid w:val="00315D7F"/>
    <w:rsid w:val="0032190B"/>
    <w:rsid w:val="00332EDB"/>
    <w:rsid w:val="0034010C"/>
    <w:rsid w:val="00346F1E"/>
    <w:rsid w:val="0035265D"/>
    <w:rsid w:val="00353052"/>
    <w:rsid w:val="00353654"/>
    <w:rsid w:val="00361350"/>
    <w:rsid w:val="00361610"/>
    <w:rsid w:val="00367C3A"/>
    <w:rsid w:val="00374347"/>
    <w:rsid w:val="00380E0A"/>
    <w:rsid w:val="00383A70"/>
    <w:rsid w:val="003849BB"/>
    <w:rsid w:val="00385131"/>
    <w:rsid w:val="00387D95"/>
    <w:rsid w:val="003902B7"/>
    <w:rsid w:val="003909A8"/>
    <w:rsid w:val="00393A6A"/>
    <w:rsid w:val="003A090E"/>
    <w:rsid w:val="003A6DF8"/>
    <w:rsid w:val="003C1A79"/>
    <w:rsid w:val="003C7037"/>
    <w:rsid w:val="003C7D3B"/>
    <w:rsid w:val="003D0C22"/>
    <w:rsid w:val="003D17CF"/>
    <w:rsid w:val="003D2ACE"/>
    <w:rsid w:val="003D3394"/>
    <w:rsid w:val="003E545E"/>
    <w:rsid w:val="003E785B"/>
    <w:rsid w:val="003F1B44"/>
    <w:rsid w:val="003F1F1B"/>
    <w:rsid w:val="003F477A"/>
    <w:rsid w:val="003F69FA"/>
    <w:rsid w:val="004104F8"/>
    <w:rsid w:val="00411C78"/>
    <w:rsid w:val="00416DF4"/>
    <w:rsid w:val="0042485F"/>
    <w:rsid w:val="004254DE"/>
    <w:rsid w:val="00430485"/>
    <w:rsid w:val="0043131C"/>
    <w:rsid w:val="004349A6"/>
    <w:rsid w:val="004350EE"/>
    <w:rsid w:val="004402CB"/>
    <w:rsid w:val="004423B0"/>
    <w:rsid w:val="00444032"/>
    <w:rsid w:val="00444320"/>
    <w:rsid w:val="0044466A"/>
    <w:rsid w:val="00445836"/>
    <w:rsid w:val="00457D2D"/>
    <w:rsid w:val="004600C3"/>
    <w:rsid w:val="00460192"/>
    <w:rsid w:val="00461BE3"/>
    <w:rsid w:val="00462DF9"/>
    <w:rsid w:val="00463C7D"/>
    <w:rsid w:val="00465B96"/>
    <w:rsid w:val="004677B0"/>
    <w:rsid w:val="00472CDA"/>
    <w:rsid w:val="00474520"/>
    <w:rsid w:val="00474CA3"/>
    <w:rsid w:val="00475851"/>
    <w:rsid w:val="0048000A"/>
    <w:rsid w:val="004817FE"/>
    <w:rsid w:val="00481B23"/>
    <w:rsid w:val="00486CFC"/>
    <w:rsid w:val="004921E3"/>
    <w:rsid w:val="00493A2A"/>
    <w:rsid w:val="0049753D"/>
    <w:rsid w:val="004B0538"/>
    <w:rsid w:val="004B231F"/>
    <w:rsid w:val="004B6B8B"/>
    <w:rsid w:val="004C57DD"/>
    <w:rsid w:val="004C79D0"/>
    <w:rsid w:val="004E4371"/>
    <w:rsid w:val="004E6C14"/>
    <w:rsid w:val="004F160E"/>
    <w:rsid w:val="004F204B"/>
    <w:rsid w:val="004F29BB"/>
    <w:rsid w:val="004F3BF2"/>
    <w:rsid w:val="004F4B47"/>
    <w:rsid w:val="00500A5F"/>
    <w:rsid w:val="005010AD"/>
    <w:rsid w:val="00501AD0"/>
    <w:rsid w:val="005114FD"/>
    <w:rsid w:val="005166DE"/>
    <w:rsid w:val="00523B51"/>
    <w:rsid w:val="005243A8"/>
    <w:rsid w:val="00530D7B"/>
    <w:rsid w:val="00531839"/>
    <w:rsid w:val="00532C62"/>
    <w:rsid w:val="0053455D"/>
    <w:rsid w:val="005410DA"/>
    <w:rsid w:val="0054153A"/>
    <w:rsid w:val="00541E1C"/>
    <w:rsid w:val="00542F48"/>
    <w:rsid w:val="00544654"/>
    <w:rsid w:val="00547619"/>
    <w:rsid w:val="005566E5"/>
    <w:rsid w:val="005626B8"/>
    <w:rsid w:val="00563017"/>
    <w:rsid w:val="005651D7"/>
    <w:rsid w:val="00567334"/>
    <w:rsid w:val="00567FFA"/>
    <w:rsid w:val="00570C48"/>
    <w:rsid w:val="005817E6"/>
    <w:rsid w:val="005822BC"/>
    <w:rsid w:val="00582541"/>
    <w:rsid w:val="00585F7F"/>
    <w:rsid w:val="005924A7"/>
    <w:rsid w:val="00592F32"/>
    <w:rsid w:val="00592FA3"/>
    <w:rsid w:val="005974CF"/>
    <w:rsid w:val="005A0F43"/>
    <w:rsid w:val="005A1449"/>
    <w:rsid w:val="005A6511"/>
    <w:rsid w:val="005B0F18"/>
    <w:rsid w:val="005B1CD1"/>
    <w:rsid w:val="005C4BE8"/>
    <w:rsid w:val="005C58BE"/>
    <w:rsid w:val="005C5FAF"/>
    <w:rsid w:val="005D3FDC"/>
    <w:rsid w:val="005D73E8"/>
    <w:rsid w:val="005E0880"/>
    <w:rsid w:val="005E0B4A"/>
    <w:rsid w:val="005E29C1"/>
    <w:rsid w:val="005E4674"/>
    <w:rsid w:val="005E5A0B"/>
    <w:rsid w:val="005F1A50"/>
    <w:rsid w:val="005F2010"/>
    <w:rsid w:val="005F72F0"/>
    <w:rsid w:val="005F75AF"/>
    <w:rsid w:val="005F7C8C"/>
    <w:rsid w:val="006027F7"/>
    <w:rsid w:val="0060397D"/>
    <w:rsid w:val="0061076E"/>
    <w:rsid w:val="0061222F"/>
    <w:rsid w:val="00612591"/>
    <w:rsid w:val="00614E60"/>
    <w:rsid w:val="00615F4D"/>
    <w:rsid w:val="00626E2F"/>
    <w:rsid w:val="00632E73"/>
    <w:rsid w:val="00636489"/>
    <w:rsid w:val="006374B7"/>
    <w:rsid w:val="0064117E"/>
    <w:rsid w:val="0064426A"/>
    <w:rsid w:val="00644AB1"/>
    <w:rsid w:val="00650174"/>
    <w:rsid w:val="00650AFF"/>
    <w:rsid w:val="006510D5"/>
    <w:rsid w:val="0065339D"/>
    <w:rsid w:val="0066422B"/>
    <w:rsid w:val="00683608"/>
    <w:rsid w:val="006846C5"/>
    <w:rsid w:val="006848DD"/>
    <w:rsid w:val="00687616"/>
    <w:rsid w:val="00691794"/>
    <w:rsid w:val="006A0696"/>
    <w:rsid w:val="006A2EF8"/>
    <w:rsid w:val="006A331F"/>
    <w:rsid w:val="006A5662"/>
    <w:rsid w:val="006A5C5F"/>
    <w:rsid w:val="006A72D0"/>
    <w:rsid w:val="006A7A34"/>
    <w:rsid w:val="006C0148"/>
    <w:rsid w:val="006C2C55"/>
    <w:rsid w:val="006C3022"/>
    <w:rsid w:val="006C41E9"/>
    <w:rsid w:val="006D0D06"/>
    <w:rsid w:val="006D5B1E"/>
    <w:rsid w:val="006E068E"/>
    <w:rsid w:val="006E33D9"/>
    <w:rsid w:val="006E545B"/>
    <w:rsid w:val="006F2F5B"/>
    <w:rsid w:val="006F7758"/>
    <w:rsid w:val="0070101B"/>
    <w:rsid w:val="00703E53"/>
    <w:rsid w:val="00716585"/>
    <w:rsid w:val="00721F6C"/>
    <w:rsid w:val="00722F3C"/>
    <w:rsid w:val="0072349C"/>
    <w:rsid w:val="0072460A"/>
    <w:rsid w:val="00724DC5"/>
    <w:rsid w:val="007311FC"/>
    <w:rsid w:val="00734AB3"/>
    <w:rsid w:val="00741066"/>
    <w:rsid w:val="00745FCD"/>
    <w:rsid w:val="0074665E"/>
    <w:rsid w:val="00746E8C"/>
    <w:rsid w:val="007515F8"/>
    <w:rsid w:val="007518A3"/>
    <w:rsid w:val="00751A17"/>
    <w:rsid w:val="0075427E"/>
    <w:rsid w:val="00754AE2"/>
    <w:rsid w:val="007568E9"/>
    <w:rsid w:val="00756B12"/>
    <w:rsid w:val="007622BD"/>
    <w:rsid w:val="00762572"/>
    <w:rsid w:val="00767DB2"/>
    <w:rsid w:val="00772F5B"/>
    <w:rsid w:val="00773A3B"/>
    <w:rsid w:val="00774C68"/>
    <w:rsid w:val="0077536F"/>
    <w:rsid w:val="00777E14"/>
    <w:rsid w:val="00780902"/>
    <w:rsid w:val="00780E21"/>
    <w:rsid w:val="00782B39"/>
    <w:rsid w:val="00783799"/>
    <w:rsid w:val="00783A80"/>
    <w:rsid w:val="00785425"/>
    <w:rsid w:val="0079162D"/>
    <w:rsid w:val="00791C52"/>
    <w:rsid w:val="007A15B0"/>
    <w:rsid w:val="007A165C"/>
    <w:rsid w:val="007A4822"/>
    <w:rsid w:val="007A6EC7"/>
    <w:rsid w:val="007B0CF0"/>
    <w:rsid w:val="007B38A5"/>
    <w:rsid w:val="007B3AF7"/>
    <w:rsid w:val="007B4C3C"/>
    <w:rsid w:val="007B66C6"/>
    <w:rsid w:val="007B7D6B"/>
    <w:rsid w:val="007C333B"/>
    <w:rsid w:val="007C7D4B"/>
    <w:rsid w:val="007D1A97"/>
    <w:rsid w:val="007D3B6D"/>
    <w:rsid w:val="007E19DF"/>
    <w:rsid w:val="007E3194"/>
    <w:rsid w:val="007E7B2E"/>
    <w:rsid w:val="007E7CB3"/>
    <w:rsid w:val="007E7D71"/>
    <w:rsid w:val="007F5D5B"/>
    <w:rsid w:val="007F6656"/>
    <w:rsid w:val="0080002D"/>
    <w:rsid w:val="0080541B"/>
    <w:rsid w:val="008101CD"/>
    <w:rsid w:val="00811B29"/>
    <w:rsid w:val="00811BB4"/>
    <w:rsid w:val="008206D9"/>
    <w:rsid w:val="00821FF6"/>
    <w:rsid w:val="00825EDA"/>
    <w:rsid w:val="00826384"/>
    <w:rsid w:val="008277EA"/>
    <w:rsid w:val="00834877"/>
    <w:rsid w:val="00851B37"/>
    <w:rsid w:val="00854A9A"/>
    <w:rsid w:val="00862FA6"/>
    <w:rsid w:val="00871771"/>
    <w:rsid w:val="008733D5"/>
    <w:rsid w:val="008837EA"/>
    <w:rsid w:val="008878A5"/>
    <w:rsid w:val="008908E0"/>
    <w:rsid w:val="0089151F"/>
    <w:rsid w:val="00892183"/>
    <w:rsid w:val="00896547"/>
    <w:rsid w:val="00896F91"/>
    <w:rsid w:val="00897278"/>
    <w:rsid w:val="008A2CDD"/>
    <w:rsid w:val="008A4CFA"/>
    <w:rsid w:val="008B2C3A"/>
    <w:rsid w:val="008B419D"/>
    <w:rsid w:val="008B4203"/>
    <w:rsid w:val="008C323F"/>
    <w:rsid w:val="008C43AC"/>
    <w:rsid w:val="008C5700"/>
    <w:rsid w:val="008D3CE6"/>
    <w:rsid w:val="008F392B"/>
    <w:rsid w:val="0090145F"/>
    <w:rsid w:val="009026F3"/>
    <w:rsid w:val="0090622B"/>
    <w:rsid w:val="00907C61"/>
    <w:rsid w:val="00912759"/>
    <w:rsid w:val="009202F9"/>
    <w:rsid w:val="00921952"/>
    <w:rsid w:val="00926050"/>
    <w:rsid w:val="009269EF"/>
    <w:rsid w:val="00926D45"/>
    <w:rsid w:val="00932B20"/>
    <w:rsid w:val="00934AC5"/>
    <w:rsid w:val="00935954"/>
    <w:rsid w:val="00945A58"/>
    <w:rsid w:val="009508F0"/>
    <w:rsid w:val="00951BBE"/>
    <w:rsid w:val="0095629B"/>
    <w:rsid w:val="00957C42"/>
    <w:rsid w:val="00961072"/>
    <w:rsid w:val="00963966"/>
    <w:rsid w:val="00966235"/>
    <w:rsid w:val="00967773"/>
    <w:rsid w:val="0097720F"/>
    <w:rsid w:val="0099275A"/>
    <w:rsid w:val="0099287D"/>
    <w:rsid w:val="00995499"/>
    <w:rsid w:val="009969F6"/>
    <w:rsid w:val="009971C5"/>
    <w:rsid w:val="009A1A48"/>
    <w:rsid w:val="009A5488"/>
    <w:rsid w:val="009A5B02"/>
    <w:rsid w:val="009A7B7A"/>
    <w:rsid w:val="009B2460"/>
    <w:rsid w:val="009B3EA8"/>
    <w:rsid w:val="009C240E"/>
    <w:rsid w:val="009C544C"/>
    <w:rsid w:val="009C5F83"/>
    <w:rsid w:val="009C62D6"/>
    <w:rsid w:val="009D13BF"/>
    <w:rsid w:val="009D17EA"/>
    <w:rsid w:val="009D1A6E"/>
    <w:rsid w:val="009D1D9E"/>
    <w:rsid w:val="009D21F4"/>
    <w:rsid w:val="009D3DF5"/>
    <w:rsid w:val="009E2E9B"/>
    <w:rsid w:val="009E4F4A"/>
    <w:rsid w:val="009E51D6"/>
    <w:rsid w:val="009E5FF9"/>
    <w:rsid w:val="009E6989"/>
    <w:rsid w:val="009F3FD4"/>
    <w:rsid w:val="009F62D2"/>
    <w:rsid w:val="009F671F"/>
    <w:rsid w:val="00A06C9E"/>
    <w:rsid w:val="00A135FA"/>
    <w:rsid w:val="00A23CF5"/>
    <w:rsid w:val="00A26CEC"/>
    <w:rsid w:val="00A300D3"/>
    <w:rsid w:val="00A31FDB"/>
    <w:rsid w:val="00A3523A"/>
    <w:rsid w:val="00A35ABC"/>
    <w:rsid w:val="00A5140A"/>
    <w:rsid w:val="00A57191"/>
    <w:rsid w:val="00A64FB2"/>
    <w:rsid w:val="00A728F0"/>
    <w:rsid w:val="00A754D7"/>
    <w:rsid w:val="00A818DF"/>
    <w:rsid w:val="00A827DC"/>
    <w:rsid w:val="00A8393F"/>
    <w:rsid w:val="00A84836"/>
    <w:rsid w:val="00A8559F"/>
    <w:rsid w:val="00A85B83"/>
    <w:rsid w:val="00A945CD"/>
    <w:rsid w:val="00A966EF"/>
    <w:rsid w:val="00AA24FB"/>
    <w:rsid w:val="00AA70D9"/>
    <w:rsid w:val="00AA7DD3"/>
    <w:rsid w:val="00AB7A1F"/>
    <w:rsid w:val="00AC2158"/>
    <w:rsid w:val="00AC2E53"/>
    <w:rsid w:val="00AC502B"/>
    <w:rsid w:val="00AC7762"/>
    <w:rsid w:val="00AD2BAC"/>
    <w:rsid w:val="00AD49C9"/>
    <w:rsid w:val="00AD7718"/>
    <w:rsid w:val="00AD7FC0"/>
    <w:rsid w:val="00AE056F"/>
    <w:rsid w:val="00AE0B0F"/>
    <w:rsid w:val="00AE0FC6"/>
    <w:rsid w:val="00AE22E5"/>
    <w:rsid w:val="00AF2B6E"/>
    <w:rsid w:val="00AF75ED"/>
    <w:rsid w:val="00AF7D77"/>
    <w:rsid w:val="00B00401"/>
    <w:rsid w:val="00B0090C"/>
    <w:rsid w:val="00B00B80"/>
    <w:rsid w:val="00B03A25"/>
    <w:rsid w:val="00B04480"/>
    <w:rsid w:val="00B05576"/>
    <w:rsid w:val="00B0587A"/>
    <w:rsid w:val="00B074D3"/>
    <w:rsid w:val="00B10D56"/>
    <w:rsid w:val="00B11133"/>
    <w:rsid w:val="00B12200"/>
    <w:rsid w:val="00B12A73"/>
    <w:rsid w:val="00B2356B"/>
    <w:rsid w:val="00B24CBD"/>
    <w:rsid w:val="00B2575D"/>
    <w:rsid w:val="00B2596A"/>
    <w:rsid w:val="00B25C30"/>
    <w:rsid w:val="00B27F2D"/>
    <w:rsid w:val="00B31B26"/>
    <w:rsid w:val="00B42EB2"/>
    <w:rsid w:val="00B430BA"/>
    <w:rsid w:val="00B4650F"/>
    <w:rsid w:val="00B50AD3"/>
    <w:rsid w:val="00B54575"/>
    <w:rsid w:val="00B54972"/>
    <w:rsid w:val="00B55150"/>
    <w:rsid w:val="00B73E13"/>
    <w:rsid w:val="00B75681"/>
    <w:rsid w:val="00B75B5D"/>
    <w:rsid w:val="00B766C0"/>
    <w:rsid w:val="00B76D21"/>
    <w:rsid w:val="00B8157D"/>
    <w:rsid w:val="00B81C95"/>
    <w:rsid w:val="00B82594"/>
    <w:rsid w:val="00B841F6"/>
    <w:rsid w:val="00B85483"/>
    <w:rsid w:val="00B859A6"/>
    <w:rsid w:val="00B86239"/>
    <w:rsid w:val="00B863EA"/>
    <w:rsid w:val="00B909A2"/>
    <w:rsid w:val="00B91F46"/>
    <w:rsid w:val="00B93AAA"/>
    <w:rsid w:val="00B975A0"/>
    <w:rsid w:val="00BA6E1E"/>
    <w:rsid w:val="00BA77DB"/>
    <w:rsid w:val="00BB4B9A"/>
    <w:rsid w:val="00BB56DB"/>
    <w:rsid w:val="00BB6BEF"/>
    <w:rsid w:val="00BC08D8"/>
    <w:rsid w:val="00BC164B"/>
    <w:rsid w:val="00BC2FC5"/>
    <w:rsid w:val="00BD0AD4"/>
    <w:rsid w:val="00BE0325"/>
    <w:rsid w:val="00BE164D"/>
    <w:rsid w:val="00BE42E6"/>
    <w:rsid w:val="00BE673C"/>
    <w:rsid w:val="00BE6C62"/>
    <w:rsid w:val="00BE753F"/>
    <w:rsid w:val="00C04493"/>
    <w:rsid w:val="00C064EE"/>
    <w:rsid w:val="00C123A3"/>
    <w:rsid w:val="00C12BF6"/>
    <w:rsid w:val="00C13069"/>
    <w:rsid w:val="00C1346A"/>
    <w:rsid w:val="00C14026"/>
    <w:rsid w:val="00C169F0"/>
    <w:rsid w:val="00C16F70"/>
    <w:rsid w:val="00C256C6"/>
    <w:rsid w:val="00C2659F"/>
    <w:rsid w:val="00C30873"/>
    <w:rsid w:val="00C3095C"/>
    <w:rsid w:val="00C35910"/>
    <w:rsid w:val="00C36049"/>
    <w:rsid w:val="00C40F4D"/>
    <w:rsid w:val="00C41057"/>
    <w:rsid w:val="00C41BDD"/>
    <w:rsid w:val="00C4443A"/>
    <w:rsid w:val="00C44966"/>
    <w:rsid w:val="00C513B3"/>
    <w:rsid w:val="00C519D6"/>
    <w:rsid w:val="00C56A56"/>
    <w:rsid w:val="00C572D2"/>
    <w:rsid w:val="00C6447F"/>
    <w:rsid w:val="00C6755B"/>
    <w:rsid w:val="00C70880"/>
    <w:rsid w:val="00C7130D"/>
    <w:rsid w:val="00C74921"/>
    <w:rsid w:val="00C74B73"/>
    <w:rsid w:val="00C75606"/>
    <w:rsid w:val="00C76B17"/>
    <w:rsid w:val="00C77056"/>
    <w:rsid w:val="00C770FF"/>
    <w:rsid w:val="00C838D0"/>
    <w:rsid w:val="00C8646A"/>
    <w:rsid w:val="00C96AFE"/>
    <w:rsid w:val="00CA1B90"/>
    <w:rsid w:val="00CA3BC5"/>
    <w:rsid w:val="00CB3100"/>
    <w:rsid w:val="00CC1594"/>
    <w:rsid w:val="00CC2D7B"/>
    <w:rsid w:val="00CC4898"/>
    <w:rsid w:val="00CD1641"/>
    <w:rsid w:val="00CD17AA"/>
    <w:rsid w:val="00CD1F75"/>
    <w:rsid w:val="00CD3543"/>
    <w:rsid w:val="00CD63BD"/>
    <w:rsid w:val="00CE17E8"/>
    <w:rsid w:val="00CE3424"/>
    <w:rsid w:val="00CE5994"/>
    <w:rsid w:val="00CE5BEC"/>
    <w:rsid w:val="00CE6975"/>
    <w:rsid w:val="00CF0CD3"/>
    <w:rsid w:val="00CF165F"/>
    <w:rsid w:val="00CF2950"/>
    <w:rsid w:val="00CF50F0"/>
    <w:rsid w:val="00D00BC8"/>
    <w:rsid w:val="00D04A70"/>
    <w:rsid w:val="00D12868"/>
    <w:rsid w:val="00D26E25"/>
    <w:rsid w:val="00D31D37"/>
    <w:rsid w:val="00D3230B"/>
    <w:rsid w:val="00D33D9C"/>
    <w:rsid w:val="00D33E11"/>
    <w:rsid w:val="00D34E8D"/>
    <w:rsid w:val="00D35420"/>
    <w:rsid w:val="00D36E49"/>
    <w:rsid w:val="00D40810"/>
    <w:rsid w:val="00D432D8"/>
    <w:rsid w:val="00D5047B"/>
    <w:rsid w:val="00D50E0B"/>
    <w:rsid w:val="00D513AB"/>
    <w:rsid w:val="00D51890"/>
    <w:rsid w:val="00D54A3C"/>
    <w:rsid w:val="00D55509"/>
    <w:rsid w:val="00D56277"/>
    <w:rsid w:val="00D56638"/>
    <w:rsid w:val="00D60A85"/>
    <w:rsid w:val="00D62C91"/>
    <w:rsid w:val="00D62D25"/>
    <w:rsid w:val="00D6415A"/>
    <w:rsid w:val="00D64EEB"/>
    <w:rsid w:val="00D66754"/>
    <w:rsid w:val="00D66A62"/>
    <w:rsid w:val="00D66F04"/>
    <w:rsid w:val="00D81070"/>
    <w:rsid w:val="00D814B1"/>
    <w:rsid w:val="00D8494A"/>
    <w:rsid w:val="00D8581C"/>
    <w:rsid w:val="00D87B04"/>
    <w:rsid w:val="00D903A3"/>
    <w:rsid w:val="00D929FE"/>
    <w:rsid w:val="00D92D9B"/>
    <w:rsid w:val="00DA13BB"/>
    <w:rsid w:val="00DA541A"/>
    <w:rsid w:val="00DA542F"/>
    <w:rsid w:val="00DA5C8F"/>
    <w:rsid w:val="00DA5CC3"/>
    <w:rsid w:val="00DB2B81"/>
    <w:rsid w:val="00DC1502"/>
    <w:rsid w:val="00DD0C95"/>
    <w:rsid w:val="00DE3C58"/>
    <w:rsid w:val="00DE48CD"/>
    <w:rsid w:val="00E01516"/>
    <w:rsid w:val="00E03C7B"/>
    <w:rsid w:val="00E0576C"/>
    <w:rsid w:val="00E107FC"/>
    <w:rsid w:val="00E10FE0"/>
    <w:rsid w:val="00E121DD"/>
    <w:rsid w:val="00E1422C"/>
    <w:rsid w:val="00E15067"/>
    <w:rsid w:val="00E15D59"/>
    <w:rsid w:val="00E17FB7"/>
    <w:rsid w:val="00E23E4D"/>
    <w:rsid w:val="00E250C8"/>
    <w:rsid w:val="00E25120"/>
    <w:rsid w:val="00E25BE7"/>
    <w:rsid w:val="00E32AE1"/>
    <w:rsid w:val="00E35C36"/>
    <w:rsid w:val="00E43FDC"/>
    <w:rsid w:val="00E54385"/>
    <w:rsid w:val="00E55B2E"/>
    <w:rsid w:val="00E610FB"/>
    <w:rsid w:val="00E62D79"/>
    <w:rsid w:val="00E62D84"/>
    <w:rsid w:val="00E64032"/>
    <w:rsid w:val="00E7212E"/>
    <w:rsid w:val="00E7724A"/>
    <w:rsid w:val="00E8027F"/>
    <w:rsid w:val="00E803AF"/>
    <w:rsid w:val="00E81D4F"/>
    <w:rsid w:val="00E9143F"/>
    <w:rsid w:val="00E94EFC"/>
    <w:rsid w:val="00E9645A"/>
    <w:rsid w:val="00E9776A"/>
    <w:rsid w:val="00EA58EE"/>
    <w:rsid w:val="00EA66B3"/>
    <w:rsid w:val="00EA790E"/>
    <w:rsid w:val="00EB0669"/>
    <w:rsid w:val="00EB0B1B"/>
    <w:rsid w:val="00EB0F11"/>
    <w:rsid w:val="00EB27A5"/>
    <w:rsid w:val="00EB57F1"/>
    <w:rsid w:val="00EB6078"/>
    <w:rsid w:val="00EB6A13"/>
    <w:rsid w:val="00EC0753"/>
    <w:rsid w:val="00EC0A12"/>
    <w:rsid w:val="00EC1D16"/>
    <w:rsid w:val="00EC2E9E"/>
    <w:rsid w:val="00EC7FEF"/>
    <w:rsid w:val="00ED2E5E"/>
    <w:rsid w:val="00ED6124"/>
    <w:rsid w:val="00EE1F60"/>
    <w:rsid w:val="00EE2E37"/>
    <w:rsid w:val="00EE61FD"/>
    <w:rsid w:val="00EF05BA"/>
    <w:rsid w:val="00EF3466"/>
    <w:rsid w:val="00EF689F"/>
    <w:rsid w:val="00F05AEF"/>
    <w:rsid w:val="00F1566C"/>
    <w:rsid w:val="00F16BBC"/>
    <w:rsid w:val="00F26BE8"/>
    <w:rsid w:val="00F34BBF"/>
    <w:rsid w:val="00F353B1"/>
    <w:rsid w:val="00F3615C"/>
    <w:rsid w:val="00F37E9C"/>
    <w:rsid w:val="00F40CF4"/>
    <w:rsid w:val="00F437EC"/>
    <w:rsid w:val="00F452E9"/>
    <w:rsid w:val="00F46B0E"/>
    <w:rsid w:val="00F46C80"/>
    <w:rsid w:val="00F4756C"/>
    <w:rsid w:val="00F5050B"/>
    <w:rsid w:val="00F525AE"/>
    <w:rsid w:val="00F53012"/>
    <w:rsid w:val="00F5369B"/>
    <w:rsid w:val="00F55819"/>
    <w:rsid w:val="00F64C22"/>
    <w:rsid w:val="00F64F17"/>
    <w:rsid w:val="00F86A5A"/>
    <w:rsid w:val="00F9267A"/>
    <w:rsid w:val="00F92DD5"/>
    <w:rsid w:val="00FA05F2"/>
    <w:rsid w:val="00FA0DF7"/>
    <w:rsid w:val="00FA365B"/>
    <w:rsid w:val="00FA5B1D"/>
    <w:rsid w:val="00FB2D55"/>
    <w:rsid w:val="00FB42B9"/>
    <w:rsid w:val="00FB43FD"/>
    <w:rsid w:val="00FB51E8"/>
    <w:rsid w:val="00FC3AB6"/>
    <w:rsid w:val="00FC515D"/>
    <w:rsid w:val="00FD22D2"/>
    <w:rsid w:val="00FD333B"/>
    <w:rsid w:val="00FD3606"/>
    <w:rsid w:val="00FD5790"/>
    <w:rsid w:val="00FE2DC1"/>
    <w:rsid w:val="00FE6B75"/>
    <w:rsid w:val="00FF1A6A"/>
    <w:rsid w:val="00FF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950"/>
    <w:rPr>
      <w:sz w:val="24"/>
      <w:szCs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6A331F"/>
    <w:pPr>
      <w:keepNext/>
      <w:ind w:firstLine="420"/>
      <w:outlineLvl w:val="0"/>
    </w:pPr>
    <w:rPr>
      <w:sz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qFormat/>
    <w:rsid w:val="00E15067"/>
    <w:pPr>
      <w:keepNext/>
      <w:spacing w:before="120" w:after="120"/>
      <w:outlineLvl w:val="1"/>
    </w:pPr>
    <w:rPr>
      <w:rFonts w:ascii="Arial" w:hAnsi="Arial"/>
      <w:b/>
      <w:sz w:val="30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E150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E15067"/>
    <w:rPr>
      <w:sz w:val="28"/>
      <w:szCs w:val="24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E15067"/>
    <w:rPr>
      <w:rFonts w:ascii="Arial" w:hAnsi="Arial"/>
      <w:b/>
      <w:sz w:val="30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E15067"/>
    <w:rPr>
      <w:rFonts w:ascii="Cambria" w:hAnsi="Cambria"/>
      <w:b/>
      <w:bCs/>
      <w:sz w:val="26"/>
      <w:szCs w:val="26"/>
    </w:rPr>
  </w:style>
  <w:style w:type="paragraph" w:customStyle="1" w:styleId="a3">
    <w:name w:val="Знак Знак Знак Знак Знак Знак Знак"/>
    <w:basedOn w:val="a"/>
    <w:rsid w:val="006A33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1342D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uiPriority w:val="99"/>
    <w:rsid w:val="00AF7D77"/>
    <w:rPr>
      <w:color w:val="0000FF"/>
      <w:u w:val="single"/>
    </w:rPr>
  </w:style>
  <w:style w:type="paragraph" w:styleId="a6">
    <w:name w:val="List Paragraph"/>
    <w:basedOn w:val="a"/>
    <w:link w:val="a7"/>
    <w:qFormat/>
    <w:rsid w:val="00637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locked/>
    <w:rsid w:val="00E15067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 Знак Знак Знак Знак Знак1"/>
    <w:basedOn w:val="a"/>
    <w:rsid w:val="00AD7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link w:val="ListParagraphChar"/>
    <w:rsid w:val="00C838D0"/>
    <w:pPr>
      <w:ind w:left="720"/>
    </w:pPr>
    <w:rPr>
      <w:rFonts w:eastAsia="Calibri"/>
    </w:rPr>
  </w:style>
  <w:style w:type="character" w:customStyle="1" w:styleId="ListParagraphChar">
    <w:name w:val="List Paragraph Char"/>
    <w:link w:val="12"/>
    <w:locked/>
    <w:rsid w:val="00E15067"/>
    <w:rPr>
      <w:rFonts w:eastAsia="Calibri"/>
      <w:sz w:val="24"/>
      <w:szCs w:val="24"/>
    </w:rPr>
  </w:style>
  <w:style w:type="paragraph" w:styleId="a8">
    <w:name w:val="List Bullet"/>
    <w:basedOn w:val="a"/>
    <w:rsid w:val="004C79D0"/>
    <w:pPr>
      <w:tabs>
        <w:tab w:val="num" w:pos="360"/>
      </w:tabs>
      <w:ind w:left="360" w:hanging="360"/>
    </w:pPr>
  </w:style>
  <w:style w:type="paragraph" w:styleId="a9">
    <w:name w:val="Balloon Text"/>
    <w:basedOn w:val="a"/>
    <w:link w:val="aa"/>
    <w:semiHidden/>
    <w:rsid w:val="00EE2E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15067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rsid w:val="001F08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c">
    <w:name w:val="Цветовое выделение"/>
    <w:rsid w:val="001F0828"/>
    <w:rPr>
      <w:b/>
      <w:bCs/>
      <w:color w:val="26282F"/>
      <w:sz w:val="26"/>
      <w:szCs w:val="26"/>
    </w:rPr>
  </w:style>
  <w:style w:type="table" w:styleId="ad">
    <w:name w:val="Table Grid"/>
    <w:basedOn w:val="a1"/>
    <w:rsid w:val="00C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99"/>
    <w:qFormat/>
    <w:rsid w:val="00285A5A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basedOn w:val="a0"/>
    <w:rsid w:val="00ED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ED612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6124"/>
    <w:pPr>
      <w:widowControl w:val="0"/>
      <w:shd w:val="clear" w:color="auto" w:fill="FFFFFF"/>
      <w:spacing w:line="270" w:lineRule="exact"/>
      <w:ind w:hanging="380"/>
      <w:jc w:val="center"/>
    </w:pPr>
    <w:rPr>
      <w:sz w:val="20"/>
      <w:szCs w:val="20"/>
    </w:rPr>
  </w:style>
  <w:style w:type="character" w:customStyle="1" w:styleId="6">
    <w:name w:val="Основной текст (6)_"/>
    <w:basedOn w:val="a0"/>
    <w:link w:val="60"/>
    <w:rsid w:val="00236F32"/>
    <w:rPr>
      <w:rFonts w:ascii="Constantia" w:eastAsia="Constantia" w:hAnsi="Constantia" w:cs="Constantia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36F32"/>
    <w:pPr>
      <w:widowControl w:val="0"/>
      <w:shd w:val="clear" w:color="auto" w:fill="FFFFFF"/>
      <w:spacing w:before="360" w:after="600" w:line="313" w:lineRule="exact"/>
    </w:pPr>
    <w:rPr>
      <w:rFonts w:ascii="Constantia" w:eastAsia="Constantia" w:hAnsi="Constantia" w:cs="Constantia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9E6989"/>
  </w:style>
  <w:style w:type="character" w:customStyle="1" w:styleId="13">
    <w:name w:val="Заголовок №1_"/>
    <w:basedOn w:val="a0"/>
    <w:rsid w:val="00DA5CC3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60"/>
      <w:sz w:val="31"/>
      <w:szCs w:val="31"/>
      <w:u w:val="none"/>
    </w:rPr>
  </w:style>
  <w:style w:type="paragraph" w:styleId="af">
    <w:name w:val="Normal (Web)"/>
    <w:basedOn w:val="a"/>
    <w:uiPriority w:val="99"/>
    <w:rsid w:val="00E15067"/>
    <w:pPr>
      <w:spacing w:before="100" w:beforeAutospacing="1" w:after="100" w:afterAutospacing="1"/>
    </w:pPr>
  </w:style>
  <w:style w:type="paragraph" w:customStyle="1" w:styleId="af0">
    <w:name w:val="Знак Знак Знак Знак Знак Знак Знак Знак Знак"/>
    <w:basedOn w:val="a"/>
    <w:rsid w:val="00E150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rsid w:val="00E15067"/>
    <w:pPr>
      <w:tabs>
        <w:tab w:val="left" w:pos="4005"/>
      </w:tabs>
      <w:jc w:val="center"/>
    </w:pPr>
  </w:style>
  <w:style w:type="character" w:customStyle="1" w:styleId="af2">
    <w:name w:val="Основной текст Знак"/>
    <w:basedOn w:val="a0"/>
    <w:link w:val="af1"/>
    <w:uiPriority w:val="99"/>
    <w:rsid w:val="00E15067"/>
    <w:rPr>
      <w:sz w:val="24"/>
      <w:szCs w:val="24"/>
    </w:rPr>
  </w:style>
  <w:style w:type="paragraph" w:customStyle="1" w:styleId="ConsPlusTitle">
    <w:name w:val="ConsPlusTitle"/>
    <w:uiPriority w:val="99"/>
    <w:rsid w:val="00E150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tekstob">
    <w:name w:val="tekstob"/>
    <w:basedOn w:val="a"/>
    <w:rsid w:val="00E15067"/>
    <w:pPr>
      <w:spacing w:before="100" w:beforeAutospacing="1" w:after="100" w:afterAutospacing="1"/>
    </w:pPr>
  </w:style>
  <w:style w:type="paragraph" w:styleId="af3">
    <w:name w:val="Body Text Indent"/>
    <w:basedOn w:val="a"/>
    <w:link w:val="af4"/>
    <w:unhideWhenUsed/>
    <w:rsid w:val="00E1506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rsid w:val="00E15067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150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1506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WW-Absatz-Standardschriftart">
    <w:name w:val="WW-Absatz-Standardschriftart"/>
    <w:rsid w:val="00E15067"/>
  </w:style>
  <w:style w:type="character" w:customStyle="1" w:styleId="WW-Absatz-Standardschriftart11111111">
    <w:name w:val="WW-Absatz-Standardschriftart11111111"/>
    <w:rsid w:val="00E15067"/>
  </w:style>
  <w:style w:type="paragraph" w:customStyle="1" w:styleId="ConsPlusNormal">
    <w:name w:val="ConsPlusNormal"/>
    <w:link w:val="ConsPlusNormal0"/>
    <w:uiPriority w:val="99"/>
    <w:rsid w:val="00E1506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15067"/>
    <w:rPr>
      <w:rFonts w:ascii="Arial" w:hAnsi="Arial" w:cs="Arial"/>
    </w:rPr>
  </w:style>
  <w:style w:type="character" w:customStyle="1" w:styleId="FontStyle15">
    <w:name w:val="Font Style15"/>
    <w:rsid w:val="00E15067"/>
    <w:rPr>
      <w:rFonts w:ascii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E150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4">
    <w:name w:val="Body Text Indent 2"/>
    <w:basedOn w:val="a"/>
    <w:link w:val="25"/>
    <w:uiPriority w:val="99"/>
    <w:rsid w:val="00E15067"/>
    <w:pPr>
      <w:spacing w:after="120" w:line="480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E15067"/>
    <w:rPr>
      <w:rFonts w:ascii="Calibri" w:eastAsia="Calibri" w:hAnsi="Calibri"/>
      <w:lang w:eastAsia="en-US"/>
    </w:rPr>
  </w:style>
  <w:style w:type="character" w:customStyle="1" w:styleId="af5">
    <w:name w:val="Схема документа Знак"/>
    <w:basedOn w:val="a0"/>
    <w:link w:val="af6"/>
    <w:rsid w:val="00E15067"/>
    <w:rPr>
      <w:rFonts w:ascii="Tahoma" w:hAnsi="Tahoma" w:cs="Tahoma"/>
      <w:shd w:val="clear" w:color="auto" w:fill="000080"/>
    </w:rPr>
  </w:style>
  <w:style w:type="paragraph" w:styleId="af6">
    <w:name w:val="Document Map"/>
    <w:basedOn w:val="a"/>
    <w:link w:val="af5"/>
    <w:rsid w:val="00E150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4">
    <w:name w:val="Схема документа Знак1"/>
    <w:basedOn w:val="a0"/>
    <w:link w:val="af6"/>
    <w:rsid w:val="00E15067"/>
    <w:rPr>
      <w:rFonts w:ascii="Tahoma" w:hAnsi="Tahoma" w:cs="Tahoma"/>
      <w:sz w:val="16"/>
      <w:szCs w:val="16"/>
    </w:rPr>
  </w:style>
  <w:style w:type="paragraph" w:customStyle="1" w:styleId="dktexleft">
    <w:name w:val="dktexleft"/>
    <w:basedOn w:val="a"/>
    <w:rsid w:val="00E15067"/>
    <w:pPr>
      <w:spacing w:before="100" w:beforeAutospacing="1" w:after="100" w:afterAutospacing="1"/>
    </w:pPr>
  </w:style>
  <w:style w:type="paragraph" w:customStyle="1" w:styleId="Iioaioo">
    <w:name w:val="Ii oaio?o"/>
    <w:basedOn w:val="a"/>
    <w:rsid w:val="00E1506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15">
    <w:name w:val="Знак1"/>
    <w:basedOn w:val="a"/>
    <w:rsid w:val="00E150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header"/>
    <w:basedOn w:val="a"/>
    <w:link w:val="af8"/>
    <w:uiPriority w:val="99"/>
    <w:rsid w:val="00E1506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E15067"/>
    <w:rPr>
      <w:sz w:val="24"/>
      <w:szCs w:val="24"/>
    </w:rPr>
  </w:style>
  <w:style w:type="paragraph" w:styleId="af9">
    <w:name w:val="footer"/>
    <w:basedOn w:val="a"/>
    <w:link w:val="afa"/>
    <w:rsid w:val="00E1506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E15067"/>
    <w:rPr>
      <w:sz w:val="24"/>
      <w:szCs w:val="24"/>
    </w:rPr>
  </w:style>
  <w:style w:type="paragraph" w:styleId="afb">
    <w:name w:val="annotation text"/>
    <w:basedOn w:val="a"/>
    <w:link w:val="afc"/>
    <w:rsid w:val="00E15067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E15067"/>
  </w:style>
  <w:style w:type="character" w:customStyle="1" w:styleId="afd">
    <w:name w:val="Тема примечания Знак"/>
    <w:basedOn w:val="afc"/>
    <w:link w:val="afe"/>
    <w:rsid w:val="00E15067"/>
    <w:rPr>
      <w:b/>
      <w:bCs/>
    </w:rPr>
  </w:style>
  <w:style w:type="paragraph" w:styleId="afe">
    <w:name w:val="annotation subject"/>
    <w:basedOn w:val="afb"/>
    <w:next w:val="afb"/>
    <w:link w:val="afd"/>
    <w:rsid w:val="00E15067"/>
    <w:rPr>
      <w:b/>
      <w:bCs/>
    </w:rPr>
  </w:style>
  <w:style w:type="character" w:customStyle="1" w:styleId="16">
    <w:name w:val="Тема примечания Знак1"/>
    <w:basedOn w:val="afc"/>
    <w:link w:val="afe"/>
    <w:rsid w:val="00E15067"/>
    <w:rPr>
      <w:b/>
      <w:bCs/>
    </w:rPr>
  </w:style>
  <w:style w:type="character" w:styleId="aff">
    <w:name w:val="page number"/>
    <w:basedOn w:val="a0"/>
    <w:rsid w:val="00E15067"/>
  </w:style>
  <w:style w:type="paragraph" w:styleId="aff0">
    <w:name w:val="Plain Text"/>
    <w:basedOn w:val="a"/>
    <w:link w:val="aff1"/>
    <w:unhideWhenUsed/>
    <w:rsid w:val="00E15067"/>
    <w:pPr>
      <w:ind w:firstLine="709"/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1">
    <w:name w:val="Текст Знак"/>
    <w:basedOn w:val="a0"/>
    <w:link w:val="aff0"/>
    <w:rsid w:val="00E15067"/>
    <w:rPr>
      <w:rFonts w:ascii="Consolas" w:eastAsia="Calibri" w:hAnsi="Consolas"/>
      <w:sz w:val="21"/>
      <w:szCs w:val="21"/>
      <w:lang w:eastAsia="en-US"/>
    </w:rPr>
  </w:style>
  <w:style w:type="paragraph" w:customStyle="1" w:styleId="17">
    <w:name w:val="Знак Знак1"/>
    <w:basedOn w:val="a"/>
    <w:rsid w:val="00E150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E15067"/>
  </w:style>
  <w:style w:type="character" w:customStyle="1" w:styleId="WW-Absatz-Standardschriftart11111">
    <w:name w:val="WW-Absatz-Standardschriftart11111"/>
    <w:rsid w:val="00E15067"/>
  </w:style>
  <w:style w:type="character" w:styleId="aff2">
    <w:name w:val="Emphasis"/>
    <w:uiPriority w:val="20"/>
    <w:qFormat/>
    <w:rsid w:val="00E15067"/>
    <w:rPr>
      <w:i/>
      <w:iCs/>
    </w:rPr>
  </w:style>
  <w:style w:type="character" w:customStyle="1" w:styleId="aff3">
    <w:name w:val="Гипертекстовая ссылка"/>
    <w:basedOn w:val="a0"/>
    <w:rsid w:val="00E15067"/>
    <w:rPr>
      <w:color w:val="106BBE"/>
    </w:rPr>
  </w:style>
  <w:style w:type="paragraph" w:customStyle="1" w:styleId="18">
    <w:name w:val="Без интервала1"/>
    <w:rsid w:val="00E15067"/>
    <w:rPr>
      <w:rFonts w:ascii="Calibri" w:hAnsi="Calibri" w:cs="Calibri"/>
      <w:sz w:val="22"/>
      <w:szCs w:val="22"/>
      <w:lang w:eastAsia="en-US"/>
    </w:rPr>
  </w:style>
  <w:style w:type="paragraph" w:customStyle="1" w:styleId="Firstlineindent">
    <w:name w:val="First line indent"/>
    <w:basedOn w:val="a"/>
    <w:rsid w:val="00E15067"/>
    <w:pPr>
      <w:widowControl w:val="0"/>
      <w:suppressAutoHyphens/>
      <w:autoSpaceDN w:val="0"/>
      <w:spacing w:after="113"/>
      <w:ind w:firstLine="709"/>
      <w:jc w:val="both"/>
      <w:textAlignment w:val="baseline"/>
    </w:pPr>
    <w:rPr>
      <w:kern w:val="3"/>
      <w:lang w:eastAsia="zh-CN"/>
    </w:rPr>
  </w:style>
  <w:style w:type="paragraph" w:customStyle="1" w:styleId="consplusnonformat0">
    <w:name w:val="consplusnonformat"/>
    <w:basedOn w:val="a"/>
    <w:rsid w:val="00E15067"/>
    <w:pPr>
      <w:spacing w:before="100" w:beforeAutospacing="1" w:after="100" w:afterAutospacing="1"/>
    </w:pPr>
  </w:style>
  <w:style w:type="paragraph" w:customStyle="1" w:styleId="aff4">
    <w:name w:val="Нормальный (таблица)"/>
    <w:basedOn w:val="a"/>
    <w:next w:val="a"/>
    <w:rsid w:val="00E150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5">
    <w:name w:val="Комментарий"/>
    <w:basedOn w:val="a"/>
    <w:next w:val="a"/>
    <w:rsid w:val="00E15067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6">
    <w:name w:val="Прижатый влево"/>
    <w:basedOn w:val="a"/>
    <w:next w:val="a"/>
    <w:rsid w:val="00E150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7">
    <w:name w:val="Обычный (паспорт)"/>
    <w:basedOn w:val="a"/>
    <w:rsid w:val="00E15067"/>
    <w:pPr>
      <w:spacing w:before="120"/>
      <w:jc w:val="both"/>
    </w:pPr>
    <w:rPr>
      <w:sz w:val="28"/>
      <w:szCs w:val="28"/>
    </w:rPr>
  </w:style>
  <w:style w:type="paragraph" w:customStyle="1" w:styleId="26">
    <w:name w:val="Обычный в таблице2"/>
    <w:basedOn w:val="a"/>
    <w:rsid w:val="00E15067"/>
    <w:pPr>
      <w:spacing w:before="120"/>
      <w:jc w:val="right"/>
    </w:pPr>
    <w:rPr>
      <w:sz w:val="22"/>
      <w:szCs w:val="22"/>
    </w:rPr>
  </w:style>
  <w:style w:type="paragraph" w:customStyle="1" w:styleId="aff8">
    <w:name w:val="Знак Знак Знак Знак Знак Знак"/>
    <w:basedOn w:val="a"/>
    <w:rsid w:val="00E150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9">
    <w:name w:val="Знак"/>
    <w:basedOn w:val="a"/>
    <w:rsid w:val="00E150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E150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E15067"/>
  </w:style>
  <w:style w:type="character" w:customStyle="1" w:styleId="WW8Num1z1">
    <w:name w:val="WW8Num1z1"/>
    <w:rsid w:val="00E15067"/>
  </w:style>
  <w:style w:type="character" w:customStyle="1" w:styleId="WW8Num1z4">
    <w:name w:val="WW8Num1z4"/>
    <w:rsid w:val="00E15067"/>
  </w:style>
  <w:style w:type="character" w:customStyle="1" w:styleId="fontstyle12">
    <w:name w:val="fontstyle12"/>
    <w:basedOn w:val="a0"/>
    <w:rsid w:val="00E15067"/>
  </w:style>
  <w:style w:type="paragraph" w:customStyle="1" w:styleId="19">
    <w:name w:val="Знак Знак Знак Знак Знак Знак1"/>
    <w:basedOn w:val="a"/>
    <w:rsid w:val="00E15067"/>
    <w:pPr>
      <w:widowControl w:val="0"/>
      <w:jc w:val="both"/>
    </w:pPr>
    <w:rPr>
      <w:rFonts w:eastAsia="SimSun"/>
      <w:kern w:val="2"/>
      <w:sz w:val="21"/>
      <w:szCs w:val="21"/>
      <w:lang w:val="en-US" w:eastAsia="zh-CN"/>
    </w:rPr>
  </w:style>
  <w:style w:type="character" w:customStyle="1" w:styleId="affa">
    <w:name w:val="Подзаголовок Знак"/>
    <w:aliases w:val=" Знак91 Знак,Знак9 Знак2 Знак,Знак9 Знак Знак Знак1 Знак,Знак9 Знак,Знак91 Знак"/>
    <w:link w:val="affb"/>
    <w:rsid w:val="00E15067"/>
    <w:rPr>
      <w:spacing w:val="1"/>
      <w:sz w:val="25"/>
      <w:szCs w:val="25"/>
    </w:rPr>
  </w:style>
  <w:style w:type="paragraph" w:styleId="affb">
    <w:name w:val="Subtitle"/>
    <w:aliases w:val=" Знак91,Знак9 Знак2,Знак9 Знак Знак Знак1,Знак9,Знак91"/>
    <w:basedOn w:val="a"/>
    <w:next w:val="a"/>
    <w:link w:val="affa"/>
    <w:qFormat/>
    <w:rsid w:val="00E15067"/>
    <w:pPr>
      <w:spacing w:after="60"/>
      <w:jc w:val="center"/>
      <w:outlineLvl w:val="1"/>
    </w:pPr>
    <w:rPr>
      <w:spacing w:val="1"/>
      <w:sz w:val="25"/>
      <w:szCs w:val="25"/>
    </w:rPr>
  </w:style>
  <w:style w:type="character" w:customStyle="1" w:styleId="1a">
    <w:name w:val="Подзаголовок Знак1"/>
    <w:basedOn w:val="a0"/>
    <w:link w:val="affb"/>
    <w:rsid w:val="00E150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c">
    <w:name w:val="Strong"/>
    <w:basedOn w:val="a0"/>
    <w:uiPriority w:val="22"/>
    <w:qFormat/>
    <w:rsid w:val="00E15067"/>
    <w:rPr>
      <w:b/>
      <w:bCs/>
    </w:rPr>
  </w:style>
  <w:style w:type="paragraph" w:customStyle="1" w:styleId="s3">
    <w:name w:val="s_3"/>
    <w:basedOn w:val="a"/>
    <w:rsid w:val="005D3FDC"/>
    <w:pPr>
      <w:spacing w:before="100" w:beforeAutospacing="1" w:after="100" w:afterAutospacing="1"/>
    </w:pPr>
  </w:style>
  <w:style w:type="paragraph" w:customStyle="1" w:styleId="s16">
    <w:name w:val="s_16"/>
    <w:basedOn w:val="a"/>
    <w:rsid w:val="005D3FDC"/>
    <w:pPr>
      <w:spacing w:before="100" w:beforeAutospacing="1" w:after="100" w:afterAutospacing="1"/>
    </w:pPr>
  </w:style>
  <w:style w:type="paragraph" w:customStyle="1" w:styleId="s1">
    <w:name w:val="s_1"/>
    <w:basedOn w:val="a"/>
    <w:rsid w:val="005D3FDC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5D3FDC"/>
    <w:pPr>
      <w:spacing w:before="100" w:beforeAutospacing="1" w:after="100" w:afterAutospacing="1"/>
    </w:pPr>
  </w:style>
  <w:style w:type="paragraph" w:customStyle="1" w:styleId="s31">
    <w:name w:val="s_31"/>
    <w:basedOn w:val="a"/>
    <w:rsid w:val="00934AC5"/>
    <w:pPr>
      <w:spacing w:before="100" w:beforeAutospacing="1" w:after="100" w:afterAutospacing="1"/>
    </w:pPr>
  </w:style>
  <w:style w:type="paragraph" w:customStyle="1" w:styleId="s37">
    <w:name w:val="s_37"/>
    <w:basedOn w:val="a"/>
    <w:rsid w:val="00934AC5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B25C30"/>
    <w:rPr>
      <w:rFonts w:ascii="Bold" w:hAnsi="Bold" w:hint="default"/>
      <w:b/>
      <w:bCs/>
      <w:i w:val="0"/>
      <w:iCs w:val="0"/>
      <w:color w:val="26292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3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www.garant.ru/hotlaw/federal/51785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pandia.ru/text/category/administrativnie_reglament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962CB5118697377AFF2D1A8CE56B9CA2AE3191DC3101A69984599D68BDrF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3677C-9B1A-465A-A6E8-0392C7D4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18760</Words>
  <Characters>106937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ТАҢҺЧИН</vt:lpstr>
    </vt:vector>
  </TitlesOfParts>
  <Company>Reanimator Extreme Edition</Company>
  <LinksUpToDate>false</LinksUpToDate>
  <CharactersWithSpaces>125447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ТАҢҺЧИН</dc:title>
  <dc:creator>user</dc:creator>
  <cp:lastModifiedBy>Админ</cp:lastModifiedBy>
  <cp:revision>25</cp:revision>
  <cp:lastPrinted>2024-04-08T11:28:00Z</cp:lastPrinted>
  <dcterms:created xsi:type="dcterms:W3CDTF">2023-11-28T06:39:00Z</dcterms:created>
  <dcterms:modified xsi:type="dcterms:W3CDTF">2024-04-08T11:35:00Z</dcterms:modified>
</cp:coreProperties>
</file>