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31"/>
        <w:tblW w:w="10985" w:type="dxa"/>
        <w:tblLayout w:type="fixed"/>
        <w:tblCellMar>
          <w:left w:w="70" w:type="dxa"/>
          <w:right w:w="70" w:type="dxa"/>
        </w:tblCellMar>
        <w:tblLook w:val="0000"/>
      </w:tblPr>
      <w:tblGrid>
        <w:gridCol w:w="4890"/>
        <w:gridCol w:w="2127"/>
        <w:gridCol w:w="3968"/>
      </w:tblGrid>
      <w:tr w:rsidR="00580F0B" w:rsidRPr="00296C2D" w:rsidTr="00E54467">
        <w:trPr>
          <w:trHeight w:val="1977"/>
        </w:trPr>
        <w:tc>
          <w:tcPr>
            <w:tcW w:w="4890" w:type="dxa"/>
            <w:shd w:val="clear" w:color="auto" w:fill="auto"/>
            <w:vAlign w:val="center"/>
          </w:tcPr>
          <w:p w:rsidR="00580F0B" w:rsidRPr="00580F0B" w:rsidRDefault="00580F0B" w:rsidP="00AE45CC">
            <w:pPr>
              <w:jc w:val="center"/>
              <w:rPr>
                <w:rFonts w:ascii="Times New Roman" w:hAnsi="Times New Roman" w:cs="Times New Roman"/>
                <w:b/>
              </w:rPr>
            </w:pPr>
            <w:r w:rsidRPr="00580F0B">
              <w:rPr>
                <w:rFonts w:ascii="Times New Roman" w:hAnsi="Times New Roman" w:cs="Times New Roman"/>
                <w:b/>
                <w:sz w:val="22"/>
                <w:szCs w:val="22"/>
              </w:rPr>
              <w:t>ПОСТАНОВЛЕНИЕ</w:t>
            </w:r>
          </w:p>
          <w:p w:rsidR="00580F0B" w:rsidRPr="00580F0B" w:rsidRDefault="00580F0B" w:rsidP="00AE45CC">
            <w:pPr>
              <w:jc w:val="center"/>
              <w:rPr>
                <w:rFonts w:ascii="Times New Roman" w:hAnsi="Times New Roman" w:cs="Times New Roman"/>
                <w:b/>
              </w:rPr>
            </w:pPr>
            <w:r w:rsidRPr="00580F0B">
              <w:rPr>
                <w:rFonts w:ascii="Times New Roman" w:hAnsi="Times New Roman" w:cs="Times New Roman"/>
                <w:b/>
                <w:sz w:val="22"/>
                <w:szCs w:val="22"/>
              </w:rPr>
              <w:t>АДМИНИСТРАЦИИ</w:t>
            </w:r>
          </w:p>
          <w:p w:rsidR="00580F0B" w:rsidRPr="00580F0B" w:rsidRDefault="00580F0B" w:rsidP="00AE45CC">
            <w:pPr>
              <w:jc w:val="center"/>
              <w:rPr>
                <w:rFonts w:ascii="Times New Roman" w:hAnsi="Times New Roman" w:cs="Times New Roman"/>
                <w:b/>
              </w:rPr>
            </w:pPr>
            <w:r w:rsidRPr="00580F0B">
              <w:rPr>
                <w:rFonts w:ascii="Times New Roman" w:hAnsi="Times New Roman" w:cs="Times New Roman"/>
                <w:b/>
                <w:sz w:val="22"/>
                <w:szCs w:val="22"/>
              </w:rPr>
              <w:t>ЮСТИНСКОГО РАЙОННОГО</w:t>
            </w:r>
          </w:p>
          <w:p w:rsidR="00580F0B" w:rsidRPr="00580F0B" w:rsidRDefault="00580F0B" w:rsidP="00AE45CC">
            <w:pPr>
              <w:jc w:val="center"/>
              <w:rPr>
                <w:rFonts w:ascii="Times New Roman" w:hAnsi="Times New Roman" w:cs="Times New Roman"/>
                <w:b/>
              </w:rPr>
            </w:pPr>
            <w:r w:rsidRPr="00580F0B">
              <w:rPr>
                <w:rFonts w:ascii="Times New Roman" w:hAnsi="Times New Roman" w:cs="Times New Roman"/>
                <w:b/>
                <w:sz w:val="22"/>
                <w:szCs w:val="22"/>
              </w:rPr>
              <w:t xml:space="preserve">МУНИЦИПАЛЬНОГО </w:t>
            </w:r>
            <w:r>
              <w:rPr>
                <w:rFonts w:ascii="Times New Roman" w:hAnsi="Times New Roman" w:cs="Times New Roman"/>
                <w:b/>
                <w:sz w:val="22"/>
                <w:szCs w:val="22"/>
              </w:rPr>
              <w:t>Б</w:t>
            </w:r>
            <w:r w:rsidRPr="00580F0B">
              <w:rPr>
                <w:rFonts w:ascii="Times New Roman" w:hAnsi="Times New Roman" w:cs="Times New Roman"/>
                <w:b/>
                <w:sz w:val="22"/>
                <w:szCs w:val="22"/>
              </w:rPr>
              <w:t>РАЗОВАНИЯ</w:t>
            </w:r>
          </w:p>
          <w:p w:rsidR="00580F0B" w:rsidRPr="00580F0B" w:rsidRDefault="00580F0B" w:rsidP="00AE45CC">
            <w:pPr>
              <w:jc w:val="center"/>
              <w:rPr>
                <w:rFonts w:ascii="Times New Roman" w:hAnsi="Times New Roman" w:cs="Times New Roman"/>
                <w:b/>
              </w:rPr>
            </w:pPr>
            <w:r w:rsidRPr="00580F0B">
              <w:rPr>
                <w:rFonts w:ascii="Times New Roman" w:hAnsi="Times New Roman" w:cs="Times New Roman"/>
                <w:b/>
                <w:sz w:val="22"/>
                <w:szCs w:val="22"/>
              </w:rPr>
              <w:t>РЕСПУБЛИКИ КАЛМЫКИЯ</w:t>
            </w:r>
          </w:p>
        </w:tc>
        <w:tc>
          <w:tcPr>
            <w:tcW w:w="2127" w:type="dxa"/>
            <w:vAlign w:val="center"/>
          </w:tcPr>
          <w:p w:rsidR="00580F0B" w:rsidRPr="00580F0B" w:rsidRDefault="00580F0B" w:rsidP="00580F0B">
            <w:pPr>
              <w:tabs>
                <w:tab w:val="left" w:pos="1034"/>
              </w:tabs>
              <w:ind w:firstLine="356"/>
              <w:jc w:val="center"/>
              <w:rPr>
                <w:rFonts w:ascii="Times New Roman" w:hAnsi="Times New Roman" w:cs="Times New Roman"/>
                <w:b/>
              </w:rPr>
            </w:pPr>
            <w:r w:rsidRPr="00580F0B">
              <w:rPr>
                <w:rFonts w:ascii="Times New Roman" w:hAnsi="Times New Roman" w:cs="Times New Roman"/>
                <w:b/>
                <w:noProof/>
                <w:sz w:val="22"/>
                <w:szCs w:val="22"/>
              </w:rPr>
              <w:drawing>
                <wp:inline distT="0" distB="0" distL="0" distR="0">
                  <wp:extent cx="931333" cy="897255"/>
                  <wp:effectExtent l="0" t="0" r="254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1333" cy="897255"/>
                          </a:xfrm>
                          <a:prstGeom prst="rect">
                            <a:avLst/>
                          </a:prstGeom>
                          <a:noFill/>
                          <a:ln>
                            <a:noFill/>
                          </a:ln>
                        </pic:spPr>
                      </pic:pic>
                    </a:graphicData>
                  </a:graphic>
                </wp:inline>
              </w:drawing>
            </w:r>
          </w:p>
          <w:p w:rsidR="00580F0B" w:rsidRPr="00580F0B" w:rsidRDefault="00580F0B" w:rsidP="00AE45CC">
            <w:pPr>
              <w:rPr>
                <w:rFonts w:ascii="Times New Roman" w:hAnsi="Times New Roman" w:cs="Times New Roman"/>
                <w:b/>
              </w:rPr>
            </w:pPr>
          </w:p>
        </w:tc>
        <w:tc>
          <w:tcPr>
            <w:tcW w:w="3968" w:type="dxa"/>
            <w:shd w:val="clear" w:color="auto" w:fill="auto"/>
            <w:vAlign w:val="center"/>
          </w:tcPr>
          <w:p w:rsidR="00580F0B" w:rsidRPr="00580F0B" w:rsidRDefault="00580F0B" w:rsidP="00E54467">
            <w:pPr>
              <w:ind w:firstLine="496"/>
              <w:jc w:val="center"/>
              <w:rPr>
                <w:rFonts w:ascii="Times New Roman" w:hAnsi="Times New Roman" w:cs="Times New Roman"/>
                <w:b/>
              </w:rPr>
            </w:pPr>
            <w:r w:rsidRPr="00580F0B">
              <w:rPr>
                <w:rFonts w:ascii="Times New Roman" w:hAnsi="Times New Roman" w:cs="Times New Roman"/>
                <w:b/>
                <w:sz w:val="22"/>
                <w:szCs w:val="22"/>
              </w:rPr>
              <w:t>ХАЛЬМГ ТАҢҺЧИН</w:t>
            </w:r>
          </w:p>
          <w:p w:rsidR="00580F0B" w:rsidRPr="00580F0B" w:rsidRDefault="00580F0B" w:rsidP="00E54467">
            <w:pPr>
              <w:ind w:firstLine="496"/>
              <w:jc w:val="center"/>
              <w:rPr>
                <w:rFonts w:ascii="Times New Roman" w:hAnsi="Times New Roman" w:cs="Times New Roman"/>
                <w:b/>
              </w:rPr>
            </w:pPr>
            <w:r w:rsidRPr="00580F0B">
              <w:rPr>
                <w:rFonts w:ascii="Times New Roman" w:hAnsi="Times New Roman" w:cs="Times New Roman"/>
                <w:b/>
                <w:sz w:val="22"/>
                <w:szCs w:val="22"/>
                <w:lang w:val="en-US"/>
              </w:rPr>
              <w:t>Y</w:t>
            </w:r>
            <w:r w:rsidRPr="00580F0B">
              <w:rPr>
                <w:rFonts w:ascii="Times New Roman" w:hAnsi="Times New Roman" w:cs="Times New Roman"/>
                <w:b/>
                <w:sz w:val="22"/>
                <w:szCs w:val="22"/>
              </w:rPr>
              <w:t>СТИН РАЙОНА</w:t>
            </w:r>
          </w:p>
          <w:p w:rsidR="00580F0B" w:rsidRPr="00580F0B" w:rsidRDefault="00580F0B" w:rsidP="00E54467">
            <w:pPr>
              <w:ind w:firstLine="496"/>
              <w:jc w:val="center"/>
              <w:rPr>
                <w:rFonts w:ascii="Times New Roman" w:hAnsi="Times New Roman" w:cs="Times New Roman"/>
                <w:b/>
              </w:rPr>
            </w:pPr>
            <w:r w:rsidRPr="00580F0B">
              <w:rPr>
                <w:rFonts w:ascii="Times New Roman" w:hAnsi="Times New Roman" w:cs="Times New Roman"/>
                <w:b/>
                <w:sz w:val="22"/>
                <w:szCs w:val="22"/>
              </w:rPr>
              <w:t>МУНИЦИПАЛЬН Б</w:t>
            </w:r>
            <w:proofErr w:type="gramStart"/>
            <w:r w:rsidRPr="00580F0B">
              <w:rPr>
                <w:rFonts w:ascii="Times New Roman" w:hAnsi="Times New Roman" w:cs="Times New Roman"/>
                <w:b/>
                <w:sz w:val="22"/>
                <w:szCs w:val="22"/>
              </w:rPr>
              <w:t>Y</w:t>
            </w:r>
            <w:proofErr w:type="gramEnd"/>
            <w:r w:rsidRPr="00580F0B">
              <w:rPr>
                <w:rFonts w:ascii="Times New Roman" w:hAnsi="Times New Roman" w:cs="Times New Roman"/>
                <w:b/>
                <w:sz w:val="22"/>
                <w:szCs w:val="22"/>
              </w:rPr>
              <w:t>РДӘЦИН</w:t>
            </w:r>
          </w:p>
          <w:p w:rsidR="00580F0B" w:rsidRPr="00580F0B" w:rsidRDefault="00580F0B" w:rsidP="00E54467">
            <w:pPr>
              <w:ind w:firstLine="496"/>
              <w:jc w:val="center"/>
              <w:rPr>
                <w:rFonts w:ascii="Times New Roman" w:hAnsi="Times New Roman" w:cs="Times New Roman"/>
                <w:b/>
              </w:rPr>
            </w:pPr>
            <w:r w:rsidRPr="00580F0B">
              <w:rPr>
                <w:rFonts w:ascii="Times New Roman" w:hAnsi="Times New Roman" w:cs="Times New Roman"/>
                <w:b/>
                <w:sz w:val="22"/>
                <w:szCs w:val="22"/>
              </w:rPr>
              <w:t xml:space="preserve">АДМИНИСТРАЦИН </w:t>
            </w:r>
          </w:p>
          <w:p w:rsidR="00580F0B" w:rsidRPr="00580F0B" w:rsidRDefault="00580F0B" w:rsidP="00E54467">
            <w:pPr>
              <w:ind w:firstLine="496"/>
              <w:jc w:val="center"/>
              <w:rPr>
                <w:rFonts w:ascii="Times New Roman" w:hAnsi="Times New Roman" w:cs="Times New Roman"/>
                <w:b/>
              </w:rPr>
            </w:pPr>
            <w:r w:rsidRPr="00580F0B">
              <w:rPr>
                <w:rFonts w:ascii="Times New Roman" w:hAnsi="Times New Roman" w:cs="Times New Roman"/>
                <w:b/>
                <w:sz w:val="22"/>
                <w:szCs w:val="22"/>
              </w:rPr>
              <w:t>ТОГТАВР</w:t>
            </w:r>
          </w:p>
        </w:tc>
      </w:tr>
    </w:tbl>
    <w:p w:rsidR="00580F0B" w:rsidRDefault="00580F0B" w:rsidP="00580F0B">
      <w:pPr>
        <w:pBdr>
          <w:bottom w:val="single" w:sz="12" w:space="0" w:color="auto"/>
        </w:pBdr>
        <w:ind w:left="-480" w:right="-22"/>
        <w:rPr>
          <w:sz w:val="16"/>
          <w:szCs w:val="16"/>
        </w:rPr>
      </w:pPr>
    </w:p>
    <w:p w:rsidR="00580F0B" w:rsidRPr="00580F0B" w:rsidRDefault="00580F0B" w:rsidP="00580F0B">
      <w:pPr>
        <w:pBdr>
          <w:bottom w:val="single" w:sz="12" w:space="0" w:color="auto"/>
        </w:pBdr>
        <w:ind w:left="-480" w:right="-22" w:firstLine="54"/>
        <w:rPr>
          <w:rFonts w:ascii="Times New Roman" w:hAnsi="Times New Roman" w:cs="Times New Roman"/>
        </w:rPr>
      </w:pPr>
      <w:r w:rsidRPr="00580F0B">
        <w:rPr>
          <w:rFonts w:ascii="Times New Roman" w:hAnsi="Times New Roman" w:cs="Times New Roman"/>
          <w:sz w:val="16"/>
          <w:szCs w:val="16"/>
        </w:rPr>
        <w:t xml:space="preserve">359300,Республика Калмыкия, </w:t>
      </w:r>
      <w:proofErr w:type="spellStart"/>
      <w:r w:rsidRPr="00580F0B">
        <w:rPr>
          <w:rFonts w:ascii="Times New Roman" w:hAnsi="Times New Roman" w:cs="Times New Roman"/>
          <w:sz w:val="16"/>
          <w:szCs w:val="16"/>
        </w:rPr>
        <w:t>Юстинский</w:t>
      </w:r>
      <w:proofErr w:type="spellEnd"/>
      <w:r w:rsidRPr="00580F0B">
        <w:rPr>
          <w:rFonts w:ascii="Times New Roman" w:hAnsi="Times New Roman" w:cs="Times New Roman"/>
          <w:sz w:val="16"/>
          <w:szCs w:val="16"/>
        </w:rPr>
        <w:t xml:space="preserve"> район, п. </w:t>
      </w:r>
      <w:proofErr w:type="spellStart"/>
      <w:r w:rsidRPr="00580F0B">
        <w:rPr>
          <w:rFonts w:ascii="Times New Roman" w:hAnsi="Times New Roman" w:cs="Times New Roman"/>
          <w:sz w:val="16"/>
          <w:szCs w:val="16"/>
        </w:rPr>
        <w:t>Цаган</w:t>
      </w:r>
      <w:proofErr w:type="spellEnd"/>
      <w:r w:rsidRPr="00580F0B">
        <w:rPr>
          <w:rFonts w:ascii="Times New Roman" w:hAnsi="Times New Roman" w:cs="Times New Roman"/>
          <w:sz w:val="16"/>
          <w:szCs w:val="16"/>
        </w:rPr>
        <w:t xml:space="preserve"> Аман, ул</w:t>
      </w:r>
      <w:proofErr w:type="gramStart"/>
      <w:r w:rsidRPr="00580F0B">
        <w:rPr>
          <w:rFonts w:ascii="Times New Roman" w:hAnsi="Times New Roman" w:cs="Times New Roman"/>
          <w:sz w:val="16"/>
          <w:szCs w:val="16"/>
        </w:rPr>
        <w:t>.С</w:t>
      </w:r>
      <w:proofErr w:type="gramEnd"/>
      <w:r w:rsidRPr="00580F0B">
        <w:rPr>
          <w:rFonts w:ascii="Times New Roman" w:hAnsi="Times New Roman" w:cs="Times New Roman"/>
          <w:sz w:val="16"/>
          <w:szCs w:val="16"/>
        </w:rPr>
        <w:t>оветская, 46; код (847 44), тел. 9-24-00, факс 9-14-00,</w:t>
      </w:r>
      <w:r w:rsidRPr="00580F0B">
        <w:rPr>
          <w:rFonts w:ascii="Times New Roman" w:hAnsi="Times New Roman" w:cs="Times New Roman"/>
          <w:sz w:val="16"/>
          <w:szCs w:val="16"/>
          <w:lang w:val="en-US"/>
        </w:rPr>
        <w:t>E</w:t>
      </w:r>
      <w:r w:rsidRPr="00580F0B">
        <w:rPr>
          <w:rFonts w:ascii="Times New Roman" w:hAnsi="Times New Roman" w:cs="Times New Roman"/>
          <w:sz w:val="16"/>
          <w:szCs w:val="16"/>
        </w:rPr>
        <w:t>-</w:t>
      </w:r>
      <w:r w:rsidRPr="00580F0B">
        <w:rPr>
          <w:rFonts w:ascii="Times New Roman" w:hAnsi="Times New Roman" w:cs="Times New Roman"/>
          <w:sz w:val="16"/>
          <w:szCs w:val="16"/>
          <w:lang w:val="en-US"/>
        </w:rPr>
        <w:t>mail</w:t>
      </w:r>
      <w:r w:rsidRPr="00580F0B">
        <w:rPr>
          <w:rFonts w:ascii="Times New Roman" w:hAnsi="Times New Roman" w:cs="Times New Roman"/>
          <w:sz w:val="16"/>
          <w:szCs w:val="16"/>
        </w:rPr>
        <w:t xml:space="preserve">: </w:t>
      </w:r>
      <w:proofErr w:type="spellStart"/>
      <w:r w:rsidRPr="00580F0B">
        <w:rPr>
          <w:rFonts w:ascii="Times New Roman" w:hAnsi="Times New Roman" w:cs="Times New Roman"/>
          <w:sz w:val="16"/>
          <w:szCs w:val="16"/>
          <w:lang w:val="en-US"/>
        </w:rPr>
        <w:t>yust</w:t>
      </w:r>
      <w:proofErr w:type="spellEnd"/>
      <w:r w:rsidRPr="00580F0B">
        <w:rPr>
          <w:rFonts w:ascii="Times New Roman" w:hAnsi="Times New Roman" w:cs="Times New Roman"/>
          <w:sz w:val="16"/>
          <w:szCs w:val="16"/>
        </w:rPr>
        <w:t>-</w:t>
      </w:r>
      <w:proofErr w:type="spellStart"/>
      <w:r w:rsidRPr="00580F0B">
        <w:rPr>
          <w:rFonts w:ascii="Times New Roman" w:hAnsi="Times New Roman" w:cs="Times New Roman"/>
          <w:sz w:val="16"/>
          <w:szCs w:val="16"/>
          <w:lang w:val="en-US"/>
        </w:rPr>
        <w:t>ayurmo</w:t>
      </w:r>
      <w:proofErr w:type="spellEnd"/>
      <w:r w:rsidRPr="00580F0B">
        <w:rPr>
          <w:rFonts w:ascii="Times New Roman" w:hAnsi="Times New Roman" w:cs="Times New Roman"/>
          <w:sz w:val="16"/>
          <w:szCs w:val="16"/>
        </w:rPr>
        <w:t>@</w:t>
      </w:r>
      <w:proofErr w:type="spellStart"/>
      <w:r w:rsidRPr="00580F0B">
        <w:rPr>
          <w:rFonts w:ascii="Times New Roman" w:hAnsi="Times New Roman" w:cs="Times New Roman"/>
          <w:sz w:val="16"/>
          <w:szCs w:val="16"/>
          <w:lang w:val="en-US"/>
        </w:rPr>
        <w:t>rk</w:t>
      </w:r>
      <w:proofErr w:type="spellEnd"/>
      <w:r w:rsidRPr="00580F0B">
        <w:rPr>
          <w:rFonts w:ascii="Times New Roman" w:hAnsi="Times New Roman" w:cs="Times New Roman"/>
          <w:sz w:val="16"/>
          <w:szCs w:val="16"/>
        </w:rPr>
        <w:t>08.</w:t>
      </w:r>
      <w:proofErr w:type="spellStart"/>
      <w:r w:rsidRPr="00580F0B">
        <w:rPr>
          <w:rFonts w:ascii="Times New Roman" w:hAnsi="Times New Roman" w:cs="Times New Roman"/>
          <w:sz w:val="16"/>
          <w:szCs w:val="16"/>
          <w:lang w:val="en-US"/>
        </w:rPr>
        <w:t>ru</w:t>
      </w:r>
      <w:proofErr w:type="spellEnd"/>
    </w:p>
    <w:p w:rsidR="00580F0B" w:rsidRPr="00580F0B" w:rsidRDefault="00800262" w:rsidP="00E54467">
      <w:pPr>
        <w:ind w:firstLine="142"/>
        <w:rPr>
          <w:rFonts w:ascii="Times New Roman" w:hAnsi="Times New Roman" w:cs="Times New Roman"/>
        </w:rPr>
      </w:pPr>
      <w:r>
        <w:rPr>
          <w:rFonts w:ascii="Times New Roman" w:hAnsi="Times New Roman" w:cs="Times New Roman"/>
        </w:rPr>
        <w:t>«</w:t>
      </w:r>
      <w:r w:rsidR="00A50B4C">
        <w:rPr>
          <w:rFonts w:ascii="Times New Roman" w:hAnsi="Times New Roman" w:cs="Times New Roman"/>
        </w:rPr>
        <w:t>05</w:t>
      </w:r>
      <w:r>
        <w:rPr>
          <w:rFonts w:ascii="Times New Roman" w:hAnsi="Times New Roman" w:cs="Times New Roman"/>
        </w:rPr>
        <w:t>» июня</w:t>
      </w:r>
      <w:r w:rsidR="00580F0B" w:rsidRPr="00580F0B">
        <w:rPr>
          <w:rFonts w:ascii="Times New Roman" w:hAnsi="Times New Roman" w:cs="Times New Roman"/>
        </w:rPr>
        <w:t xml:space="preserve">   2024 г.             </w:t>
      </w:r>
      <w:r w:rsidR="00A50B4C">
        <w:rPr>
          <w:rFonts w:ascii="Times New Roman" w:hAnsi="Times New Roman" w:cs="Times New Roman"/>
        </w:rPr>
        <w:t xml:space="preserve">                 </w:t>
      </w:r>
      <w:r w:rsidR="00580F0B" w:rsidRPr="00580F0B">
        <w:rPr>
          <w:rFonts w:ascii="Times New Roman" w:hAnsi="Times New Roman" w:cs="Times New Roman"/>
        </w:rPr>
        <w:t xml:space="preserve">№ </w:t>
      </w:r>
      <w:r w:rsidR="00A50B4C">
        <w:rPr>
          <w:rFonts w:ascii="Times New Roman" w:hAnsi="Times New Roman" w:cs="Times New Roman"/>
        </w:rPr>
        <w:t>170</w:t>
      </w:r>
      <w:r w:rsidR="00580F0B" w:rsidRPr="00580F0B">
        <w:rPr>
          <w:rFonts w:ascii="Times New Roman" w:hAnsi="Times New Roman" w:cs="Times New Roman"/>
        </w:rPr>
        <w:t xml:space="preserve">         </w:t>
      </w:r>
      <w:r w:rsidR="00A50B4C">
        <w:rPr>
          <w:rFonts w:ascii="Times New Roman" w:hAnsi="Times New Roman" w:cs="Times New Roman"/>
        </w:rPr>
        <w:t xml:space="preserve">                                          </w:t>
      </w:r>
      <w:r w:rsidR="00580F0B" w:rsidRPr="00580F0B">
        <w:rPr>
          <w:rFonts w:ascii="Times New Roman" w:hAnsi="Times New Roman" w:cs="Times New Roman"/>
        </w:rPr>
        <w:t xml:space="preserve">            </w:t>
      </w:r>
      <w:proofErr w:type="spellStart"/>
      <w:r w:rsidR="00580F0B" w:rsidRPr="00580F0B">
        <w:rPr>
          <w:rFonts w:ascii="Times New Roman" w:hAnsi="Times New Roman" w:cs="Times New Roman"/>
        </w:rPr>
        <w:t>Цаган</w:t>
      </w:r>
      <w:proofErr w:type="spellEnd"/>
      <w:r w:rsidR="00580F0B" w:rsidRPr="00580F0B">
        <w:rPr>
          <w:rFonts w:ascii="Times New Roman" w:hAnsi="Times New Roman" w:cs="Times New Roman"/>
        </w:rPr>
        <w:t xml:space="preserve"> Аман</w:t>
      </w:r>
    </w:p>
    <w:p w:rsidR="00580F0B" w:rsidRDefault="00580F0B" w:rsidP="00580F0B">
      <w:pPr>
        <w:ind w:left="4956"/>
        <w:rPr>
          <w:sz w:val="26"/>
          <w:szCs w:val="26"/>
        </w:rPr>
      </w:pPr>
    </w:p>
    <w:p w:rsidR="003128E2" w:rsidRPr="0045041C" w:rsidRDefault="003128E2" w:rsidP="003128E2">
      <w:pPr>
        <w:suppressAutoHyphens/>
        <w:rPr>
          <w:rFonts w:ascii="Times New Roman" w:hAnsi="Times New Roman" w:cs="Times New Roman"/>
          <w:b/>
          <w:sz w:val="28"/>
          <w:szCs w:val="28"/>
          <w:lang w:eastAsia="ar-SA"/>
        </w:rPr>
      </w:pPr>
    </w:p>
    <w:p w:rsidR="003128E2" w:rsidRPr="00CC0C1A" w:rsidRDefault="003128E2" w:rsidP="003128E2">
      <w:pPr>
        <w:suppressAutoHyphens/>
        <w:jc w:val="center"/>
        <w:rPr>
          <w:rFonts w:ascii="Times New Roman" w:hAnsi="Times New Roman" w:cs="Times New Roman"/>
          <w:sz w:val="28"/>
          <w:szCs w:val="28"/>
          <w:lang w:eastAsia="ar-SA"/>
        </w:rPr>
      </w:pPr>
      <w:r w:rsidRPr="00CC0C1A">
        <w:rPr>
          <w:rFonts w:ascii="Times New Roman" w:hAnsi="Times New Roman" w:cs="Times New Roman"/>
          <w:sz w:val="28"/>
          <w:szCs w:val="28"/>
          <w:lang w:eastAsia="ar-SA"/>
        </w:rPr>
        <w:t xml:space="preserve">Об утверждении </w:t>
      </w:r>
      <w:r w:rsidR="000879DD" w:rsidRPr="00CC0C1A">
        <w:rPr>
          <w:rFonts w:ascii="Times New Roman" w:hAnsi="Times New Roman" w:cs="Times New Roman"/>
          <w:sz w:val="28"/>
          <w:szCs w:val="28"/>
        </w:rPr>
        <w:t>порядка определения нормативных затрат на оказание муниципальной услуги</w:t>
      </w:r>
      <w:bookmarkStart w:id="0" w:name="_Hlk112233251"/>
      <w:r w:rsidR="00B669FD" w:rsidRPr="00CC0C1A">
        <w:rPr>
          <w:rFonts w:ascii="Times New Roman" w:hAnsi="Times New Roman" w:cs="Times New Roman"/>
          <w:sz w:val="28"/>
          <w:szCs w:val="28"/>
        </w:rPr>
        <w:t xml:space="preserve"> «Реализация дополнительных общеразвивающих программ»</w:t>
      </w:r>
      <w:r w:rsidR="000879DD" w:rsidRPr="00CC0C1A">
        <w:rPr>
          <w:rFonts w:ascii="Times New Roman" w:hAnsi="Times New Roman" w:cs="Times New Roman"/>
          <w:sz w:val="28"/>
          <w:szCs w:val="28"/>
        </w:rPr>
        <w:t xml:space="preserve"> в соответствии с социальным сертификатом</w:t>
      </w:r>
      <w:bookmarkEnd w:id="0"/>
    </w:p>
    <w:p w:rsidR="003128E2" w:rsidRPr="00E54467" w:rsidRDefault="003128E2" w:rsidP="003128E2">
      <w:pPr>
        <w:suppressAutoHyphens/>
        <w:jc w:val="center"/>
        <w:rPr>
          <w:rFonts w:ascii="Times New Roman" w:hAnsi="Times New Roman" w:cs="Times New Roman"/>
          <w:b/>
          <w:sz w:val="28"/>
          <w:szCs w:val="28"/>
          <w:lang w:eastAsia="ar-SA"/>
        </w:rPr>
      </w:pPr>
    </w:p>
    <w:p w:rsidR="0024215A" w:rsidRPr="00E54467" w:rsidRDefault="0040635B" w:rsidP="000A77DA">
      <w:pPr>
        <w:suppressAutoHyphens/>
        <w:ind w:firstLine="540"/>
        <w:rPr>
          <w:rFonts w:ascii="Times New Roman" w:hAnsi="Times New Roman"/>
          <w:sz w:val="28"/>
          <w:szCs w:val="28"/>
          <w:lang w:eastAsia="ar-SA"/>
        </w:rPr>
      </w:pPr>
      <w:proofErr w:type="gramStart"/>
      <w:r w:rsidRPr="00E54467">
        <w:rPr>
          <w:rFonts w:ascii="Times New Roman" w:hAnsi="Times New Roman"/>
          <w:bCs/>
          <w:sz w:val="28"/>
          <w:szCs w:val="28"/>
        </w:rPr>
        <w:t xml:space="preserve">На основании </w:t>
      </w:r>
      <w:r w:rsidR="000A77DA" w:rsidRPr="00E54467">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E54467">
        <w:rPr>
          <w:rFonts w:ascii="Times New Roman" w:hAnsi="Times New Roman"/>
          <w:bCs/>
          <w:sz w:val="28"/>
          <w:szCs w:val="28"/>
        </w:rPr>
        <w:t xml:space="preserve">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000A77DA" w:rsidRPr="00E54467">
        <w:rPr>
          <w:rFonts w:ascii="Times New Roman" w:hAnsi="Times New Roman"/>
          <w:bCs/>
          <w:sz w:val="28"/>
          <w:szCs w:val="28"/>
        </w:rPr>
        <w:t>в</w:t>
      </w:r>
      <w:r w:rsidR="0024215A" w:rsidRPr="00E54467">
        <w:rPr>
          <w:rFonts w:ascii="Times New Roman" w:hAnsi="Times New Roman"/>
          <w:bCs/>
          <w:sz w:val="28"/>
          <w:szCs w:val="28"/>
        </w:rPr>
        <w:t>о</w:t>
      </w:r>
      <w:proofErr w:type="gramEnd"/>
      <w:r w:rsidR="0024215A" w:rsidRPr="00E54467">
        <w:rPr>
          <w:rFonts w:ascii="Times New Roman" w:hAnsi="Times New Roman"/>
          <w:bCs/>
          <w:sz w:val="28"/>
          <w:szCs w:val="28"/>
        </w:rPr>
        <w:t xml:space="preserve"> исполнении </w:t>
      </w:r>
      <w:r w:rsidR="008D4308" w:rsidRPr="00E54467">
        <w:rPr>
          <w:rFonts w:ascii="Times New Roman" w:hAnsi="Times New Roman"/>
          <w:bCs/>
          <w:sz w:val="28"/>
          <w:szCs w:val="28"/>
        </w:rPr>
        <w:t xml:space="preserve"> постановлений</w:t>
      </w:r>
      <w:r w:rsidR="003128E2" w:rsidRPr="00E54467">
        <w:rPr>
          <w:rFonts w:ascii="Times New Roman" w:hAnsi="Times New Roman"/>
          <w:bCs/>
          <w:sz w:val="28"/>
          <w:szCs w:val="28"/>
        </w:rPr>
        <w:t xml:space="preserve"> администрации </w:t>
      </w:r>
      <w:r w:rsidR="008D4308" w:rsidRPr="00E54467">
        <w:rPr>
          <w:rFonts w:ascii="Times New Roman" w:hAnsi="Times New Roman"/>
          <w:bCs/>
          <w:sz w:val="28"/>
          <w:szCs w:val="28"/>
        </w:rPr>
        <w:t xml:space="preserve">Юстинского районного  </w:t>
      </w:r>
      <w:r w:rsidR="003128E2" w:rsidRPr="00606B1E">
        <w:rPr>
          <w:rFonts w:ascii="Times New Roman" w:hAnsi="Times New Roman"/>
          <w:sz w:val="28"/>
          <w:szCs w:val="28"/>
          <w:lang w:eastAsia="ar-SA"/>
        </w:rPr>
        <w:t xml:space="preserve">муниципального образования </w:t>
      </w:r>
      <w:r w:rsidR="008D4308" w:rsidRPr="00606B1E">
        <w:rPr>
          <w:rFonts w:ascii="Times New Roman" w:hAnsi="Times New Roman"/>
          <w:sz w:val="28"/>
          <w:szCs w:val="28"/>
          <w:lang w:eastAsia="ar-SA"/>
        </w:rPr>
        <w:t xml:space="preserve">Республики Калмыкия </w:t>
      </w:r>
      <w:r w:rsidR="003128E2" w:rsidRPr="00606B1E">
        <w:rPr>
          <w:rFonts w:ascii="Times New Roman" w:hAnsi="Times New Roman"/>
          <w:sz w:val="28"/>
          <w:szCs w:val="28"/>
          <w:lang w:eastAsia="ar-SA"/>
        </w:rPr>
        <w:t xml:space="preserve"> от</w:t>
      </w:r>
      <w:r w:rsidR="008D4308" w:rsidRPr="00606B1E">
        <w:rPr>
          <w:rFonts w:ascii="Times New Roman" w:hAnsi="Times New Roman"/>
          <w:sz w:val="28"/>
          <w:szCs w:val="28"/>
          <w:lang w:eastAsia="ar-SA"/>
        </w:rPr>
        <w:t xml:space="preserve"> 15.08.2023</w:t>
      </w:r>
      <w:r w:rsidR="003128E2" w:rsidRPr="00606B1E">
        <w:rPr>
          <w:rFonts w:ascii="Times New Roman" w:hAnsi="Times New Roman"/>
          <w:sz w:val="28"/>
          <w:szCs w:val="28"/>
          <w:lang w:eastAsia="ar-SA"/>
        </w:rPr>
        <w:t>г. №</w:t>
      </w:r>
      <w:r w:rsidR="008D4308" w:rsidRPr="00606B1E">
        <w:rPr>
          <w:rFonts w:ascii="Times New Roman" w:hAnsi="Times New Roman"/>
          <w:sz w:val="28"/>
          <w:szCs w:val="28"/>
          <w:lang w:eastAsia="ar-SA"/>
        </w:rPr>
        <w:t xml:space="preserve">252 </w:t>
      </w:r>
      <w:r w:rsidR="003128E2" w:rsidRPr="00606B1E">
        <w:rPr>
          <w:rFonts w:ascii="Times New Roman" w:hAnsi="Times New Roman"/>
          <w:sz w:val="28"/>
          <w:szCs w:val="28"/>
          <w:lang w:eastAsia="ar-SA"/>
        </w:rPr>
        <w:t>«Об организации оказания муниципальных услуг в социальной сфере</w:t>
      </w:r>
      <w:r w:rsidR="008D4308" w:rsidRPr="00E54467">
        <w:rPr>
          <w:rFonts w:ascii="Times New Roman" w:hAnsi="Times New Roman"/>
          <w:sz w:val="28"/>
          <w:szCs w:val="28"/>
          <w:lang w:eastAsia="ar-SA"/>
        </w:rPr>
        <w:t xml:space="preserve"> при формировании социального заказа по направлению «Реализация дополнительных общеразвивающих программ (за исключением дополнительных предпрофессиональных программ в области искусств) на территории Юстинского района</w:t>
      </w:r>
      <w:r w:rsidR="003128E2" w:rsidRPr="00E54467">
        <w:rPr>
          <w:rFonts w:ascii="Times New Roman" w:hAnsi="Times New Roman"/>
          <w:sz w:val="28"/>
          <w:szCs w:val="28"/>
          <w:lang w:eastAsia="ar-SA"/>
        </w:rPr>
        <w:t>»</w:t>
      </w:r>
      <w:proofErr w:type="gramStart"/>
      <w:r w:rsidR="00A96E48" w:rsidRPr="00E54467">
        <w:rPr>
          <w:rFonts w:ascii="Times New Roman" w:hAnsi="Times New Roman"/>
          <w:sz w:val="28"/>
          <w:szCs w:val="28"/>
          <w:lang w:eastAsia="ar-SA"/>
        </w:rPr>
        <w:t>,</w:t>
      </w:r>
      <w:r w:rsidR="0025540C" w:rsidRPr="00606B1E">
        <w:rPr>
          <w:rFonts w:ascii="Times New Roman" w:hAnsi="Times New Roman"/>
          <w:sz w:val="28"/>
          <w:szCs w:val="28"/>
          <w:lang w:eastAsia="ar-SA"/>
        </w:rPr>
        <w:t>о</w:t>
      </w:r>
      <w:proofErr w:type="gramEnd"/>
      <w:r w:rsidR="0025540C" w:rsidRPr="00606B1E">
        <w:rPr>
          <w:rFonts w:ascii="Times New Roman" w:hAnsi="Times New Roman"/>
          <w:sz w:val="28"/>
          <w:szCs w:val="28"/>
          <w:lang w:eastAsia="ar-SA"/>
        </w:rPr>
        <w:t>т</w:t>
      </w:r>
      <w:r w:rsidR="008D4308" w:rsidRPr="00606B1E">
        <w:rPr>
          <w:rFonts w:ascii="Times New Roman" w:hAnsi="Times New Roman"/>
          <w:sz w:val="28"/>
          <w:szCs w:val="28"/>
          <w:lang w:eastAsia="ar-SA"/>
        </w:rPr>
        <w:t xml:space="preserve"> 22.03.2024</w:t>
      </w:r>
      <w:r w:rsidR="0025540C" w:rsidRPr="00606B1E">
        <w:rPr>
          <w:rFonts w:ascii="Times New Roman" w:hAnsi="Times New Roman"/>
          <w:sz w:val="28"/>
          <w:szCs w:val="28"/>
          <w:lang w:eastAsia="ar-SA"/>
        </w:rPr>
        <w:t>г. №</w:t>
      </w:r>
      <w:r w:rsidR="008D4308" w:rsidRPr="00606B1E">
        <w:rPr>
          <w:rFonts w:ascii="Times New Roman" w:hAnsi="Times New Roman"/>
          <w:sz w:val="28"/>
          <w:szCs w:val="28"/>
          <w:lang w:eastAsia="ar-SA"/>
        </w:rPr>
        <w:t xml:space="preserve"> 81 «О порядк</w:t>
      </w:r>
      <w:r w:rsidR="0024215A" w:rsidRPr="00606B1E">
        <w:rPr>
          <w:rFonts w:ascii="Times New Roman" w:hAnsi="Times New Roman"/>
          <w:sz w:val="28"/>
          <w:szCs w:val="28"/>
          <w:lang w:eastAsia="ar-SA"/>
        </w:rPr>
        <w:t xml:space="preserve">еформирования </w:t>
      </w:r>
      <w:r w:rsidR="0025540C" w:rsidRPr="00606B1E">
        <w:rPr>
          <w:rFonts w:ascii="Times New Roman" w:hAnsi="Times New Roman"/>
          <w:sz w:val="28"/>
          <w:szCs w:val="28"/>
          <w:lang w:eastAsia="ar-SA"/>
        </w:rPr>
        <w:t>муниципальн</w:t>
      </w:r>
      <w:r w:rsidR="0024215A" w:rsidRPr="00606B1E">
        <w:rPr>
          <w:rFonts w:ascii="Times New Roman" w:hAnsi="Times New Roman"/>
          <w:sz w:val="28"/>
          <w:szCs w:val="28"/>
          <w:lang w:eastAsia="ar-SA"/>
        </w:rPr>
        <w:t>ых социальных  заказов на</w:t>
      </w:r>
      <w:r w:rsidR="0024215A" w:rsidRPr="00E54467">
        <w:rPr>
          <w:rFonts w:ascii="Times New Roman" w:hAnsi="Times New Roman"/>
          <w:sz w:val="28"/>
          <w:szCs w:val="28"/>
          <w:lang w:eastAsia="ar-SA"/>
        </w:rPr>
        <w:t xml:space="preserve"> оказание муниципальных услуг в социальной сфере, отнесенных к полномочиям </w:t>
      </w:r>
      <w:proofErr w:type="spellStart"/>
      <w:r w:rsidR="0024215A" w:rsidRPr="00E54467">
        <w:rPr>
          <w:rFonts w:ascii="Times New Roman" w:hAnsi="Times New Roman"/>
          <w:sz w:val="28"/>
          <w:szCs w:val="28"/>
          <w:lang w:eastAsia="ar-SA"/>
        </w:rPr>
        <w:t>Администрации</w:t>
      </w:r>
      <w:r w:rsidR="0024215A" w:rsidRPr="00E54467">
        <w:rPr>
          <w:rFonts w:ascii="Times New Roman" w:hAnsi="Times New Roman"/>
          <w:bCs/>
          <w:sz w:val="28"/>
          <w:szCs w:val="28"/>
        </w:rPr>
        <w:t>Юстинского</w:t>
      </w:r>
      <w:proofErr w:type="spellEnd"/>
      <w:r w:rsidR="0024215A" w:rsidRPr="00E54467">
        <w:rPr>
          <w:rFonts w:ascii="Times New Roman" w:hAnsi="Times New Roman"/>
          <w:bCs/>
          <w:sz w:val="28"/>
          <w:szCs w:val="28"/>
        </w:rPr>
        <w:t xml:space="preserve"> районного  </w:t>
      </w:r>
      <w:r w:rsidR="0024215A" w:rsidRPr="00E54467">
        <w:rPr>
          <w:rFonts w:ascii="Times New Roman" w:hAnsi="Times New Roman"/>
          <w:sz w:val="28"/>
          <w:szCs w:val="28"/>
          <w:lang w:eastAsia="ar-SA"/>
        </w:rPr>
        <w:t>муниципального образования Республики Калмыкия о форме и сроках формирования отчета об их исполнении</w:t>
      </w:r>
      <w:r w:rsidR="0025540C" w:rsidRPr="00E54467">
        <w:rPr>
          <w:rFonts w:ascii="Times New Roman" w:hAnsi="Times New Roman"/>
          <w:sz w:val="28"/>
          <w:szCs w:val="28"/>
          <w:lang w:eastAsia="ar-SA"/>
        </w:rPr>
        <w:t>»,</w:t>
      </w:r>
    </w:p>
    <w:p w:rsidR="003128E2" w:rsidRPr="00E54467" w:rsidRDefault="0086172B" w:rsidP="000A77DA">
      <w:pPr>
        <w:suppressAutoHyphens/>
        <w:ind w:firstLine="540"/>
        <w:rPr>
          <w:rFonts w:ascii="Times New Roman" w:hAnsi="Times New Roman" w:cs="Times New Roman"/>
          <w:sz w:val="28"/>
          <w:szCs w:val="28"/>
          <w:lang w:eastAsia="ar-SA"/>
        </w:rPr>
      </w:pPr>
      <w:proofErr w:type="gramStart"/>
      <w:r w:rsidRPr="00E54467">
        <w:rPr>
          <w:rFonts w:ascii="Times New Roman" w:hAnsi="Times New Roman"/>
          <w:bCs/>
          <w:sz w:val="28"/>
          <w:szCs w:val="28"/>
        </w:rPr>
        <w:t>п</w:t>
      </w:r>
      <w:proofErr w:type="gramEnd"/>
      <w:r w:rsidRPr="00E54467">
        <w:rPr>
          <w:rFonts w:ascii="Times New Roman" w:hAnsi="Times New Roman"/>
          <w:bCs/>
          <w:sz w:val="28"/>
          <w:szCs w:val="28"/>
        </w:rPr>
        <w:t xml:space="preserve"> о с т а н о в л я е т</w:t>
      </w:r>
      <w:r w:rsidR="003128E2" w:rsidRPr="00E54467">
        <w:rPr>
          <w:rFonts w:ascii="Times New Roman" w:hAnsi="Times New Roman" w:cs="Times New Roman"/>
          <w:sz w:val="28"/>
          <w:szCs w:val="28"/>
          <w:lang w:eastAsia="ar-SA"/>
        </w:rPr>
        <w:t>:</w:t>
      </w:r>
    </w:p>
    <w:p w:rsidR="003128E2" w:rsidRPr="00E54467" w:rsidRDefault="003128E2" w:rsidP="003128E2">
      <w:pPr>
        <w:suppressAutoHyphens/>
        <w:ind w:firstLine="540"/>
        <w:rPr>
          <w:rFonts w:ascii="Times New Roman" w:hAnsi="Times New Roman" w:cs="Times New Roman"/>
          <w:sz w:val="28"/>
          <w:szCs w:val="28"/>
          <w:lang w:eastAsia="ar-SA"/>
        </w:rPr>
      </w:pPr>
    </w:p>
    <w:p w:rsidR="00B669FD" w:rsidRPr="00E54467" w:rsidRDefault="00B669FD" w:rsidP="00B669FD">
      <w:pPr>
        <w:suppressAutoHyphens/>
        <w:ind w:firstLine="540"/>
        <w:rPr>
          <w:rFonts w:ascii="Times New Roman" w:hAnsi="Times New Roman" w:cs="Times New Roman"/>
          <w:sz w:val="28"/>
          <w:szCs w:val="28"/>
          <w:lang w:eastAsia="ar-SA"/>
        </w:rPr>
      </w:pPr>
      <w:r w:rsidRPr="00E54467">
        <w:rPr>
          <w:rFonts w:ascii="Times New Roman" w:hAnsi="Times New Roman" w:cs="Times New Roman"/>
          <w:sz w:val="28"/>
          <w:szCs w:val="28"/>
          <w:lang w:eastAsia="ar-SA"/>
        </w:rPr>
        <w:t>1.</w:t>
      </w:r>
      <w:r w:rsidRPr="00E54467">
        <w:rPr>
          <w:rFonts w:ascii="Times New Roman" w:hAnsi="Times New Roman" w:cs="Times New Roman"/>
          <w:sz w:val="28"/>
          <w:szCs w:val="28"/>
          <w:lang w:eastAsia="ar-SA"/>
        </w:rPr>
        <w:tab/>
      </w:r>
      <w:r w:rsidR="00A56162" w:rsidRPr="00E54467">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669FD" w:rsidRPr="00E54467" w:rsidRDefault="003128E2" w:rsidP="003128E2">
      <w:pPr>
        <w:suppressAutoHyphens/>
        <w:ind w:firstLine="540"/>
        <w:rPr>
          <w:rFonts w:ascii="Times New Roman" w:hAnsi="Times New Roman" w:cs="Times New Roman"/>
          <w:sz w:val="28"/>
          <w:szCs w:val="28"/>
          <w:lang w:eastAsia="ar-SA"/>
        </w:rPr>
      </w:pPr>
      <w:r w:rsidRPr="00E54467">
        <w:rPr>
          <w:rFonts w:ascii="Times New Roman" w:hAnsi="Times New Roman" w:cs="Times New Roman"/>
          <w:sz w:val="28"/>
          <w:szCs w:val="28"/>
          <w:lang w:eastAsia="ar-SA"/>
        </w:rPr>
        <w:t>2.</w:t>
      </w:r>
      <w:r w:rsidR="00B669FD" w:rsidRPr="00E54467">
        <w:rPr>
          <w:rFonts w:ascii="Times New Roman" w:hAnsi="Times New Roman" w:cs="Times New Roman"/>
          <w:sz w:val="28"/>
          <w:szCs w:val="28"/>
          <w:lang w:eastAsia="ar-SA"/>
        </w:rPr>
        <w:t xml:space="preserve"> Действие настоящего постановления распространить на отношения, возникшие с 01.0</w:t>
      </w:r>
      <w:r w:rsidR="00621D95">
        <w:rPr>
          <w:rFonts w:ascii="Times New Roman" w:hAnsi="Times New Roman" w:cs="Times New Roman"/>
          <w:sz w:val="28"/>
          <w:szCs w:val="28"/>
          <w:lang w:eastAsia="ar-SA"/>
        </w:rPr>
        <w:t>9</w:t>
      </w:r>
      <w:r w:rsidR="00B669FD" w:rsidRPr="00E54467">
        <w:rPr>
          <w:rFonts w:ascii="Times New Roman" w:hAnsi="Times New Roman" w:cs="Times New Roman"/>
          <w:sz w:val="28"/>
          <w:szCs w:val="28"/>
          <w:lang w:eastAsia="ar-SA"/>
        </w:rPr>
        <w:t>.2024 года.</w:t>
      </w:r>
    </w:p>
    <w:p w:rsidR="00B669FD" w:rsidRPr="00E54467" w:rsidRDefault="00B669FD" w:rsidP="003128E2">
      <w:pPr>
        <w:suppressAutoHyphens/>
        <w:ind w:firstLine="540"/>
        <w:rPr>
          <w:rFonts w:ascii="Times New Roman" w:hAnsi="Times New Roman" w:cs="Times New Roman"/>
          <w:sz w:val="28"/>
          <w:szCs w:val="28"/>
          <w:lang w:eastAsia="ar-SA"/>
        </w:rPr>
      </w:pPr>
      <w:r w:rsidRPr="00E54467">
        <w:rPr>
          <w:rFonts w:ascii="Times New Roman" w:hAnsi="Times New Roman" w:cs="Times New Roman"/>
          <w:sz w:val="28"/>
          <w:szCs w:val="28"/>
          <w:lang w:eastAsia="ar-SA"/>
        </w:rPr>
        <w:t xml:space="preserve">3. Признать утратившим силу </w:t>
      </w:r>
      <w:r w:rsidR="00F57692" w:rsidRPr="00E54467">
        <w:rPr>
          <w:rFonts w:ascii="Times New Roman" w:hAnsi="Times New Roman" w:cs="Times New Roman"/>
          <w:sz w:val="28"/>
          <w:szCs w:val="28"/>
          <w:lang w:eastAsia="ar-SA"/>
        </w:rPr>
        <w:t>с 01.0</w:t>
      </w:r>
      <w:r w:rsidR="0019342A" w:rsidRPr="00E54467">
        <w:rPr>
          <w:rFonts w:ascii="Times New Roman" w:hAnsi="Times New Roman" w:cs="Times New Roman"/>
          <w:sz w:val="28"/>
          <w:szCs w:val="28"/>
          <w:lang w:eastAsia="ar-SA"/>
        </w:rPr>
        <w:t>9</w:t>
      </w:r>
      <w:r w:rsidR="00F57692" w:rsidRPr="00E54467">
        <w:rPr>
          <w:rFonts w:ascii="Times New Roman" w:hAnsi="Times New Roman" w:cs="Times New Roman"/>
          <w:sz w:val="28"/>
          <w:szCs w:val="28"/>
          <w:lang w:eastAsia="ar-SA"/>
        </w:rPr>
        <w:t xml:space="preserve">.2024 года </w:t>
      </w:r>
      <w:r w:rsidRPr="00E54467">
        <w:rPr>
          <w:rFonts w:ascii="Times New Roman" w:hAnsi="Times New Roman" w:cs="Times New Roman"/>
          <w:sz w:val="28"/>
          <w:szCs w:val="28"/>
          <w:lang w:eastAsia="ar-SA"/>
        </w:rPr>
        <w:t xml:space="preserve">постановление </w:t>
      </w:r>
      <w:r w:rsidRPr="00E54467">
        <w:rPr>
          <w:rFonts w:ascii="Times New Roman" w:hAnsi="Times New Roman" w:cs="Times New Roman"/>
          <w:sz w:val="28"/>
          <w:szCs w:val="28"/>
          <w:lang w:eastAsia="ar-SA"/>
        </w:rPr>
        <w:lastRenderedPageBreak/>
        <w:t xml:space="preserve">Администрации </w:t>
      </w:r>
      <w:r w:rsidR="00956FD3">
        <w:rPr>
          <w:rFonts w:ascii="Times New Roman" w:hAnsi="Times New Roman" w:cs="Times New Roman"/>
          <w:sz w:val="28"/>
          <w:szCs w:val="28"/>
          <w:lang w:eastAsia="ar-SA"/>
        </w:rPr>
        <w:t xml:space="preserve">Юстинского районного </w:t>
      </w:r>
      <w:r w:rsidRPr="00606B1E">
        <w:rPr>
          <w:rFonts w:ascii="Times New Roman" w:hAnsi="Times New Roman" w:cs="Times New Roman"/>
          <w:sz w:val="28"/>
          <w:szCs w:val="28"/>
          <w:lang w:eastAsia="ar-SA"/>
        </w:rPr>
        <w:t xml:space="preserve">муниципального образования от </w:t>
      </w:r>
      <w:r w:rsidR="0024215A" w:rsidRPr="00606B1E">
        <w:rPr>
          <w:rFonts w:ascii="Times New Roman" w:hAnsi="Times New Roman" w:cs="Times New Roman"/>
          <w:sz w:val="28"/>
          <w:szCs w:val="28"/>
          <w:lang w:eastAsia="ar-SA"/>
        </w:rPr>
        <w:t xml:space="preserve">03.08.2021 </w:t>
      </w:r>
      <w:r w:rsidRPr="00606B1E">
        <w:rPr>
          <w:rFonts w:ascii="Times New Roman" w:hAnsi="Times New Roman" w:cs="Times New Roman"/>
          <w:sz w:val="28"/>
          <w:szCs w:val="28"/>
          <w:lang w:eastAsia="ar-SA"/>
        </w:rPr>
        <w:t xml:space="preserve">№ </w:t>
      </w:r>
      <w:r w:rsidR="0024215A" w:rsidRPr="00606B1E">
        <w:rPr>
          <w:rFonts w:ascii="Times New Roman" w:hAnsi="Times New Roman" w:cs="Times New Roman"/>
          <w:sz w:val="28"/>
          <w:szCs w:val="28"/>
          <w:lang w:eastAsia="ar-SA"/>
        </w:rPr>
        <w:t xml:space="preserve">190 </w:t>
      </w:r>
      <w:r w:rsidRPr="00606B1E">
        <w:rPr>
          <w:rFonts w:ascii="Times New Roman" w:hAnsi="Times New Roman" w:cs="Times New Roman"/>
          <w:sz w:val="28"/>
          <w:szCs w:val="28"/>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bookmarkStart w:id="1" w:name="_GoBack"/>
      <w:bookmarkEnd w:id="1"/>
    </w:p>
    <w:p w:rsidR="003128E2" w:rsidRPr="00E54467" w:rsidRDefault="00B669FD" w:rsidP="003128E2">
      <w:pPr>
        <w:suppressAutoHyphens/>
        <w:ind w:firstLine="540"/>
        <w:rPr>
          <w:rFonts w:ascii="Times New Roman" w:hAnsi="Times New Roman" w:cs="Times New Roman"/>
          <w:sz w:val="28"/>
          <w:szCs w:val="28"/>
          <w:lang w:eastAsia="ar-SA"/>
        </w:rPr>
      </w:pPr>
      <w:r w:rsidRPr="00E54467">
        <w:rPr>
          <w:rFonts w:ascii="Times New Roman" w:hAnsi="Times New Roman" w:cs="Times New Roman"/>
          <w:sz w:val="28"/>
          <w:szCs w:val="28"/>
          <w:lang w:eastAsia="ar-SA"/>
        </w:rPr>
        <w:t xml:space="preserve">4. </w:t>
      </w:r>
      <w:r w:rsidR="003128E2" w:rsidRPr="00E54467">
        <w:rPr>
          <w:rFonts w:ascii="Times New Roman" w:hAnsi="Times New Roman" w:cs="Times New Roman"/>
          <w:sz w:val="28"/>
          <w:szCs w:val="28"/>
          <w:lang w:eastAsia="ar-SA"/>
        </w:rPr>
        <w:t>Опубликовать</w:t>
      </w:r>
      <w:r w:rsidR="00580F0B" w:rsidRPr="00E54467">
        <w:rPr>
          <w:rFonts w:ascii="Times New Roman" w:hAnsi="Times New Roman" w:cs="Times New Roman"/>
          <w:sz w:val="28"/>
          <w:szCs w:val="28"/>
          <w:lang w:eastAsia="ar-SA"/>
        </w:rPr>
        <w:t xml:space="preserve"> в </w:t>
      </w:r>
      <w:r w:rsidR="0024215A" w:rsidRPr="00E54467">
        <w:rPr>
          <w:rFonts w:ascii="Times New Roman" w:hAnsi="Times New Roman" w:cs="Times New Roman"/>
          <w:sz w:val="28"/>
          <w:szCs w:val="28"/>
          <w:lang w:eastAsia="ar-SA"/>
        </w:rPr>
        <w:t xml:space="preserve"> газете «Муниципальный вестник»</w:t>
      </w:r>
      <w:r w:rsidR="00580F0B" w:rsidRPr="00E54467">
        <w:rPr>
          <w:rFonts w:ascii="Times New Roman" w:hAnsi="Times New Roman" w:cs="Times New Roman"/>
          <w:sz w:val="28"/>
          <w:szCs w:val="28"/>
          <w:lang w:eastAsia="ar-SA"/>
        </w:rPr>
        <w:t xml:space="preserve"> и разместить на официальном сайте Администрации Юстинского районного муниципального образования Республики Калмыкия в сети «Интернет»</w:t>
      </w:r>
      <w:r w:rsidR="0024215A" w:rsidRPr="00E54467">
        <w:rPr>
          <w:rFonts w:ascii="Times New Roman" w:hAnsi="Times New Roman" w:cs="Times New Roman"/>
          <w:sz w:val="28"/>
          <w:szCs w:val="28"/>
          <w:lang w:eastAsia="ar-SA"/>
        </w:rPr>
        <w:t>.</w:t>
      </w:r>
    </w:p>
    <w:p w:rsidR="003128E2" w:rsidRPr="00E54467" w:rsidRDefault="00B669FD" w:rsidP="003128E2">
      <w:pPr>
        <w:suppressAutoHyphens/>
        <w:ind w:firstLine="540"/>
        <w:rPr>
          <w:rFonts w:ascii="Times New Roman" w:hAnsi="Times New Roman" w:cs="Times New Roman"/>
          <w:sz w:val="28"/>
          <w:szCs w:val="28"/>
          <w:lang w:eastAsia="ar-SA"/>
        </w:rPr>
      </w:pPr>
      <w:r w:rsidRPr="00E54467">
        <w:rPr>
          <w:rFonts w:ascii="Times New Roman" w:hAnsi="Times New Roman" w:cs="Times New Roman"/>
          <w:sz w:val="28"/>
          <w:szCs w:val="28"/>
          <w:lang w:eastAsia="ar-SA"/>
        </w:rPr>
        <w:t>5</w:t>
      </w:r>
      <w:r w:rsidR="003128E2" w:rsidRPr="00E54467">
        <w:rPr>
          <w:rFonts w:ascii="Times New Roman" w:hAnsi="Times New Roman" w:cs="Times New Roman"/>
          <w:sz w:val="28"/>
          <w:szCs w:val="28"/>
          <w:lang w:eastAsia="ar-SA"/>
        </w:rPr>
        <w:t>.</w:t>
      </w:r>
      <w:proofErr w:type="gramStart"/>
      <w:r w:rsidR="003128E2" w:rsidRPr="00E54467">
        <w:rPr>
          <w:rFonts w:ascii="Times New Roman" w:hAnsi="Times New Roman" w:cs="Times New Roman"/>
          <w:sz w:val="28"/>
          <w:szCs w:val="28"/>
          <w:lang w:eastAsia="ar-SA"/>
        </w:rPr>
        <w:t>Контроль за</w:t>
      </w:r>
      <w:proofErr w:type="gramEnd"/>
      <w:r w:rsidR="003128E2" w:rsidRPr="00E54467">
        <w:rPr>
          <w:rFonts w:ascii="Times New Roman" w:hAnsi="Times New Roman" w:cs="Times New Roman"/>
          <w:sz w:val="28"/>
          <w:szCs w:val="28"/>
          <w:lang w:eastAsia="ar-SA"/>
        </w:rPr>
        <w:t xml:space="preserve"> исполнением </w:t>
      </w:r>
      <w:r w:rsidR="00D263C1" w:rsidRPr="00E54467">
        <w:rPr>
          <w:rFonts w:ascii="Times New Roman" w:hAnsi="Times New Roman" w:cs="Times New Roman"/>
          <w:sz w:val="28"/>
          <w:szCs w:val="28"/>
          <w:lang w:eastAsia="ar-SA"/>
        </w:rPr>
        <w:t>постановления</w:t>
      </w:r>
      <w:r w:rsidR="003128E2" w:rsidRPr="00E54467">
        <w:rPr>
          <w:rFonts w:ascii="Times New Roman" w:hAnsi="Times New Roman" w:cs="Times New Roman"/>
          <w:sz w:val="28"/>
          <w:szCs w:val="28"/>
          <w:lang w:eastAsia="ar-SA"/>
        </w:rPr>
        <w:t xml:space="preserve"> оставляю за собой.</w:t>
      </w:r>
    </w:p>
    <w:p w:rsidR="003128E2" w:rsidRPr="00E54467" w:rsidRDefault="003128E2" w:rsidP="003128E2">
      <w:pPr>
        <w:suppressAutoHyphens/>
        <w:ind w:firstLine="540"/>
        <w:rPr>
          <w:rFonts w:ascii="Times New Roman" w:hAnsi="Times New Roman" w:cs="Times New Roman"/>
          <w:sz w:val="28"/>
          <w:szCs w:val="28"/>
          <w:lang w:eastAsia="ar-SA"/>
        </w:rPr>
      </w:pPr>
    </w:p>
    <w:p w:rsidR="00580F0B" w:rsidRPr="00E54467" w:rsidRDefault="00580F0B" w:rsidP="00580F0B">
      <w:pPr>
        <w:rPr>
          <w:rFonts w:ascii="Times New Roman" w:hAnsi="Times New Roman" w:cs="Times New Roman"/>
          <w:sz w:val="28"/>
          <w:szCs w:val="28"/>
        </w:rPr>
      </w:pPr>
      <w:r w:rsidRPr="00E54467">
        <w:rPr>
          <w:rFonts w:ascii="Times New Roman" w:hAnsi="Times New Roman" w:cs="Times New Roman"/>
          <w:sz w:val="28"/>
          <w:szCs w:val="28"/>
        </w:rPr>
        <w:t>Глава Администрации</w:t>
      </w:r>
    </w:p>
    <w:p w:rsidR="00580F0B" w:rsidRPr="00E54467" w:rsidRDefault="00580F0B" w:rsidP="00580F0B">
      <w:pPr>
        <w:rPr>
          <w:rFonts w:ascii="Times New Roman" w:hAnsi="Times New Roman" w:cs="Times New Roman"/>
          <w:sz w:val="28"/>
          <w:szCs w:val="28"/>
        </w:rPr>
      </w:pPr>
      <w:r w:rsidRPr="00E54467">
        <w:rPr>
          <w:rFonts w:ascii="Times New Roman" w:hAnsi="Times New Roman" w:cs="Times New Roman"/>
          <w:sz w:val="28"/>
          <w:szCs w:val="28"/>
        </w:rPr>
        <w:t xml:space="preserve">Юстинского районного </w:t>
      </w:r>
    </w:p>
    <w:p w:rsidR="00580F0B" w:rsidRPr="00E54467" w:rsidRDefault="00580F0B" w:rsidP="00580F0B">
      <w:pPr>
        <w:rPr>
          <w:rFonts w:ascii="Times New Roman" w:hAnsi="Times New Roman" w:cs="Times New Roman"/>
          <w:sz w:val="28"/>
          <w:szCs w:val="28"/>
        </w:rPr>
      </w:pPr>
      <w:r w:rsidRPr="00E54467">
        <w:rPr>
          <w:rFonts w:ascii="Times New Roman" w:hAnsi="Times New Roman" w:cs="Times New Roman"/>
          <w:sz w:val="28"/>
          <w:szCs w:val="28"/>
        </w:rPr>
        <w:t xml:space="preserve">муниципального образования </w:t>
      </w:r>
    </w:p>
    <w:p w:rsidR="00580F0B" w:rsidRPr="00E54467" w:rsidRDefault="00580F0B" w:rsidP="00580F0B">
      <w:pPr>
        <w:rPr>
          <w:rFonts w:ascii="Times New Roman" w:hAnsi="Times New Roman" w:cs="Times New Roman"/>
          <w:sz w:val="28"/>
          <w:szCs w:val="28"/>
        </w:rPr>
      </w:pPr>
      <w:r w:rsidRPr="00E54467">
        <w:rPr>
          <w:rFonts w:ascii="Times New Roman" w:hAnsi="Times New Roman" w:cs="Times New Roman"/>
          <w:sz w:val="28"/>
          <w:szCs w:val="28"/>
        </w:rPr>
        <w:t>Республики Калмыкия                                                                    Г.Г.Очиров</w:t>
      </w:r>
    </w:p>
    <w:p w:rsidR="00580F0B" w:rsidRPr="00E54467" w:rsidRDefault="00580F0B" w:rsidP="00580F0B">
      <w:pPr>
        <w:ind w:left="6688" w:hanging="25"/>
        <w:outlineLvl w:val="0"/>
        <w:rPr>
          <w:sz w:val="28"/>
          <w:szCs w:val="28"/>
        </w:rPr>
      </w:pPr>
    </w:p>
    <w:p w:rsidR="003128E2" w:rsidRPr="00E54467" w:rsidRDefault="003128E2" w:rsidP="00137ACE">
      <w:pPr>
        <w:jc w:val="center"/>
        <w:rPr>
          <w:rFonts w:ascii="Times New Roman" w:hAnsi="Times New Roman" w:cs="Times New Roman"/>
          <w:sz w:val="28"/>
          <w:szCs w:val="28"/>
        </w:rPr>
      </w:pPr>
    </w:p>
    <w:p w:rsidR="00580F0B" w:rsidRPr="00E54467"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E54467" w:rsidRDefault="00E54467"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580F0B" w:rsidP="00137ACE">
      <w:pPr>
        <w:jc w:val="center"/>
        <w:rPr>
          <w:rFonts w:ascii="Times New Roman" w:hAnsi="Times New Roman" w:cs="Times New Roman"/>
          <w:sz w:val="28"/>
          <w:szCs w:val="28"/>
        </w:rPr>
      </w:pPr>
    </w:p>
    <w:p w:rsidR="00580F0B" w:rsidRDefault="008065EB" w:rsidP="008065EB">
      <w:pPr>
        <w:tabs>
          <w:tab w:val="left" w:pos="9080"/>
        </w:tabs>
        <w:jc w:val="left"/>
        <w:rPr>
          <w:rFonts w:ascii="Times New Roman" w:hAnsi="Times New Roman" w:cs="Times New Roman"/>
          <w:sz w:val="28"/>
          <w:szCs w:val="28"/>
        </w:rPr>
      </w:pPr>
      <w:r>
        <w:rPr>
          <w:rFonts w:ascii="Times New Roman" w:hAnsi="Times New Roman" w:cs="Times New Roman"/>
          <w:sz w:val="28"/>
          <w:szCs w:val="28"/>
        </w:rPr>
        <w:tab/>
      </w:r>
    </w:p>
    <w:p w:rsidR="008065EB" w:rsidRDefault="008065EB" w:rsidP="008065EB">
      <w:pPr>
        <w:tabs>
          <w:tab w:val="left" w:pos="9080"/>
        </w:tabs>
        <w:jc w:val="left"/>
        <w:rPr>
          <w:rFonts w:ascii="Times New Roman" w:hAnsi="Times New Roman" w:cs="Times New Roman"/>
          <w:sz w:val="28"/>
          <w:szCs w:val="28"/>
        </w:rPr>
      </w:pPr>
    </w:p>
    <w:p w:rsidR="008065EB" w:rsidRDefault="008065EB" w:rsidP="008065EB">
      <w:pPr>
        <w:tabs>
          <w:tab w:val="left" w:pos="9080"/>
        </w:tabs>
        <w:jc w:val="left"/>
        <w:rPr>
          <w:rFonts w:ascii="Times New Roman" w:hAnsi="Times New Roman" w:cs="Times New Roman"/>
          <w:sz w:val="28"/>
          <w:szCs w:val="28"/>
        </w:rPr>
      </w:pPr>
    </w:p>
    <w:p w:rsidR="008065EB" w:rsidRDefault="008065EB" w:rsidP="008065EB">
      <w:pPr>
        <w:tabs>
          <w:tab w:val="left" w:pos="9080"/>
        </w:tabs>
        <w:jc w:val="left"/>
        <w:rPr>
          <w:rFonts w:ascii="Times New Roman" w:hAnsi="Times New Roman" w:cs="Times New Roman"/>
          <w:sz w:val="28"/>
          <w:szCs w:val="28"/>
        </w:rPr>
      </w:pPr>
    </w:p>
    <w:p w:rsidR="008065EB" w:rsidRPr="0045041C" w:rsidRDefault="008065EB" w:rsidP="008065EB">
      <w:pPr>
        <w:tabs>
          <w:tab w:val="left" w:pos="9080"/>
        </w:tabs>
        <w:jc w:val="left"/>
        <w:rPr>
          <w:rFonts w:ascii="Times New Roman" w:hAnsi="Times New Roman" w:cs="Times New Roman"/>
          <w:sz w:val="28"/>
          <w:szCs w:val="28"/>
        </w:rPr>
      </w:pPr>
    </w:p>
    <w:p w:rsidR="00621D95" w:rsidRPr="005908B5" w:rsidRDefault="00621D95" w:rsidP="005908B5">
      <w:pPr>
        <w:shd w:val="clear" w:color="auto" w:fill="FFFFFF"/>
        <w:tabs>
          <w:tab w:val="left" w:pos="6075"/>
          <w:tab w:val="right" w:pos="9427"/>
        </w:tabs>
        <w:jc w:val="right"/>
        <w:rPr>
          <w:rFonts w:ascii="Times New Roman" w:hAnsi="Times New Roman" w:cs="Times New Roman"/>
          <w:szCs w:val="28"/>
        </w:rPr>
      </w:pPr>
      <w:r w:rsidRPr="005908B5">
        <w:rPr>
          <w:rFonts w:ascii="Times New Roman" w:hAnsi="Times New Roman" w:cs="Times New Roman"/>
          <w:szCs w:val="28"/>
        </w:rPr>
        <w:lastRenderedPageBreak/>
        <w:t xml:space="preserve">Приложение к </w:t>
      </w:r>
      <w:r w:rsidR="005908B5">
        <w:rPr>
          <w:rFonts w:ascii="Times New Roman" w:hAnsi="Times New Roman" w:cs="Times New Roman"/>
          <w:szCs w:val="28"/>
        </w:rPr>
        <w:t>п</w:t>
      </w:r>
      <w:r w:rsidRPr="005908B5">
        <w:rPr>
          <w:rFonts w:ascii="Times New Roman" w:hAnsi="Times New Roman" w:cs="Times New Roman"/>
          <w:szCs w:val="28"/>
        </w:rPr>
        <w:t xml:space="preserve">остановлению </w:t>
      </w:r>
    </w:p>
    <w:p w:rsidR="00621D95" w:rsidRPr="005908B5" w:rsidRDefault="00621D95" w:rsidP="005908B5">
      <w:pPr>
        <w:shd w:val="clear" w:color="auto" w:fill="FFFFFF"/>
        <w:jc w:val="right"/>
        <w:rPr>
          <w:rFonts w:ascii="Times New Roman" w:hAnsi="Times New Roman" w:cs="Times New Roman"/>
          <w:szCs w:val="28"/>
        </w:rPr>
      </w:pPr>
      <w:r w:rsidRPr="005908B5">
        <w:rPr>
          <w:rFonts w:ascii="Times New Roman" w:hAnsi="Times New Roman" w:cs="Times New Roman"/>
          <w:bCs/>
          <w:szCs w:val="28"/>
        </w:rPr>
        <w:t xml:space="preserve">Администрации </w:t>
      </w:r>
      <w:proofErr w:type="spellStart"/>
      <w:r w:rsidRPr="005908B5">
        <w:rPr>
          <w:rFonts w:ascii="Times New Roman" w:hAnsi="Times New Roman" w:cs="Times New Roman"/>
          <w:bCs/>
          <w:szCs w:val="28"/>
        </w:rPr>
        <w:t>Юстинского</w:t>
      </w:r>
      <w:r w:rsidRPr="005908B5">
        <w:rPr>
          <w:rFonts w:ascii="Times New Roman" w:hAnsi="Times New Roman" w:cs="Times New Roman"/>
          <w:szCs w:val="28"/>
        </w:rPr>
        <w:t>районного</w:t>
      </w:r>
      <w:proofErr w:type="spellEnd"/>
    </w:p>
    <w:p w:rsidR="00621D95" w:rsidRPr="005908B5" w:rsidRDefault="00621D95" w:rsidP="005908B5">
      <w:pPr>
        <w:jc w:val="right"/>
        <w:rPr>
          <w:rFonts w:ascii="Times New Roman" w:eastAsia="Calibri" w:hAnsi="Times New Roman" w:cs="Times New Roman"/>
          <w:szCs w:val="28"/>
          <w:lang w:eastAsia="en-US"/>
        </w:rPr>
      </w:pPr>
      <w:r w:rsidRPr="005908B5">
        <w:rPr>
          <w:rFonts w:ascii="Times New Roman" w:hAnsi="Times New Roman" w:cs="Times New Roman"/>
          <w:szCs w:val="28"/>
        </w:rPr>
        <w:t xml:space="preserve">муниципального образования Республики Калмыкия  </w:t>
      </w:r>
    </w:p>
    <w:p w:rsidR="00621D95" w:rsidRPr="005908B5" w:rsidRDefault="00621D95" w:rsidP="00621D95">
      <w:pPr>
        <w:jc w:val="right"/>
        <w:rPr>
          <w:rFonts w:ascii="Times New Roman" w:hAnsi="Times New Roman" w:cs="Times New Roman"/>
          <w:szCs w:val="28"/>
        </w:rPr>
      </w:pPr>
      <w:r w:rsidRPr="005908B5">
        <w:rPr>
          <w:rFonts w:ascii="Times New Roman" w:hAnsi="Times New Roman" w:cs="Times New Roman"/>
          <w:szCs w:val="28"/>
        </w:rPr>
        <w:t>от</w:t>
      </w:r>
      <w:r w:rsidR="00A50B4C">
        <w:rPr>
          <w:rFonts w:ascii="Times New Roman" w:hAnsi="Times New Roman" w:cs="Times New Roman"/>
          <w:szCs w:val="28"/>
        </w:rPr>
        <w:t xml:space="preserve">  05.06.2024 </w:t>
      </w:r>
      <w:r w:rsidRPr="005908B5">
        <w:rPr>
          <w:rFonts w:ascii="Times New Roman" w:hAnsi="Times New Roman" w:cs="Times New Roman"/>
          <w:szCs w:val="28"/>
        </w:rPr>
        <w:t>№</w:t>
      </w:r>
      <w:r w:rsidR="00A50B4C">
        <w:rPr>
          <w:rFonts w:ascii="Times New Roman" w:hAnsi="Times New Roman" w:cs="Times New Roman"/>
          <w:szCs w:val="28"/>
        </w:rPr>
        <w:t xml:space="preserve"> 170</w:t>
      </w:r>
    </w:p>
    <w:p w:rsidR="005908B5" w:rsidRDefault="005908B5" w:rsidP="00E54467">
      <w:pPr>
        <w:suppressAutoHyphens/>
        <w:ind w:firstLine="540"/>
        <w:jc w:val="right"/>
        <w:rPr>
          <w:rFonts w:ascii="Times New Roman" w:hAnsi="Times New Roman" w:cs="Times New Roman"/>
          <w:sz w:val="28"/>
          <w:szCs w:val="28"/>
          <w:lang w:eastAsia="ar-SA"/>
        </w:rPr>
      </w:pPr>
    </w:p>
    <w:p w:rsidR="003128E2" w:rsidRPr="0045041C" w:rsidRDefault="003128E2" w:rsidP="005908B5">
      <w:pPr>
        <w:suppressAutoHyphens/>
        <w:ind w:firstLine="540"/>
        <w:jc w:val="right"/>
        <w:rPr>
          <w:rFonts w:ascii="Times New Roman" w:hAnsi="Times New Roman" w:cs="Times New Roman"/>
          <w:sz w:val="28"/>
          <w:szCs w:val="28"/>
          <w:lang w:eastAsia="ar-SA"/>
        </w:rPr>
      </w:pPr>
    </w:p>
    <w:p w:rsidR="003128E2" w:rsidRPr="0045041C" w:rsidRDefault="005908B5" w:rsidP="005908B5">
      <w:pPr>
        <w:tabs>
          <w:tab w:val="left" w:pos="7533"/>
        </w:tabs>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ab/>
      </w:r>
    </w:p>
    <w:p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9E3488">
      <w:pPr>
        <w:widowControl/>
        <w:numPr>
          <w:ilvl w:val="0"/>
          <w:numId w:val="2"/>
        </w:numPr>
        <w:tabs>
          <w:tab w:val="left" w:pos="142"/>
        </w:tabs>
        <w:spacing w:line="360" w:lineRule="auto"/>
        <w:ind w:left="0" w:firstLine="709"/>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927532">
      <w:pPr>
        <w:widowControl/>
        <w:numPr>
          <w:ilvl w:val="0"/>
          <w:numId w:val="1"/>
        </w:numPr>
        <w:tabs>
          <w:tab w:val="left" w:pos="1134"/>
        </w:tabs>
        <w:spacing w:line="360" w:lineRule="auto"/>
        <w:ind w:left="0" w:firstLine="709"/>
        <w:rPr>
          <w:rFonts w:ascii="Times New Roman" w:hAnsi="Times New Roman" w:cs="Times New Roman"/>
          <w:sz w:val="28"/>
          <w:szCs w:val="28"/>
        </w:rPr>
      </w:pPr>
      <w:proofErr w:type="spellStart"/>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ийПорядок</w:t>
      </w:r>
      <w:r w:rsidRPr="0045041C">
        <w:rPr>
          <w:rFonts w:ascii="Times New Roman" w:hAnsi="Times New Roman" w:cs="Times New Roman"/>
          <w:spacing w:val="-2"/>
          <w:sz w:val="28"/>
          <w:szCs w:val="28"/>
        </w:rPr>
        <w:t>применяется</w:t>
      </w:r>
      <w:r w:rsidR="00744491" w:rsidRPr="0045041C">
        <w:rPr>
          <w:rFonts w:ascii="Times New Roman" w:hAnsi="Times New Roman" w:cs="Times New Roman"/>
          <w:spacing w:val="-2"/>
          <w:sz w:val="28"/>
          <w:szCs w:val="28"/>
        </w:rPr>
        <w:t>органами</w:t>
      </w:r>
      <w:proofErr w:type="spellEnd"/>
      <w:r w:rsidR="0025540C">
        <w:rPr>
          <w:rFonts w:ascii="Times New Roman" w:hAnsi="Times New Roman" w:cs="Times New Roman"/>
          <w:spacing w:val="-2"/>
          <w:sz w:val="28"/>
          <w:szCs w:val="28"/>
        </w:rPr>
        <w:t xml:space="preserve"> местного </w:t>
      </w:r>
      <w:proofErr w:type="spellStart"/>
      <w:r w:rsidR="0025540C">
        <w:rPr>
          <w:rFonts w:ascii="Times New Roman" w:hAnsi="Times New Roman" w:cs="Times New Roman"/>
          <w:spacing w:val="-2"/>
          <w:sz w:val="28"/>
          <w:szCs w:val="28"/>
        </w:rPr>
        <w:t>самоуправления</w:t>
      </w:r>
      <w:r w:rsidR="00A16089" w:rsidRPr="00E54467">
        <w:rPr>
          <w:rFonts w:ascii="Times New Roman" w:hAnsi="Times New Roman"/>
          <w:bCs/>
          <w:sz w:val="28"/>
          <w:szCs w:val="28"/>
        </w:rPr>
        <w:t>Юстинского</w:t>
      </w:r>
      <w:proofErr w:type="spellEnd"/>
      <w:r w:rsidR="00A16089" w:rsidRPr="00E54467">
        <w:rPr>
          <w:rFonts w:ascii="Times New Roman" w:hAnsi="Times New Roman"/>
          <w:bCs/>
          <w:sz w:val="28"/>
          <w:szCs w:val="28"/>
        </w:rPr>
        <w:t xml:space="preserve"> районного  </w:t>
      </w:r>
      <w:r w:rsidR="00A16089" w:rsidRPr="00800262">
        <w:rPr>
          <w:rFonts w:ascii="Times New Roman" w:hAnsi="Times New Roman"/>
          <w:sz w:val="28"/>
          <w:szCs w:val="28"/>
          <w:lang w:eastAsia="ar-SA"/>
        </w:rPr>
        <w:t>муниципального образования Республики Калмыкия</w:t>
      </w:r>
      <w:proofErr w:type="gramStart"/>
      <w:r w:rsidR="00E54467">
        <w:rPr>
          <w:rFonts w:ascii="Times New Roman" w:hAnsi="Times New Roman" w:cs="Times New Roman"/>
          <w:sz w:val="28"/>
          <w:szCs w:val="28"/>
          <w:lang w:eastAsia="ar-SA"/>
        </w:rPr>
        <w:t>,</w:t>
      </w:r>
      <w:r w:rsidRPr="0045041C">
        <w:rPr>
          <w:rFonts w:ascii="Times New Roman" w:hAnsi="Times New Roman" w:cs="Times New Roman"/>
          <w:spacing w:val="-2"/>
          <w:sz w:val="28"/>
          <w:szCs w:val="28"/>
        </w:rPr>
        <w:t>к</w:t>
      </w:r>
      <w:proofErr w:type="gramEnd"/>
      <w:r w:rsidRPr="0045041C">
        <w:rPr>
          <w:rFonts w:ascii="Times New Roman" w:hAnsi="Times New Roman" w:cs="Times New Roman"/>
          <w:spacing w:val="-2"/>
          <w:sz w:val="28"/>
          <w:szCs w:val="28"/>
        </w:rPr>
        <w:t>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в соответствии с социальным сертификатом</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 xml:space="preserve">ы местного </w:t>
      </w:r>
      <w:proofErr w:type="spellStart"/>
      <w:r w:rsidR="0025540C">
        <w:rPr>
          <w:rFonts w:ascii="Times New Roman" w:hAnsi="Times New Roman" w:cs="Times New Roman"/>
          <w:spacing w:val="-2"/>
          <w:sz w:val="28"/>
          <w:szCs w:val="28"/>
        </w:rPr>
        <w:t>самоуправления</w:t>
      </w:r>
      <w:r w:rsidR="00A16089" w:rsidRPr="00E54467">
        <w:rPr>
          <w:rFonts w:ascii="Times New Roman" w:hAnsi="Times New Roman"/>
          <w:bCs/>
          <w:sz w:val="28"/>
          <w:szCs w:val="28"/>
        </w:rPr>
        <w:t>Юстинского</w:t>
      </w:r>
      <w:proofErr w:type="spellEnd"/>
      <w:r w:rsidR="00A16089" w:rsidRPr="00E54467">
        <w:rPr>
          <w:rFonts w:ascii="Times New Roman" w:hAnsi="Times New Roman"/>
          <w:bCs/>
          <w:sz w:val="28"/>
          <w:szCs w:val="28"/>
        </w:rPr>
        <w:t xml:space="preserve"> районного  </w:t>
      </w:r>
      <w:r w:rsidR="00A16089" w:rsidRPr="00800262">
        <w:rPr>
          <w:rFonts w:ascii="Times New Roman" w:hAnsi="Times New Roman"/>
          <w:sz w:val="28"/>
          <w:szCs w:val="28"/>
          <w:lang w:eastAsia="ar-SA"/>
        </w:rPr>
        <w:t>муниципального образования Республики Калмыкия</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p>
    <w:p w:rsidR="00AB3308" w:rsidRPr="0045041C" w:rsidRDefault="00AB3308"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003736B6" w:rsidRPr="0045041C">
        <w:rPr>
          <w:rFonts w:ascii="Times New Roman" w:hAnsi="Times New Roman" w:cs="Times New Roman"/>
          <w:bCs/>
          <w:sz w:val="28"/>
          <w:szCs w:val="28"/>
        </w:rPr>
        <w:t>Порядок</w:t>
      </w:r>
      <w:r w:rsidRPr="0045041C">
        <w:rPr>
          <w:rFonts w:ascii="Times New Roman" w:hAnsi="Times New Roman" w:cs="Times New Roman"/>
          <w:spacing w:val="-1"/>
          <w:sz w:val="28"/>
          <w:szCs w:val="28"/>
        </w:rPr>
        <w:t>разработан в целях:</w:t>
      </w:r>
    </w:p>
    <w:p w:rsidR="00AB3308" w:rsidRPr="0045041C" w:rsidRDefault="00AB3308" w:rsidP="009E3488">
      <w:pPr>
        <w:shd w:val="clear" w:color="auto" w:fill="FFFFFF"/>
        <w:tabs>
          <w:tab w:val="left" w:pos="902"/>
        </w:tabs>
        <w:spacing w:line="360"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rsidR="00AB3308" w:rsidRPr="0045041C" w:rsidRDefault="00AB3308" w:rsidP="009E3488">
      <w:pPr>
        <w:shd w:val="clear" w:color="auto" w:fill="FFFFFF"/>
        <w:tabs>
          <w:tab w:val="left" w:pos="883"/>
        </w:tabs>
        <w:spacing w:line="360" w:lineRule="auto"/>
        <w:ind w:firstLine="709"/>
        <w:rPr>
          <w:rFonts w:ascii="Times New Roman" w:hAnsi="Times New Roman" w:cs="Times New Roman"/>
          <w:sz w:val="28"/>
          <w:szCs w:val="28"/>
        </w:rPr>
      </w:pPr>
      <w:r w:rsidRPr="0045041C">
        <w:rPr>
          <w:rFonts w:ascii="Times New Roman" w:hAnsi="Times New Roman" w:cs="Times New Roman"/>
          <w:sz w:val="28"/>
          <w:szCs w:val="28"/>
        </w:rPr>
        <w:t xml:space="preserve">обеспечения финансовой </w:t>
      </w:r>
      <w:proofErr w:type="gramStart"/>
      <w:r w:rsidRPr="0045041C">
        <w:rPr>
          <w:rFonts w:ascii="Times New Roman" w:hAnsi="Times New Roman" w:cs="Times New Roman"/>
          <w:sz w:val="28"/>
          <w:szCs w:val="28"/>
        </w:rPr>
        <w:t xml:space="preserve">прозрачности процедур планирования объемов </w:t>
      </w:r>
      <w:r w:rsidRPr="0045041C">
        <w:rPr>
          <w:rFonts w:ascii="Times New Roman" w:hAnsi="Times New Roman" w:cs="Times New Roman"/>
          <w:sz w:val="28"/>
          <w:szCs w:val="28"/>
        </w:rPr>
        <w:lastRenderedPageBreak/>
        <w:t>бюджетных ассигнований</w:t>
      </w:r>
      <w:proofErr w:type="gramEnd"/>
      <w:r w:rsidRPr="0045041C">
        <w:rPr>
          <w:rFonts w:ascii="Times New Roman" w:hAnsi="Times New Roman" w:cs="Times New Roman"/>
          <w:sz w:val="28"/>
          <w:szCs w:val="28"/>
        </w:rPr>
        <w:t xml:space="preserve"> на финансовое обеспечение дополнительного образования.</w:t>
      </w:r>
    </w:p>
    <w:p w:rsidR="007A69A7" w:rsidRPr="0045041C" w:rsidRDefault="007A69A7" w:rsidP="009E3488">
      <w:pPr>
        <w:widowControl/>
        <w:numPr>
          <w:ilvl w:val="0"/>
          <w:numId w:val="1"/>
        </w:numPr>
        <w:tabs>
          <w:tab w:val="left" w:pos="1134"/>
        </w:tabs>
        <w:spacing w:line="360" w:lineRule="auto"/>
        <w:ind w:left="0" w:firstLine="709"/>
        <w:rPr>
          <w:rFonts w:ascii="Times New Roman" w:hAnsi="Times New Roman" w:cs="Times New Roman"/>
          <w:sz w:val="28"/>
          <w:szCs w:val="28"/>
        </w:rPr>
      </w:pPr>
      <w:proofErr w:type="gramStart"/>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927532" w:rsidRPr="0045041C" w:rsidRDefault="00927532"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9E3488">
      <w:pPr>
        <w:shd w:val="clear" w:color="auto" w:fill="FFFFFF"/>
        <w:tabs>
          <w:tab w:val="left" w:pos="883"/>
        </w:tabs>
        <w:spacing w:line="360" w:lineRule="auto"/>
        <w:ind w:firstLine="885"/>
        <w:rPr>
          <w:rFonts w:ascii="Times New Roman" w:hAnsi="Times New Roman" w:cs="Times New Roman"/>
          <w:spacing w:val="-1"/>
          <w:sz w:val="28"/>
          <w:szCs w:val="28"/>
        </w:rPr>
      </w:pPr>
    </w:p>
    <w:p w:rsidR="00AB3308" w:rsidRPr="0045041C" w:rsidRDefault="00AB3308" w:rsidP="009E3488">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45041C" w:rsidRDefault="00AB3308" w:rsidP="009E3488">
      <w:pPr>
        <w:pStyle w:val="a7"/>
        <w:spacing w:line="360" w:lineRule="auto"/>
        <w:ind w:firstLine="885"/>
        <w:rPr>
          <w:sz w:val="28"/>
          <w:szCs w:val="28"/>
        </w:rPr>
      </w:pPr>
    </w:p>
    <w:p w:rsidR="00AB3308" w:rsidRPr="0045041C" w:rsidRDefault="00AB3308" w:rsidP="009E3488">
      <w:pPr>
        <w:widowControl/>
        <w:numPr>
          <w:ilvl w:val="0"/>
          <w:numId w:val="1"/>
        </w:numPr>
        <w:kinsoku w:val="0"/>
        <w:overflowPunct w:val="0"/>
        <w:autoSpaceDE/>
        <w:autoSpaceDN/>
        <w:adjustRightInd/>
        <w:spacing w:line="360" w:lineRule="auto"/>
        <w:ind w:left="0" w:firstLine="709"/>
        <w:textAlignment w:val="baseline"/>
        <w:rPr>
          <w:rFonts w:ascii="Times New Roman" w:hAnsi="Times New Roman" w:cs="Times New Roman"/>
          <w:sz w:val="28"/>
          <w:szCs w:val="28"/>
        </w:rPr>
      </w:pPr>
      <w:proofErr w:type="gramStart"/>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45041C">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45041C" w:rsidRDefault="00AB3308" w:rsidP="009E3488">
      <w:pPr>
        <w:kinsoku w:val="0"/>
        <w:overflowPunct w:val="0"/>
        <w:spacing w:line="360"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lastRenderedPageBreak/>
        <w:t xml:space="preserve">Объем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45041C" w:rsidRDefault="00AB3308"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45041C" w:rsidRDefault="00046C45" w:rsidP="0045041C">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046C45" w:rsidP="0045041C">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oMath>
      <w:r w:rsidR="00A9702F" w:rsidRPr="0045041C" w:rsidDel="000A27CD">
        <w:rPr>
          <w:rFonts w:ascii="Times New Roman" w:hAnsi="Times New Roman" w:cs="Times New Roman"/>
          <w:sz w:val="28"/>
          <w:szCs w:val="28"/>
        </w:rPr>
        <w:t xml:space="preserve">– нормативные затраты на оказание </w:t>
      </w:r>
      <w:r w:rsidR="00A9702F" w:rsidRPr="0045041C" w:rsidDel="000A27CD">
        <w:rPr>
          <w:rFonts w:ascii="Times New Roman" w:hAnsi="Times New Roman" w:cs="Times New Roman"/>
          <w:i/>
          <w:sz w:val="28"/>
          <w:szCs w:val="28"/>
          <w:lang w:val="en-US"/>
        </w:rPr>
        <w:t>i</w:t>
      </w:r>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rsidR="00A9702F" w:rsidRPr="0045041C" w:rsidRDefault="00046C45" w:rsidP="0045041C">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rsidR="00A9702F" w:rsidRPr="0045041C"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rsidR="00A9702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rsidR="00A9702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rsidR="00A9702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proofErr w:type="gramStart"/>
      <w:r w:rsidR="00A9702F" w:rsidRPr="0045041C">
        <w:rPr>
          <w:sz w:val="28"/>
          <w:szCs w:val="28"/>
        </w:rPr>
        <w:t>:з</w:t>
      </w:r>
      <w:proofErr w:type="gramEnd"/>
      <w:r w:rsidR="00A9702F" w:rsidRPr="0045041C">
        <w:rPr>
          <w:sz w:val="28"/>
          <w:szCs w:val="28"/>
        </w:rPr>
        <w:t xml:space="preserve">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услуги;затраты на коммунальные услуги;затраты на содержание недвижимого имущества;затраты на оплату труда и начисления на выплаты по оплате труда работников, которые не </w:t>
      </w:r>
      <w:r w:rsidR="00A9702F" w:rsidRPr="0045041C">
        <w:rPr>
          <w:sz w:val="28"/>
          <w:szCs w:val="28"/>
        </w:rPr>
        <w:lastRenderedPageBreak/>
        <w:t xml:space="preserve">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046C45" w:rsidP="00BF758E">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046C45"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Pr>
          <w:rFonts w:ascii="Times New Roman" w:hAnsi="Times New Roman" w:cs="Times New Roman"/>
          <w:spacing w:val="-1"/>
          <w:sz w:val="28"/>
          <w:szCs w:val="28"/>
        </w:rPr>
        <w:t>–</w:t>
      </w:r>
      <w:r w:rsidR="00CA1EF2">
        <w:rPr>
          <w:rFonts w:ascii="Times New Roman" w:hAnsi="Times New Roman" w:cs="Times New Roman"/>
          <w:sz w:val="28"/>
          <w:szCs w:val="28"/>
          <w:shd w:val="clear" w:color="auto" w:fill="FFFFFF"/>
        </w:rPr>
        <w:t xml:space="preserve">базовый норматив затрат на оказание </w:t>
      </w:r>
      <w:r w:rsidR="00CA1EF2">
        <w:rPr>
          <w:rFonts w:ascii="Times New Roman" w:hAnsi="Times New Roman" w:cs="Times New Roman"/>
          <w:sz w:val="28"/>
          <w:szCs w:val="28"/>
          <w:shd w:val="clear" w:color="auto" w:fill="FFFFFF"/>
          <w:lang w:val="en-US"/>
        </w:rPr>
        <w:t>i</w:t>
      </w:r>
      <w:r w:rsidR="00CA1EF2">
        <w:rPr>
          <w:rFonts w:ascii="Times New Roman" w:hAnsi="Times New Roman" w:cs="Times New Roman"/>
          <w:sz w:val="28"/>
          <w:szCs w:val="28"/>
          <w:shd w:val="clear" w:color="auto" w:fill="FFFFFF"/>
        </w:rPr>
        <w:t>-ой услуги по</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046C45"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046C45"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046C45"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046C45"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046C45"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rsidR="00CA1EF2" w:rsidRPr="0045041C" w:rsidRDefault="00046C45"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046C45"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046C45" w:rsidP="00DE3DEB">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046C45" w:rsidP="00DE3DEB">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046C45"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046C45"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046C45" w:rsidP="00BF758E">
      <w:pPr>
        <w:pStyle w:val="a9"/>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046C45"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w:t>
      </w:r>
      <w:proofErr w:type="gramStart"/>
      <w:r w:rsidRPr="00BF758E">
        <w:rPr>
          <w:rFonts w:ascii="Times New Roman" w:hAnsi="Times New Roman" w:cs="Times New Roman"/>
          <w:sz w:val="28"/>
          <w:szCs w:val="28"/>
          <w:shd w:val="clear" w:color="auto" w:fill="FFFFFF"/>
        </w:rPr>
        <w:t>размер</w:t>
      </w:r>
      <w:proofErr w:type="gramEnd"/>
      <w:r w:rsidRPr="00BF758E">
        <w:rPr>
          <w:rFonts w:ascii="Times New Roman" w:hAnsi="Times New Roman" w:cs="Times New Roman"/>
          <w:sz w:val="28"/>
          <w:szCs w:val="28"/>
          <w:shd w:val="clear" w:color="auto" w:fill="FFFFFF"/>
        </w:rPr>
        <w:t xml:space="preserve"> среднемесячной заработной платы в субъекте РФ;</w:t>
      </w:r>
    </w:p>
    <w:p w:rsidR="00BF758E" w:rsidRPr="0045041C" w:rsidRDefault="00046C45"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rsidR="00BF758E"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pacing w:val="-1"/>
          <w:sz w:val="28"/>
          <w:szCs w:val="28"/>
        </w:rPr>
      </w:pPr>
      <w:proofErr w:type="gramStart"/>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spacing w:val="-1"/>
          <w:sz w:val="28"/>
          <w:szCs w:val="28"/>
        </w:rPr>
        <w:t xml:space="preserve">– показатель объема оказания </w:t>
      </w:r>
      <w:r w:rsidRPr="00BF758E">
        <w:rPr>
          <w:rFonts w:ascii="Times New Roman" w:hAnsi="Times New Roman" w:cs="Times New Roman"/>
          <w:spacing w:val="-1"/>
          <w:sz w:val="28"/>
          <w:szCs w:val="28"/>
          <w:lang w:val="en-US"/>
        </w:rPr>
        <w:t>i</w:t>
      </w:r>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45041C" w:rsidRDefault="00046C45"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spacing w:val="-1"/>
          <w:sz w:val="28"/>
          <w:szCs w:val="28"/>
        </w:rPr>
      </w:pPr>
      <w:r w:rsidRPr="00046C45">
        <w:rPr>
          <w:noProof/>
          <w:sz w:val="28"/>
          <w:szCs w:val="28"/>
        </w:rPr>
      </w:r>
      <w:r w:rsidRPr="00046C45">
        <w:rPr>
          <w:noProof/>
          <w:sz w:val="28"/>
          <w:szCs w:val="28"/>
        </w:rPr>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lastRenderedPageBreak/>
        <w:t>Типовые перечни материальных запасов и движимого имущества, потребляемых в процессе оказания муниципальной услуги</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rsidR="00166A6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proofErr w:type="gramStart"/>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w:t>
      </w:r>
      <w:r w:rsidRPr="0045041C">
        <w:rPr>
          <w:sz w:val="28"/>
          <w:szCs w:val="28"/>
          <w:shd w:val="clear" w:color="auto" w:fill="FFFFFF"/>
        </w:rPr>
        <w:lastRenderedPageBreak/>
        <w:t xml:space="preserve">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45041C">
        <w:rPr>
          <w:sz w:val="28"/>
          <w:szCs w:val="28"/>
          <w:shd w:val="clear" w:color="auto" w:fill="FFFFFF"/>
        </w:rPr>
        <w:t xml:space="preserve">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rsidR="001921C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rsidR="00166A6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rsidR="009662D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proofErr w:type="gramStart"/>
      <w:r w:rsidRPr="0045041C">
        <w:rPr>
          <w:sz w:val="28"/>
          <w:szCs w:val="28"/>
        </w:rPr>
        <w:t>:з</w:t>
      </w:r>
      <w:proofErr w:type="gramEnd"/>
      <w:r w:rsidRPr="0045041C">
        <w:rPr>
          <w:sz w:val="28"/>
          <w:szCs w:val="28"/>
        </w:rPr>
        <w:t xml:space="preserve">атраты на холодное водоснабжение в расчете на единицу объема оказания </w:t>
      </w:r>
      <w:r w:rsidR="0045041C">
        <w:rPr>
          <w:sz w:val="28"/>
          <w:szCs w:val="28"/>
        </w:rPr>
        <w:lastRenderedPageBreak/>
        <w:t>муниципальной</w:t>
      </w:r>
      <w:r w:rsidRPr="0045041C">
        <w:rPr>
          <w:sz w:val="28"/>
          <w:szCs w:val="28"/>
        </w:rPr>
        <w:t xml:space="preserve"> услуги;затраты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proofErr w:type="gramStart"/>
      <w:r w:rsidRPr="0045041C">
        <w:rPr>
          <w:sz w:val="28"/>
          <w:szCs w:val="28"/>
        </w:rPr>
        <w:t>;з</w:t>
      </w:r>
      <w:proofErr w:type="gramEnd"/>
      <w:r w:rsidRPr="0045041C">
        <w:rPr>
          <w:sz w:val="28"/>
          <w:szCs w:val="28"/>
        </w:rPr>
        <w:t xml:space="preserve">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rsidR="009662D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r w:rsidR="005908B5" w:rsidRPr="00800262">
        <w:rPr>
          <w:spacing w:val="-2"/>
          <w:sz w:val="28"/>
          <w:szCs w:val="28"/>
        </w:rPr>
        <w:t>муниципального</w:t>
      </w:r>
      <w:r w:rsidR="00404F2A">
        <w:rPr>
          <w:spacing w:val="-2"/>
          <w:sz w:val="28"/>
          <w:szCs w:val="28"/>
        </w:rPr>
        <w:t>образования</w:t>
      </w:r>
      <w:proofErr w:type="gramStart"/>
      <w:r w:rsidRPr="0045041C">
        <w:rPr>
          <w:sz w:val="28"/>
          <w:szCs w:val="28"/>
        </w:rPr>
        <w:t>.З</w:t>
      </w:r>
      <w:proofErr w:type="gramEnd"/>
      <w:r w:rsidRPr="0045041C">
        <w:rPr>
          <w:sz w:val="28"/>
          <w:szCs w:val="28"/>
        </w:rPr>
        <w:t xml:space="preserve">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r w:rsidR="005908B5" w:rsidRPr="00800262">
        <w:rPr>
          <w:spacing w:val="-2"/>
          <w:sz w:val="28"/>
          <w:szCs w:val="28"/>
        </w:rPr>
        <w:t xml:space="preserve">муниципального </w:t>
      </w:r>
      <w:r w:rsidR="00404F2A" w:rsidRPr="00800262">
        <w:rPr>
          <w:spacing w:val="-2"/>
          <w:sz w:val="28"/>
          <w:szCs w:val="28"/>
        </w:rPr>
        <w:t xml:space="preserve">образования </w:t>
      </w:r>
      <w:r w:rsidRPr="0045041C">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w:t>
      </w:r>
      <w:r w:rsidRPr="0045041C">
        <w:rPr>
          <w:sz w:val="28"/>
          <w:szCs w:val="28"/>
        </w:rPr>
        <w:lastRenderedPageBreak/>
        <w:t xml:space="preserve">оказания </w:t>
      </w:r>
      <w:r w:rsidR="0045041C">
        <w:rPr>
          <w:sz w:val="28"/>
          <w:szCs w:val="28"/>
        </w:rPr>
        <w:t>муниципальной</w:t>
      </w:r>
      <w:r w:rsidRPr="0045041C">
        <w:rPr>
          <w:sz w:val="28"/>
          <w:szCs w:val="28"/>
        </w:rPr>
        <w:t xml:space="preserve"> услуги</w:t>
      </w:r>
      <w:proofErr w:type="gramStart"/>
      <w:r w:rsidRPr="0045041C">
        <w:rPr>
          <w:sz w:val="28"/>
          <w:szCs w:val="28"/>
        </w:rPr>
        <w:t>;з</w:t>
      </w:r>
      <w:proofErr w:type="gramEnd"/>
      <w:r w:rsidRPr="0045041C">
        <w:rPr>
          <w:sz w:val="28"/>
          <w:szCs w:val="28"/>
        </w:rPr>
        <w:t xml:space="preserve">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w:t>
      </w:r>
      <w:proofErr w:type="gramStart"/>
      <w:r w:rsidRPr="0045041C">
        <w:rPr>
          <w:sz w:val="28"/>
          <w:szCs w:val="28"/>
        </w:rPr>
        <w:t xml:space="preserve">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rsidR="00AC748F" w:rsidRPr="0045041C" w:rsidRDefault="00AC748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rsidR="00AC748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w:t>
      </w:r>
      <w:r w:rsidRPr="0045041C">
        <w:rPr>
          <w:rFonts w:ascii="Times New Roman" w:hAnsi="Times New Roman" w:cs="Times New Roman"/>
          <w:sz w:val="28"/>
          <w:szCs w:val="28"/>
        </w:rPr>
        <w:lastRenderedPageBreak/>
        <w:t xml:space="preserve">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rsidR="00433F9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proofErr w:type="gramStart"/>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45041C">
        <w:rPr>
          <w:rFonts w:ascii="Times New Roman" w:hAnsi="Times New Roman" w:cs="Times New Roman"/>
          <w:sz w:val="28"/>
          <w:szCs w:val="28"/>
        </w:rPr>
        <w:t>их педагогической деятельности,</w:t>
      </w:r>
      <w:r w:rsidRPr="0045041C">
        <w:rPr>
          <w:rFonts w:ascii="Times New Roman" w:hAnsi="Times New Roman" w:cs="Times New Roman"/>
          <w:sz w:val="28"/>
          <w:szCs w:val="28"/>
        </w:rPr>
        <w:t xml:space="preserve"> определяются по формуле:</w:t>
      </w:r>
    </w:p>
    <w:p w:rsidR="00433F9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046C45" w:rsidP="0045041C">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w:t>
      </w:r>
      <w:proofErr w:type="gramStart"/>
      <w:r w:rsidR="00ED6D1D"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45041C">
        <w:rPr>
          <w:sz w:val="28"/>
          <w:szCs w:val="28"/>
        </w:rPr>
        <w:t xml:space="preserve">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rPr>
          <w:rFonts w:ascii="Times New Roman" w:hAnsi="Times New Roman" w:cs="Times New Roman"/>
          <w:sz w:val="28"/>
          <w:szCs w:val="28"/>
        </w:rPr>
        <w:t xml:space="preserve">по реализации </w:t>
      </w:r>
      <w:r w:rsidR="00F26F65" w:rsidRPr="00246B35">
        <w:rPr>
          <w:rFonts w:ascii="Times New Roman" w:hAnsi="Times New Roman" w:cs="Times New Roman"/>
          <w:sz w:val="28"/>
          <w:szCs w:val="28"/>
        </w:rPr>
        <w:t>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rsidR="00FF58A4"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r w:rsidR="00E54467" w:rsidRPr="00800262">
        <w:rPr>
          <w:rFonts w:ascii="Times New Roman" w:hAnsi="Times New Roman" w:cs="Times New Roman"/>
          <w:sz w:val="28"/>
          <w:szCs w:val="28"/>
          <w:lang w:eastAsia="ar-SA"/>
        </w:rPr>
        <w:t>муниципального образования.</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E54467" w:rsidRPr="00800262">
        <w:rPr>
          <w:rFonts w:ascii="Times New Roman" w:hAnsi="Times New Roman" w:cs="Times New Roman"/>
          <w:sz w:val="28"/>
          <w:szCs w:val="28"/>
          <w:lang w:eastAsia="ar-SA"/>
        </w:rPr>
        <w:t>муниципального образования</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046C45"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046C45"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046C45"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046C45" w:rsidP="0045041C">
      <w:pPr>
        <w:pStyle w:val="a9"/>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w:t>
      </w:r>
      <w:r w:rsidR="003E0C70" w:rsidRPr="0045041C">
        <w:rPr>
          <w:rFonts w:ascii="Times New Roman" w:hAnsi="Times New Roman" w:cs="Times New Roman"/>
          <w:sz w:val="28"/>
          <w:szCs w:val="28"/>
        </w:rPr>
        <w:lastRenderedPageBreak/>
        <w:t>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046C45"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E54467" w:rsidRPr="00800262">
        <w:rPr>
          <w:rFonts w:ascii="Times New Roman" w:hAnsi="Times New Roman" w:cs="Times New Roman"/>
          <w:sz w:val="28"/>
          <w:szCs w:val="28"/>
          <w:lang w:eastAsia="ar-SA"/>
        </w:rPr>
        <w:t>муниципального</w:t>
      </w:r>
      <w:r w:rsidR="00404F2A" w:rsidRPr="00800262">
        <w:rPr>
          <w:rFonts w:ascii="Times New Roman" w:hAnsi="Times New Roman" w:cs="Times New Roman"/>
          <w:sz w:val="28"/>
          <w:szCs w:val="28"/>
          <w:lang w:eastAsia="ar-SA"/>
        </w:rPr>
        <w:t xml:space="preserve"> образования</w:t>
      </w:r>
      <w:proofErr w:type="gramStart"/>
      <w:r w:rsidR="00404F2A" w:rsidRPr="00800262">
        <w:rPr>
          <w:rFonts w:ascii="Times New Roman" w:hAnsi="Times New Roman" w:cs="Times New Roman"/>
          <w:sz w:val="28"/>
          <w:szCs w:val="28"/>
          <w:lang w:eastAsia="ar-SA"/>
        </w:rPr>
        <w:t>.</w:t>
      </w:r>
      <w:r w:rsidRPr="0045041C">
        <w:rPr>
          <w:rFonts w:ascii="Times New Roman" w:hAnsi="Times New Roman" w:cs="Times New Roman"/>
          <w:sz w:val="28"/>
          <w:szCs w:val="28"/>
        </w:rPr>
        <w:t>З</w:t>
      </w:r>
      <w:proofErr w:type="gramEnd"/>
      <w:r w:rsidRPr="0045041C">
        <w:rPr>
          <w:rFonts w:ascii="Times New Roman" w:hAnsi="Times New Roman" w:cs="Times New Roman"/>
          <w:sz w:val="28"/>
          <w:szCs w:val="28"/>
        </w:rPr>
        <w:t xml:space="preserve">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E54467" w:rsidRPr="00800262">
        <w:rPr>
          <w:rFonts w:ascii="Times New Roman" w:hAnsi="Times New Roman" w:cs="Times New Roman"/>
          <w:sz w:val="28"/>
          <w:szCs w:val="28"/>
          <w:lang w:eastAsia="ar-SA"/>
        </w:rPr>
        <w:t xml:space="preserve">муниципального образования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w:t>
      </w:r>
      <w:r w:rsidRPr="0045041C">
        <w:rPr>
          <w:rFonts w:ascii="Times New Roman" w:hAnsi="Times New Roman" w:cs="Times New Roman"/>
          <w:sz w:val="28"/>
          <w:szCs w:val="28"/>
        </w:rPr>
        <w:lastRenderedPageBreak/>
        <w:t xml:space="preserve">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CC0C1A" w:rsidRPr="00800262">
        <w:rPr>
          <w:rFonts w:ascii="Times New Roman" w:hAnsi="Times New Roman" w:cs="Times New Roman"/>
          <w:sz w:val="28"/>
          <w:szCs w:val="28"/>
          <w:lang w:eastAsia="ar-SA"/>
        </w:rPr>
        <w:t>муниципального образования</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CC0C1A" w:rsidRPr="00800262">
        <w:rPr>
          <w:rFonts w:ascii="Times New Roman" w:hAnsi="Times New Roman" w:cs="Times New Roman"/>
          <w:sz w:val="28"/>
          <w:szCs w:val="28"/>
          <w:lang w:eastAsia="ar-SA"/>
        </w:rPr>
        <w:t xml:space="preserve">муниципального образования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046C45"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lastRenderedPageBreak/>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A5598E">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CC0C1A" w:rsidRPr="00800262">
        <w:rPr>
          <w:rFonts w:ascii="Times New Roman" w:hAnsi="Times New Roman" w:cs="Times New Roman"/>
          <w:sz w:val="28"/>
          <w:szCs w:val="28"/>
          <w:lang w:eastAsia="ar-SA"/>
        </w:rPr>
        <w:t xml:space="preserve">муниципального образования </w:t>
      </w:r>
      <w:r w:rsidRPr="0045041C">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sidRPr="0045041C">
        <w:rPr>
          <w:rFonts w:ascii="Times New Roman" w:hAnsi="Times New Roman" w:cs="Times New Roman"/>
          <w:sz w:val="28"/>
          <w:szCs w:val="28"/>
        </w:rPr>
        <w:t>к затратам на оплату труда с начислениями на выплаты по оплате</w:t>
      </w:r>
      <w:proofErr w:type="gramEnd"/>
      <w:r w:rsidRPr="0045041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793CB6" w:rsidRPr="00CC0C1A" w:rsidRDefault="00CD4D7E" w:rsidP="0045041C">
      <w:pPr>
        <w:pStyle w:val="formattext"/>
        <w:numPr>
          <w:ilvl w:val="0"/>
          <w:numId w:val="1"/>
        </w:numPr>
        <w:shd w:val="clear" w:color="auto" w:fill="FFFFFF"/>
        <w:tabs>
          <w:tab w:val="left" w:pos="883"/>
        </w:tabs>
        <w:spacing w:before="0" w:beforeAutospacing="0" w:after="0" w:afterAutospacing="0" w:line="360" w:lineRule="auto"/>
        <w:ind w:left="0" w:firstLine="709"/>
        <w:contextualSpacing/>
        <w:jc w:val="both"/>
        <w:textAlignment w:val="baseline"/>
        <w:rPr>
          <w:spacing w:val="-1"/>
          <w:sz w:val="28"/>
          <w:szCs w:val="28"/>
        </w:rPr>
      </w:pPr>
      <w:proofErr w:type="gramStart"/>
      <w:r w:rsidRPr="00CC0C1A">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CC0C1A">
        <w:rPr>
          <w:sz w:val="28"/>
          <w:szCs w:val="28"/>
        </w:rPr>
        <w:t>муниципальной</w:t>
      </w:r>
      <w:r w:rsidRPr="00CC0C1A">
        <w:rPr>
          <w:sz w:val="28"/>
          <w:szCs w:val="28"/>
        </w:rPr>
        <w:t xml:space="preserve"> услуги в отношении отдельных категорий получателей </w:t>
      </w:r>
      <w:r w:rsidR="002920FB" w:rsidRPr="00CC0C1A">
        <w:rPr>
          <w:sz w:val="28"/>
          <w:szCs w:val="28"/>
        </w:rPr>
        <w:t>муниципальной</w:t>
      </w:r>
      <w:r w:rsidRPr="00CC0C1A">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CC0C1A">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w:t>
      </w:r>
      <w:r w:rsidRPr="00CC0C1A">
        <w:rPr>
          <w:sz w:val="28"/>
          <w:szCs w:val="28"/>
        </w:rPr>
        <w:lastRenderedPageBreak/>
        <w:t>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CC0C1A">
        <w:rPr>
          <w:sz w:val="28"/>
          <w:szCs w:val="28"/>
        </w:rPr>
        <w:t xml:space="preserve"> П</w:t>
      </w:r>
      <w:r w:rsidRPr="00CC0C1A">
        <w:rPr>
          <w:sz w:val="28"/>
          <w:szCs w:val="28"/>
        </w:rPr>
        <w:t xml:space="preserve">еречень, значения и порядок применения отраслевых корректирующих коэффициентов утверждаются </w:t>
      </w:r>
      <w:r w:rsidR="002920FB" w:rsidRPr="00CC0C1A">
        <w:rPr>
          <w:sz w:val="28"/>
          <w:szCs w:val="28"/>
        </w:rPr>
        <w:t xml:space="preserve">органами местного самоуправления </w:t>
      </w:r>
      <w:r w:rsidR="00CC0C1A" w:rsidRPr="00800262">
        <w:rPr>
          <w:sz w:val="28"/>
          <w:szCs w:val="28"/>
          <w:lang w:eastAsia="ar-SA"/>
        </w:rPr>
        <w:t>муниципального образования</w:t>
      </w:r>
      <w:r w:rsidR="00CC0C1A">
        <w:rPr>
          <w:sz w:val="28"/>
          <w:szCs w:val="28"/>
          <w:lang w:eastAsia="ar-SA"/>
        </w:rPr>
        <w:t>.</w:t>
      </w:r>
    </w:p>
    <w:p w:rsidR="00281EF6" w:rsidRPr="00137ACE" w:rsidRDefault="00433F9D" w:rsidP="00137ACE">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sectPr w:rsidR="00281EF6" w:rsidRPr="00137ACE" w:rsidSect="00747576">
      <w:pgSz w:w="11900" w:h="16800"/>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120" w:rsidRDefault="009E2120" w:rsidP="00956FD3">
      <w:r>
        <w:separator/>
      </w:r>
    </w:p>
  </w:endnote>
  <w:endnote w:type="continuationSeparator" w:id="1">
    <w:p w:rsidR="009E2120" w:rsidRDefault="009E2120" w:rsidP="00956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120" w:rsidRDefault="009E2120" w:rsidP="00956FD3">
      <w:r>
        <w:separator/>
      </w:r>
    </w:p>
  </w:footnote>
  <w:footnote w:type="continuationSeparator" w:id="1">
    <w:p w:rsidR="009E2120" w:rsidRDefault="009E2120" w:rsidP="00956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C992EE2"/>
    <w:multiLevelType w:val="hybridMultilevel"/>
    <w:tmpl w:val="B57001CE"/>
    <w:lvl w:ilvl="0" w:tplc="BCE2C15A">
      <w:start w:val="6"/>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4361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85C9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6B18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804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809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0A72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8CF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165B8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10"/>
  </w:num>
  <w:num w:numId="5">
    <w:abstractNumId w:val="2"/>
  </w:num>
  <w:num w:numId="6">
    <w:abstractNumId w:val="13"/>
  </w:num>
  <w:num w:numId="7">
    <w:abstractNumId w:val="14"/>
  </w:num>
  <w:num w:numId="8">
    <w:abstractNumId w:val="12"/>
  </w:num>
  <w:num w:numId="9">
    <w:abstractNumId w:val="1"/>
  </w:num>
  <w:num w:numId="10">
    <w:abstractNumId w:val="0"/>
  </w:num>
  <w:num w:numId="11">
    <w:abstractNumId w:val="8"/>
  </w:num>
  <w:num w:numId="12">
    <w:abstractNumId w:val="11"/>
  </w:num>
  <w:num w:numId="13">
    <w:abstractNumId w:val="5"/>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0"/>
    <w:footnote w:id="1"/>
  </w:footnotePr>
  <w:endnotePr>
    <w:endnote w:id="0"/>
    <w:endnote w:id="1"/>
  </w:endnotePr>
  <w:compat/>
  <w:rsids>
    <w:rsidRoot w:val="002D5A4A"/>
    <w:rsid w:val="0000651B"/>
    <w:rsid w:val="00007183"/>
    <w:rsid w:val="00031BAB"/>
    <w:rsid w:val="00033F56"/>
    <w:rsid w:val="00045F5D"/>
    <w:rsid w:val="00046C45"/>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9342A"/>
    <w:rsid w:val="001B6F32"/>
    <w:rsid w:val="001C5220"/>
    <w:rsid w:val="001D1BB5"/>
    <w:rsid w:val="00206F28"/>
    <w:rsid w:val="00240D20"/>
    <w:rsid w:val="0024215A"/>
    <w:rsid w:val="00243360"/>
    <w:rsid w:val="00246B35"/>
    <w:rsid w:val="0025540C"/>
    <w:rsid w:val="00265752"/>
    <w:rsid w:val="00281EF6"/>
    <w:rsid w:val="002920FB"/>
    <w:rsid w:val="002A05E2"/>
    <w:rsid w:val="002B0801"/>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4F2A"/>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0F0B"/>
    <w:rsid w:val="0058240E"/>
    <w:rsid w:val="005844B6"/>
    <w:rsid w:val="005908B5"/>
    <w:rsid w:val="00592595"/>
    <w:rsid w:val="005A2392"/>
    <w:rsid w:val="005A3F4C"/>
    <w:rsid w:val="005B5664"/>
    <w:rsid w:val="005D57C2"/>
    <w:rsid w:val="005F4490"/>
    <w:rsid w:val="00605D3F"/>
    <w:rsid w:val="00606B1E"/>
    <w:rsid w:val="006128E4"/>
    <w:rsid w:val="00612B76"/>
    <w:rsid w:val="00621D95"/>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00262"/>
    <w:rsid w:val="008065EB"/>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4308"/>
    <w:rsid w:val="008D73DB"/>
    <w:rsid w:val="008D7D64"/>
    <w:rsid w:val="008F1E33"/>
    <w:rsid w:val="00921144"/>
    <w:rsid w:val="00927532"/>
    <w:rsid w:val="0093073B"/>
    <w:rsid w:val="00930907"/>
    <w:rsid w:val="009427DC"/>
    <w:rsid w:val="009471F9"/>
    <w:rsid w:val="009517EA"/>
    <w:rsid w:val="00956FD3"/>
    <w:rsid w:val="00963121"/>
    <w:rsid w:val="009662D1"/>
    <w:rsid w:val="0096678F"/>
    <w:rsid w:val="009A0B51"/>
    <w:rsid w:val="009A1107"/>
    <w:rsid w:val="009A2196"/>
    <w:rsid w:val="009A7897"/>
    <w:rsid w:val="009E052A"/>
    <w:rsid w:val="009E1F8F"/>
    <w:rsid w:val="009E2120"/>
    <w:rsid w:val="009E24A5"/>
    <w:rsid w:val="009E3488"/>
    <w:rsid w:val="009E489B"/>
    <w:rsid w:val="009E57C6"/>
    <w:rsid w:val="009F5E94"/>
    <w:rsid w:val="00A16089"/>
    <w:rsid w:val="00A50B4C"/>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AE45CC"/>
    <w:rsid w:val="00B0285A"/>
    <w:rsid w:val="00B041A6"/>
    <w:rsid w:val="00B33B69"/>
    <w:rsid w:val="00B35F81"/>
    <w:rsid w:val="00B361C7"/>
    <w:rsid w:val="00B41088"/>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87E3D"/>
    <w:rsid w:val="00CA1EF2"/>
    <w:rsid w:val="00CA3A66"/>
    <w:rsid w:val="00CC0C1A"/>
    <w:rsid w:val="00CC0D6A"/>
    <w:rsid w:val="00CD49E7"/>
    <w:rsid w:val="00CD4D7E"/>
    <w:rsid w:val="00CF691F"/>
    <w:rsid w:val="00D14E33"/>
    <w:rsid w:val="00D263C1"/>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53121"/>
    <w:rsid w:val="00E54467"/>
    <w:rsid w:val="00E70F6D"/>
    <w:rsid w:val="00E9438E"/>
    <w:rsid w:val="00E97F03"/>
    <w:rsid w:val="00EB3CF2"/>
    <w:rsid w:val="00EC26AF"/>
    <w:rsid w:val="00ED6D1D"/>
    <w:rsid w:val="00EE35A4"/>
    <w:rsid w:val="00EF52BD"/>
    <w:rsid w:val="00F078ED"/>
    <w:rsid w:val="00F26F65"/>
    <w:rsid w:val="00F47673"/>
    <w:rsid w:val="00F52CDA"/>
    <w:rsid w:val="00F57692"/>
    <w:rsid w:val="00F663AF"/>
    <w:rsid w:val="00F97288"/>
    <w:rsid w:val="00FB5970"/>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956FD3"/>
    <w:pPr>
      <w:tabs>
        <w:tab w:val="center" w:pos="4677"/>
        <w:tab w:val="right" w:pos="9355"/>
      </w:tabs>
    </w:pPr>
  </w:style>
  <w:style w:type="character" w:customStyle="1" w:styleId="af6">
    <w:name w:val="Верхний колонтитул Знак"/>
    <w:basedOn w:val="a0"/>
    <w:link w:val="af5"/>
    <w:uiPriority w:val="99"/>
    <w:rsid w:val="00956FD3"/>
    <w:rPr>
      <w:rFonts w:ascii="Arial" w:eastAsia="Times New Roman" w:hAnsi="Arial" w:cs="Arial"/>
      <w:sz w:val="24"/>
      <w:szCs w:val="24"/>
      <w:lang w:eastAsia="ru-RU"/>
    </w:rPr>
  </w:style>
  <w:style w:type="paragraph" w:styleId="af7">
    <w:name w:val="footer"/>
    <w:basedOn w:val="a"/>
    <w:link w:val="af8"/>
    <w:uiPriority w:val="99"/>
    <w:unhideWhenUsed/>
    <w:rsid w:val="00956FD3"/>
    <w:pPr>
      <w:tabs>
        <w:tab w:val="center" w:pos="4677"/>
        <w:tab w:val="right" w:pos="9355"/>
      </w:tabs>
    </w:pPr>
  </w:style>
  <w:style w:type="character" w:customStyle="1" w:styleId="af8">
    <w:name w:val="Нижний колонтитул Знак"/>
    <w:basedOn w:val="a0"/>
    <w:link w:val="af7"/>
    <w:uiPriority w:val="99"/>
    <w:rsid w:val="00956FD3"/>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956FD3"/>
    <w:pPr>
      <w:tabs>
        <w:tab w:val="center" w:pos="4677"/>
        <w:tab w:val="right" w:pos="9355"/>
      </w:tabs>
    </w:pPr>
  </w:style>
  <w:style w:type="character" w:customStyle="1" w:styleId="af6">
    <w:name w:val="Верхний колонтитул Знак"/>
    <w:basedOn w:val="a0"/>
    <w:link w:val="af5"/>
    <w:uiPriority w:val="99"/>
    <w:rsid w:val="00956FD3"/>
    <w:rPr>
      <w:rFonts w:ascii="Arial" w:eastAsia="Times New Roman" w:hAnsi="Arial" w:cs="Arial"/>
      <w:sz w:val="24"/>
      <w:szCs w:val="24"/>
      <w:lang w:eastAsia="ru-RU"/>
    </w:rPr>
  </w:style>
  <w:style w:type="paragraph" w:styleId="af7">
    <w:name w:val="footer"/>
    <w:basedOn w:val="a"/>
    <w:link w:val="af8"/>
    <w:uiPriority w:val="99"/>
    <w:unhideWhenUsed/>
    <w:rsid w:val="00956FD3"/>
    <w:pPr>
      <w:tabs>
        <w:tab w:val="center" w:pos="4677"/>
        <w:tab w:val="right" w:pos="9355"/>
      </w:tabs>
    </w:pPr>
  </w:style>
  <w:style w:type="character" w:customStyle="1" w:styleId="af8">
    <w:name w:val="Нижний колонтитул Знак"/>
    <w:basedOn w:val="a0"/>
    <w:link w:val="af7"/>
    <w:uiPriority w:val="99"/>
    <w:rsid w:val="00956FD3"/>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Admin</cp:lastModifiedBy>
  <cp:revision>3</cp:revision>
  <dcterms:created xsi:type="dcterms:W3CDTF">2024-06-05T11:37:00Z</dcterms:created>
  <dcterms:modified xsi:type="dcterms:W3CDTF">2024-06-06T07:04:00Z</dcterms:modified>
</cp:coreProperties>
</file>