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302EF6" w:rsidRPr="00302EF6" w:rsidTr="00581960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EF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EF6" w:rsidRPr="00302EF6" w:rsidRDefault="00302EF6" w:rsidP="00302E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302EF6">
              <w:rPr>
                <w:rFonts w:ascii="Times New Roman" w:eastAsia="Times New Roman" w:hAnsi="Times New Roman" w:cs="Times New Roman"/>
                <w:b/>
              </w:rPr>
              <w:t>СТИН РАЙОНА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МУНИЦИПАЛЬН БYРДӘЦИН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 xml:space="preserve">АДМИНИСТРАЦИН </w:t>
            </w:r>
          </w:p>
          <w:p w:rsidR="00302EF6" w:rsidRPr="00302EF6" w:rsidRDefault="00302EF6" w:rsidP="003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EF6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</w:tr>
    </w:tbl>
    <w:p w:rsidR="00302EF6" w:rsidRPr="00302EF6" w:rsidRDefault="00302EF6" w:rsidP="00302EF6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eastAsia="Times New Roman" w:hAnsi="Times New Roman" w:cs="Times New Roman"/>
          <w:sz w:val="24"/>
          <w:szCs w:val="24"/>
        </w:rPr>
      </w:pPr>
      <w:r w:rsidRPr="00302EF6">
        <w:rPr>
          <w:rFonts w:ascii="Times New Roman" w:eastAsia="Times New Roman" w:hAnsi="Times New Roman" w:cs="Times New Roman"/>
          <w:sz w:val="16"/>
          <w:szCs w:val="16"/>
        </w:rPr>
        <w:t>359300,Республика Калмыкия, Юстинский район, п. Цаган Аман, ул.Советская, 46; код (847 44), тел. 9-24-00, факс 9-14-00,</w:t>
      </w:r>
      <w:r w:rsidRPr="00302EF6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302EF6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02EF6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302EF6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 w:rsidRPr="00302EF6">
        <w:rPr>
          <w:rFonts w:ascii="Times New Roman" w:eastAsia="Times New Roman" w:hAnsi="Times New Roman" w:cs="Times New Roman"/>
          <w:sz w:val="16"/>
          <w:szCs w:val="16"/>
          <w:lang w:val="en-US"/>
        </w:rPr>
        <w:t>yust</w:t>
      </w:r>
      <w:proofErr w:type="spellEnd"/>
      <w:r w:rsidRPr="00302EF6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302EF6">
        <w:rPr>
          <w:rFonts w:ascii="Times New Roman" w:eastAsia="Times New Roman" w:hAnsi="Times New Roman" w:cs="Times New Roman"/>
          <w:sz w:val="16"/>
          <w:szCs w:val="16"/>
          <w:lang w:val="en-US"/>
        </w:rPr>
        <w:t>ayurmo</w:t>
      </w:r>
      <w:proofErr w:type="spellEnd"/>
      <w:r w:rsidRPr="00302EF6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302EF6">
        <w:rPr>
          <w:rFonts w:ascii="Times New Roman" w:eastAsia="Times New Roman" w:hAnsi="Times New Roman" w:cs="Times New Roman"/>
          <w:sz w:val="16"/>
          <w:szCs w:val="16"/>
          <w:lang w:val="en-US"/>
        </w:rPr>
        <w:t>rk</w:t>
      </w:r>
      <w:proofErr w:type="spellEnd"/>
      <w:r w:rsidRPr="00302EF6">
        <w:rPr>
          <w:rFonts w:ascii="Times New Roman" w:eastAsia="Times New Roman" w:hAnsi="Times New Roman" w:cs="Times New Roman"/>
          <w:sz w:val="16"/>
          <w:szCs w:val="16"/>
        </w:rPr>
        <w:t>08.</w:t>
      </w:r>
      <w:proofErr w:type="spellStart"/>
      <w:r w:rsidRPr="00302EF6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 июля 2022 г.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163</w:t>
      </w: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п. Цаган  Аман</w:t>
      </w: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EF6" w:rsidRPr="00302EF6" w:rsidRDefault="00302EF6" w:rsidP="00302EF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EF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Главы Администрации Юстинского РМО РК № 211 от 21.06.2019 г.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строительства, расположенных на территории муниципального образования»</w:t>
      </w: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>В целях приведения муниципальных нормативных правовых актов в соответствие с постановлением Правительства РФ от 02.04.2022г. № 575 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2EF6" w:rsidRPr="00302EF6" w:rsidRDefault="00302EF6" w:rsidP="00302EF6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302E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административный регламент по предоставлению муниципальной услуги «Выдача разрешения на строительство, реконструкцию объектов капитального строительства, расположенных на территории муниципального образования», утвержденный постановлением </w:t>
      </w:r>
      <w:proofErr w:type="spellStart"/>
      <w:r w:rsidRPr="00302EF6">
        <w:rPr>
          <w:rFonts w:ascii="Times New Roman" w:eastAsia="Calibri" w:hAnsi="Times New Roman" w:cs="Times New Roman"/>
          <w:sz w:val="26"/>
          <w:szCs w:val="26"/>
          <w:lang w:eastAsia="en-US"/>
        </w:rPr>
        <w:t>Врио</w:t>
      </w:r>
      <w:proofErr w:type="spellEnd"/>
      <w:r w:rsidRPr="00302E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Администрации Юстинского районного муниципального образования Республики Калмыкия № 211 от 21.06.2019 г., следующие изменения:</w:t>
      </w:r>
    </w:p>
    <w:p w:rsidR="00302EF6" w:rsidRPr="00302EF6" w:rsidRDefault="00302EF6" w:rsidP="00302EF6">
      <w:pPr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02EF6">
        <w:rPr>
          <w:rFonts w:ascii="Times New Roman" w:eastAsia="Calibri" w:hAnsi="Times New Roman" w:cs="Times New Roman"/>
          <w:sz w:val="26"/>
          <w:szCs w:val="26"/>
          <w:lang w:eastAsia="en-US"/>
        </w:rPr>
        <w:t>- исключить абзац 5 подпункта «г» пункта 2.8. Административного регламента;</w:t>
      </w:r>
    </w:p>
    <w:p w:rsidR="00302EF6" w:rsidRPr="00302EF6" w:rsidRDefault="00302EF6" w:rsidP="00302EF6">
      <w:pPr>
        <w:ind w:left="360"/>
        <w:contextualSpacing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302EF6">
        <w:rPr>
          <w:rFonts w:ascii="Times New Roman" w:eastAsia="Calibri" w:hAnsi="Times New Roman" w:cs="Times New Roman"/>
          <w:sz w:val="26"/>
          <w:szCs w:val="26"/>
          <w:lang w:eastAsia="en-US"/>
        </w:rPr>
        <w:t>- исключить абзац «а» подпункта 2 пункта 2.12. Административного регламента;</w:t>
      </w:r>
    </w:p>
    <w:p w:rsidR="00302EF6" w:rsidRPr="00302EF6" w:rsidRDefault="00302EF6" w:rsidP="00302E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 w:rsidRPr="00302EF6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подлежит официальному опубликованию и размещению на официальном сайте Юстинского районного муниципального образования Республики Калмыкия.</w:t>
      </w: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     3. Настоящее постановление вступает в силу со дня его официального опубликования (обнародования).</w:t>
      </w: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2EF6" w:rsidRPr="00302EF6" w:rsidRDefault="00302EF6" w:rsidP="00302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EF6" w:rsidRPr="00302EF6" w:rsidRDefault="00302EF6" w:rsidP="00302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302EF6" w:rsidRPr="00302EF6" w:rsidRDefault="00302EF6" w:rsidP="00302E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>Юстинского районного</w:t>
      </w:r>
    </w:p>
    <w:p w:rsidR="00302EF6" w:rsidRPr="00302EF6" w:rsidRDefault="00302EF6" w:rsidP="00302E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   </w:t>
      </w:r>
    </w:p>
    <w:p w:rsidR="00302EF6" w:rsidRPr="00302EF6" w:rsidRDefault="00302EF6" w:rsidP="00302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EF6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Калмыкия </w:t>
      </w:r>
      <w:r w:rsidRPr="00302EF6">
        <w:rPr>
          <w:rFonts w:ascii="Times New Roman" w:eastAsia="Times New Roman" w:hAnsi="Times New Roman" w:cs="Times New Roman"/>
          <w:sz w:val="26"/>
          <w:szCs w:val="26"/>
        </w:rPr>
        <w:tab/>
      </w:r>
      <w:r w:rsidRPr="00302EF6">
        <w:rPr>
          <w:rFonts w:ascii="Times New Roman" w:eastAsia="Times New Roman" w:hAnsi="Times New Roman" w:cs="Times New Roman"/>
          <w:sz w:val="26"/>
          <w:szCs w:val="26"/>
        </w:rPr>
        <w:tab/>
      </w:r>
      <w:r w:rsidRPr="00302EF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Г.Г. Очиров</w:t>
      </w:r>
    </w:p>
    <w:p w:rsidR="00302EF6" w:rsidRPr="00302EF6" w:rsidRDefault="00302EF6" w:rsidP="00302EF6">
      <w:pPr>
        <w:spacing w:after="0" w:line="240" w:lineRule="auto"/>
        <w:ind w:hanging="104"/>
        <w:rPr>
          <w:rFonts w:ascii="Times New Roman" w:eastAsia="Times New Roman" w:hAnsi="Times New Roman" w:cs="Times New Roman"/>
          <w:sz w:val="28"/>
          <w:szCs w:val="28"/>
        </w:rPr>
      </w:pPr>
    </w:p>
    <w:p w:rsidR="00302EF6" w:rsidRPr="00302EF6" w:rsidRDefault="00302EF6" w:rsidP="00302EF6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962" w:rsidRDefault="00C93962"/>
    <w:sectPr w:rsidR="00C93962" w:rsidSect="00302E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2F3"/>
    <w:multiLevelType w:val="hybridMultilevel"/>
    <w:tmpl w:val="FF3C4200"/>
    <w:lvl w:ilvl="0" w:tplc="59E64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2EF6"/>
    <w:rsid w:val="00302EF6"/>
    <w:rsid w:val="00C9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</cp:revision>
  <dcterms:created xsi:type="dcterms:W3CDTF">2022-07-07T10:24:00Z</dcterms:created>
  <dcterms:modified xsi:type="dcterms:W3CDTF">2022-07-07T10:25:00Z</dcterms:modified>
</cp:coreProperties>
</file>