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679"/>
        <w:gridCol w:w="3940"/>
      </w:tblGrid>
      <w:tr w:rsidR="00E0194B" w:rsidTr="004D3111">
        <w:tc>
          <w:tcPr>
            <w:tcW w:w="3850" w:type="dxa"/>
          </w:tcPr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C48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679" w:type="dxa"/>
            <w:vAlign w:val="center"/>
          </w:tcPr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C48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vAlign w:val="center"/>
          </w:tcPr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4B6C48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4B6C48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4B6C48">
              <w:rPr>
                <w:rFonts w:ascii="Times New Roman" w:hAnsi="Times New Roman" w:cs="Times New Roman"/>
                <w:b/>
              </w:rPr>
              <w:t>РДӘЦИН</w:t>
            </w:r>
          </w:p>
          <w:p w:rsidR="00E0194B" w:rsidRPr="006E0D5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E0194B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C48">
              <w:rPr>
                <w:rFonts w:ascii="Times New Roman" w:hAnsi="Times New Roman" w:cs="Times New Roman"/>
                <w:b/>
              </w:rPr>
              <w:t>ТОГТАВР</w:t>
            </w:r>
          </w:p>
          <w:p w:rsidR="00E0194B" w:rsidRPr="004B6C48" w:rsidRDefault="00E0194B" w:rsidP="004D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194B" w:rsidRPr="00A03299" w:rsidRDefault="00E0194B" w:rsidP="00E0194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299">
        <w:rPr>
          <w:rFonts w:ascii="Times New Roman" w:hAnsi="Times New Roman" w:cs="Times New Roman"/>
          <w:sz w:val="24"/>
          <w:szCs w:val="24"/>
        </w:rPr>
        <w:t xml:space="preserve">359300, Республика Калмыкия,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3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Аман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района, код /244/, тел. 9-14-00</w:t>
      </w:r>
    </w:p>
    <w:p w:rsidR="00E0194B" w:rsidRPr="00A03299" w:rsidRDefault="00E0194B" w:rsidP="00E0194B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r w:rsidRPr="00A0329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02</w:t>
      </w:r>
      <w:r w:rsidRPr="00A032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мая </w:t>
      </w:r>
      <w:r w:rsidRPr="00A03299">
        <w:rPr>
          <w:rFonts w:ascii="Times New Roman" w:hAnsi="Times New Roman" w:cs="Times New Roman"/>
        </w:rPr>
        <w:t xml:space="preserve">2017 г.             </w:t>
      </w:r>
      <w:r>
        <w:rPr>
          <w:rFonts w:ascii="Times New Roman" w:hAnsi="Times New Roman" w:cs="Times New Roman"/>
        </w:rPr>
        <w:t xml:space="preserve">   </w:t>
      </w:r>
      <w:r w:rsidRPr="00A0329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</w:t>
      </w:r>
      <w:r w:rsidRPr="00A0329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№116</w:t>
      </w:r>
      <w:r w:rsidRPr="00A0329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3299">
        <w:rPr>
          <w:rFonts w:ascii="Times New Roman" w:hAnsi="Times New Roman" w:cs="Times New Roman"/>
        </w:rPr>
        <w:t xml:space="preserve">               п. </w:t>
      </w:r>
      <w:proofErr w:type="spellStart"/>
      <w:r w:rsidRPr="00A03299">
        <w:rPr>
          <w:rFonts w:ascii="Times New Roman" w:hAnsi="Times New Roman" w:cs="Times New Roman"/>
        </w:rPr>
        <w:t>Цаган</w:t>
      </w:r>
      <w:proofErr w:type="spellEnd"/>
      <w:r w:rsidRPr="00A03299">
        <w:rPr>
          <w:rFonts w:ascii="Times New Roman" w:hAnsi="Times New Roman" w:cs="Times New Roman"/>
        </w:rPr>
        <w:t xml:space="preserve"> Аман</w:t>
      </w:r>
    </w:p>
    <w:p w:rsidR="00E0194B" w:rsidRPr="00A03299" w:rsidRDefault="00E0194B" w:rsidP="00E0194B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</w:t>
      </w:r>
      <w:proofErr w:type="spellStart"/>
      <w:r w:rsidRPr="00A03299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A0329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 №541-а </w:t>
      </w:r>
      <w:r w:rsidRPr="008B58F5">
        <w:rPr>
          <w:rFonts w:ascii="Times New Roman" w:hAnsi="Times New Roman" w:cs="Times New Roman"/>
          <w:sz w:val="24"/>
          <w:szCs w:val="24"/>
        </w:rPr>
        <w:t xml:space="preserve">от 1 октября 2008 г "О введении новых систем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бюджетных и казенных </w:t>
      </w:r>
      <w:r w:rsidRPr="008B58F5">
        <w:rPr>
          <w:rFonts w:ascii="Times New Roman" w:hAnsi="Times New Roman" w:cs="Times New Roman"/>
          <w:sz w:val="24"/>
          <w:szCs w:val="24"/>
        </w:rPr>
        <w:t xml:space="preserve">учреждений АЮРМО Республики Калмыкия и органов местного самоуправления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района  Республики Калмыкия, оплата которых осуществляется на основе Единой тарифной сетки по оплате труда работников организаций бюджетной сферы"</w:t>
      </w:r>
      <w:proofErr w:type="gramEnd"/>
    </w:p>
    <w:p w:rsidR="00E0194B" w:rsidRPr="008B58F5" w:rsidRDefault="00E0194B" w:rsidP="00E01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194B" w:rsidRPr="008B58F5" w:rsidRDefault="00E0194B" w:rsidP="00E01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194B" w:rsidRPr="00336ED1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Постановлением Правительства Республики Калмыкия от 23 марта  2017 года №91 «О внесении изменений в постановление Правительства Республики Калмыкия от 29. Сентября 2008 г. №328</w:t>
      </w:r>
      <w:r w:rsidRPr="00336ED1">
        <w:rPr>
          <w:rFonts w:ascii="Times New Roman" w:hAnsi="Times New Roman" w:cs="Times New Roman"/>
          <w:b/>
          <w:sz w:val="24"/>
          <w:szCs w:val="24"/>
        </w:rPr>
        <w:t>» постановляет:</w:t>
      </w:r>
    </w:p>
    <w:p w:rsidR="00E0194B" w:rsidRPr="008B58F5" w:rsidRDefault="00E0194B" w:rsidP="00E0194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8F5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5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6" w:history="1">
        <w:r w:rsidRPr="008B58F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B58F5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B58F5">
        <w:rPr>
          <w:rFonts w:ascii="Times New Roman" w:hAnsi="Times New Roman" w:cs="Times New Roman"/>
          <w:sz w:val="24"/>
          <w:szCs w:val="24"/>
        </w:rPr>
        <w:t xml:space="preserve">541-а от 1 </w:t>
      </w:r>
      <w:r>
        <w:rPr>
          <w:rFonts w:ascii="Times New Roman" w:hAnsi="Times New Roman" w:cs="Times New Roman"/>
          <w:sz w:val="24"/>
          <w:szCs w:val="24"/>
        </w:rPr>
        <w:t xml:space="preserve">октября 2008 г.  </w:t>
      </w:r>
      <w:r w:rsidRPr="008B58F5">
        <w:rPr>
          <w:rFonts w:ascii="Times New Roman" w:hAnsi="Times New Roman" w:cs="Times New Roman"/>
          <w:sz w:val="24"/>
          <w:szCs w:val="24"/>
        </w:rPr>
        <w:t xml:space="preserve">"О введении новых систем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бюджетных и казенных </w:t>
      </w:r>
      <w:r w:rsidRPr="008B58F5">
        <w:rPr>
          <w:rFonts w:ascii="Times New Roman" w:hAnsi="Times New Roman" w:cs="Times New Roman"/>
          <w:sz w:val="24"/>
          <w:szCs w:val="24"/>
        </w:rPr>
        <w:t xml:space="preserve">учреждений АЮРМО Республики Калмыкия и органов местного самоуправления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района  Республики Калмыкия, оплата которых осуществляется на основе Единой тарифной сетки по оплате труда работников организаций бюджетной сферы".</w:t>
      </w:r>
      <w:proofErr w:type="gramEnd"/>
    </w:p>
    <w:p w:rsidR="00E0194B" w:rsidRPr="008B58F5" w:rsidRDefault="00E0194B" w:rsidP="00E0194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Главам сельских муниципальных образований Республики Калмыкия внести соответствующие изменения в муниципальные нормативные правовые акты, устанавливающие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сельских муниципальных образований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Калмыкия.</w:t>
      </w:r>
    </w:p>
    <w:p w:rsidR="00E0194B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94B" w:rsidRPr="008B58F5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94B" w:rsidRPr="008B58F5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</w:p>
    <w:p w:rsidR="00E0194B" w:rsidRPr="008B58F5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 xml:space="preserve">районного муниципального образования </w:t>
      </w:r>
    </w:p>
    <w:p w:rsidR="00E0194B" w:rsidRPr="008B58F5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Республики Калмыкия                                                                                Ю.Очиров</w:t>
      </w:r>
    </w:p>
    <w:p w:rsidR="00E0194B" w:rsidRPr="008B58F5" w:rsidRDefault="00E0194B" w:rsidP="00E01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94B" w:rsidRPr="008B58F5" w:rsidRDefault="00E0194B" w:rsidP="00E01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194B" w:rsidRPr="008B58F5" w:rsidRDefault="00E0194B" w:rsidP="00E019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B58F5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8F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E0194B" w:rsidRPr="008B58F5" w:rsidRDefault="00E0194B" w:rsidP="00E01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8F5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E0194B" w:rsidRDefault="00E0194B" w:rsidP="00E01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58F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8B58F5">
        <w:rPr>
          <w:rFonts w:ascii="Times New Roman" w:hAnsi="Times New Roman" w:cs="Times New Roman"/>
          <w:sz w:val="24"/>
          <w:szCs w:val="24"/>
        </w:rPr>
        <w:t xml:space="preserve"> РМО РК</w:t>
      </w:r>
    </w:p>
    <w:p w:rsidR="00E0194B" w:rsidRPr="008B58F5" w:rsidRDefault="00E0194B" w:rsidP="00E01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№116 от 2 мая 2017 г.</w:t>
      </w:r>
      <w:r w:rsidRPr="008B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4B" w:rsidRDefault="00E0194B" w:rsidP="00E0194B">
      <w:pPr>
        <w:rPr>
          <w:rFonts w:ascii="Times New Roman" w:hAnsi="Times New Roman" w:cs="Times New Roman"/>
          <w:sz w:val="24"/>
          <w:szCs w:val="24"/>
        </w:rPr>
      </w:pPr>
    </w:p>
    <w:p w:rsidR="00E0194B" w:rsidRPr="008B58F5" w:rsidRDefault="00E0194B" w:rsidP="00E01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94B" w:rsidRDefault="00E0194B" w:rsidP="00E019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Изменения,</w:t>
      </w:r>
    </w:p>
    <w:p w:rsidR="00E0194B" w:rsidRDefault="00E0194B" w:rsidP="00E019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которые вносятся в постановление Главы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Юстинского</w:t>
      </w:r>
      <w:proofErr w:type="spellEnd"/>
    </w:p>
    <w:p w:rsidR="00E0194B" w:rsidRDefault="00E0194B" w:rsidP="00E0194B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30B85">
        <w:rPr>
          <w:rFonts w:ascii="Times New Roman" w:hAnsi="Times New Roman" w:cs="Times New Roman"/>
          <w:sz w:val="24"/>
          <w:szCs w:val="24"/>
        </w:rPr>
        <w:t xml:space="preserve">айонного муниципального образования Республики Калмыкия №541-а </w:t>
      </w:r>
    </w:p>
    <w:p w:rsidR="00E0194B" w:rsidRPr="00530B85" w:rsidRDefault="00E0194B" w:rsidP="00E0194B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30B85">
        <w:rPr>
          <w:rFonts w:ascii="Times New Roman" w:hAnsi="Times New Roman" w:cs="Times New Roman"/>
          <w:sz w:val="24"/>
          <w:szCs w:val="24"/>
        </w:rPr>
        <w:t xml:space="preserve">от 1 октября 2008 г. «О введении новых систем оплаты труда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бюджетных и казенных </w:t>
      </w:r>
      <w:r w:rsidRPr="00530B85">
        <w:rPr>
          <w:rFonts w:ascii="Times New Roman" w:hAnsi="Times New Roman" w:cs="Times New Roman"/>
          <w:sz w:val="24"/>
          <w:szCs w:val="24"/>
        </w:rPr>
        <w:t xml:space="preserve">учреждений АЮРМО Республики Калмыкия и органов местного самоуправления </w:t>
      </w:r>
      <w:proofErr w:type="spellStart"/>
      <w:r w:rsidRPr="00530B85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530B85">
        <w:rPr>
          <w:rFonts w:ascii="Times New Roman" w:hAnsi="Times New Roman" w:cs="Times New Roman"/>
          <w:sz w:val="24"/>
          <w:szCs w:val="24"/>
        </w:rPr>
        <w:t xml:space="preserve"> района  Республики Калмыкия, оплата которых осуществляется на основе Единой тарифной сетки по оплате труда работников организаций бюджетной сферы»</w:t>
      </w:r>
    </w:p>
    <w:p w:rsidR="00E0194B" w:rsidRPr="00530B85" w:rsidRDefault="00E0194B" w:rsidP="00E019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0194B" w:rsidRDefault="00E0194B" w:rsidP="00E0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наименовании: </w:t>
      </w:r>
    </w:p>
    <w:p w:rsidR="00E0194B" w:rsidRDefault="00E0194B" w:rsidP="00E019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слова «оплата» дополнить словом «труда»;</w:t>
      </w:r>
    </w:p>
    <w:p w:rsidR="00E0194B" w:rsidRDefault="00E0194B" w:rsidP="00E019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слова бюджетных дополнить словом «автономных».</w:t>
      </w:r>
    </w:p>
    <w:p w:rsidR="00E0194B" w:rsidRDefault="00E0194B" w:rsidP="00E01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Преамбулу изложить в новой редакции:</w:t>
      </w:r>
    </w:p>
    <w:p w:rsidR="00E0194B" w:rsidRDefault="00E0194B" w:rsidP="00E0194B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целях обеспечения выплаты заработной платы работникам бюджетных, автономных и</w:t>
      </w:r>
      <w:r w:rsidRPr="00336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казенных  учреждений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Калмыкия, оплата труда которых осуществляется на основе Единой тарифной сетке  по оплате труда работников организаций бюджетной сферы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диная тарифная сетка),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постановляет:».</w:t>
      </w:r>
    </w:p>
    <w:p w:rsidR="00E0194B" w:rsidRDefault="00E0194B" w:rsidP="00E01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E0194B" w:rsidRDefault="00E0194B" w:rsidP="00E0194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611ADD">
        <w:rPr>
          <w:rFonts w:ascii="Times New Roman" w:hAnsi="Times New Roman" w:cs="Times New Roman"/>
          <w:sz w:val="24"/>
          <w:szCs w:val="24"/>
        </w:rPr>
        <w:t xml:space="preserve">Ввести с 1 января 2009 года новые системы оплаты труда для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611ADD">
        <w:rPr>
          <w:rFonts w:ascii="Times New Roman" w:hAnsi="Times New Roman" w:cs="Times New Roman"/>
          <w:sz w:val="24"/>
          <w:szCs w:val="24"/>
        </w:rPr>
        <w:t>учреждений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611AD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611ADD">
        <w:rPr>
          <w:rFonts w:ascii="Times New Roman" w:hAnsi="Times New Roman" w:cs="Times New Roman"/>
          <w:sz w:val="24"/>
          <w:szCs w:val="24"/>
        </w:rPr>
        <w:t xml:space="preserve">Республики Калмыкия и органов местного самоуправления  </w:t>
      </w:r>
      <w:proofErr w:type="spellStart"/>
      <w:r w:rsidRPr="00611ADD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611ADD">
        <w:rPr>
          <w:rFonts w:ascii="Times New Roman" w:hAnsi="Times New Roman" w:cs="Times New Roman"/>
          <w:sz w:val="24"/>
          <w:szCs w:val="24"/>
        </w:rPr>
        <w:t xml:space="preserve"> района  Республики Калмыкия, оплата труда которых осуществляется на основе  Единой тарифной сетки</w:t>
      </w:r>
      <w:proofErr w:type="gramStart"/>
      <w:r w:rsidRPr="00611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0194B" w:rsidRDefault="00E0194B" w:rsidP="00E01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E0194B" w:rsidRDefault="00E0194B" w:rsidP="00E0194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Утвердить прилагаемое Положение об установлении системы оплаты труда работников бюджетных, автономных и казенных учреждений </w:t>
      </w:r>
      <w:r w:rsidRPr="00611A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611AD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611ADD">
        <w:rPr>
          <w:rFonts w:ascii="Times New Roman" w:hAnsi="Times New Roman" w:cs="Times New Roman"/>
          <w:sz w:val="24"/>
          <w:szCs w:val="24"/>
        </w:rPr>
        <w:t>Республики Калмыкия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0194B" w:rsidRDefault="00E0194B" w:rsidP="00E0194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 слова «могут быть уменьшены»  заменить словами «может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E0194B" w:rsidRDefault="00E0194B" w:rsidP="00E01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</w:t>
      </w:r>
      <w:r w:rsidRPr="00B1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0194B" w:rsidRDefault="00E0194B" w:rsidP="00E0194B">
      <w:pPr>
        <w:pStyle w:val="a3"/>
        <w:ind w:left="0" w:firstLine="426"/>
        <w:jc w:val="both"/>
      </w:pPr>
      <w:r w:rsidRPr="00B15650">
        <w:rPr>
          <w:rFonts w:ascii="Times New Roman" w:hAnsi="Times New Roman" w:cs="Times New Roman"/>
          <w:sz w:val="24"/>
          <w:szCs w:val="24"/>
        </w:rPr>
        <w:t xml:space="preserve">«7. Рекомендовать органам местного самоуправления сельских муниципальных образований </w:t>
      </w:r>
      <w:proofErr w:type="spellStart"/>
      <w:r w:rsidRPr="00B15650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B15650">
        <w:rPr>
          <w:rFonts w:ascii="Times New Roman" w:hAnsi="Times New Roman" w:cs="Times New Roman"/>
          <w:sz w:val="24"/>
          <w:szCs w:val="24"/>
        </w:rPr>
        <w:t xml:space="preserve"> района Республики Калмыкия  ввести  с 1 января 2009 года новые системы оплаты труда для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B15650">
        <w:rPr>
          <w:rFonts w:ascii="Times New Roman" w:hAnsi="Times New Roman" w:cs="Times New Roman"/>
          <w:sz w:val="24"/>
          <w:szCs w:val="24"/>
        </w:rPr>
        <w:t>учреждений, оплата труда которых в настоящее время осуществляется на основе Единой тарифной сетки</w:t>
      </w:r>
      <w:proofErr w:type="gramStart"/>
      <w:r>
        <w:t>.»</w:t>
      </w:r>
      <w:proofErr w:type="gramEnd"/>
    </w:p>
    <w:p w:rsidR="00E0194B" w:rsidRDefault="00E0194B" w:rsidP="00E0194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650">
        <w:rPr>
          <w:rFonts w:ascii="Times New Roman" w:hAnsi="Times New Roman" w:cs="Times New Roman"/>
          <w:sz w:val="24"/>
          <w:szCs w:val="24"/>
        </w:rPr>
        <w:lastRenderedPageBreak/>
        <w:t>В Положени</w:t>
      </w:r>
      <w:r>
        <w:rPr>
          <w:rFonts w:ascii="Times New Roman" w:hAnsi="Times New Roman" w:cs="Times New Roman"/>
          <w:sz w:val="24"/>
          <w:szCs w:val="24"/>
        </w:rPr>
        <w:t>и об установлении системы оплаты труда работников бюджетных, автономных и</w:t>
      </w:r>
      <w:r w:rsidRPr="00336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</w:t>
      </w:r>
      <w:r w:rsidRPr="00611A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611AD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611ADD">
        <w:rPr>
          <w:rFonts w:ascii="Times New Roman" w:hAnsi="Times New Roman" w:cs="Times New Roman"/>
          <w:sz w:val="24"/>
          <w:szCs w:val="24"/>
        </w:rPr>
        <w:t>Республики Калмыкия</w:t>
      </w:r>
      <w:r>
        <w:rPr>
          <w:rFonts w:ascii="Times New Roman" w:hAnsi="Times New Roman" w:cs="Times New Roman"/>
          <w:sz w:val="24"/>
          <w:szCs w:val="24"/>
        </w:rPr>
        <w:t>, утвержденном указанным постановлением:</w:t>
      </w:r>
    </w:p>
    <w:p w:rsidR="00E0194B" w:rsidRDefault="00E0194B" w:rsidP="00E01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и пункте 1 слово «новых» исключить;</w:t>
      </w:r>
    </w:p>
    <w:p w:rsidR="00E0194B" w:rsidRDefault="00E0194B" w:rsidP="00E01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9;</w:t>
      </w:r>
    </w:p>
    <w:p w:rsidR="00E0194B" w:rsidRDefault="00E0194B" w:rsidP="00E019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абзац первый после «характера» дополнить словами «по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показателей эффективности деятельности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работы его руководителя, утверждаемый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611ADD">
        <w:rPr>
          <w:rFonts w:ascii="Times New Roman" w:hAnsi="Times New Roman" w:cs="Times New Roman"/>
          <w:sz w:val="24"/>
          <w:szCs w:val="24"/>
        </w:rPr>
        <w:t>Республики Калмыкия</w:t>
      </w:r>
      <w:r>
        <w:rPr>
          <w:rFonts w:ascii="Times New Roman" w:hAnsi="Times New Roman" w:cs="Times New Roman"/>
          <w:sz w:val="24"/>
          <w:szCs w:val="24"/>
        </w:rPr>
        <w:t>, за соответствующий период»;</w:t>
      </w:r>
    </w:p>
    <w:p w:rsidR="00E0194B" w:rsidRDefault="00E0194B" w:rsidP="00E019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абзац третий изложить в следующей редакции:</w:t>
      </w:r>
    </w:p>
    <w:p w:rsidR="00E0194B" w:rsidRDefault="00E0194B" w:rsidP="00E019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</w:t>
      </w:r>
      <w:r w:rsidRPr="008B58F5">
        <w:rPr>
          <w:rFonts w:ascii="Times New Roman" w:hAnsi="Times New Roman" w:cs="Times New Roman"/>
          <w:sz w:val="24"/>
          <w:szCs w:val="24"/>
        </w:rPr>
        <w:t xml:space="preserve"> заработной платы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, заместителей руководителей, главных бухгалтеров учреждений, </w:t>
      </w:r>
      <w:r w:rsidRPr="008B58F5">
        <w:rPr>
          <w:rFonts w:ascii="Times New Roman" w:hAnsi="Times New Roman" w:cs="Times New Roman"/>
          <w:sz w:val="24"/>
          <w:szCs w:val="24"/>
        </w:rPr>
        <w:t xml:space="preserve">формируемых за счет всех финансовых источников, рассчитывается за календарный год </w:t>
      </w:r>
      <w:r>
        <w:rPr>
          <w:rFonts w:ascii="Times New Roman" w:hAnsi="Times New Roman" w:cs="Times New Roman"/>
          <w:sz w:val="24"/>
          <w:szCs w:val="24"/>
        </w:rPr>
        <w:t>и среднемесячной</w:t>
      </w:r>
      <w:r w:rsidRPr="008B58F5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</w:t>
      </w:r>
      <w:r>
        <w:rPr>
          <w:rFonts w:ascii="Times New Roman" w:hAnsi="Times New Roman" w:cs="Times New Roman"/>
          <w:sz w:val="24"/>
          <w:szCs w:val="24"/>
        </w:rPr>
        <w:t xml:space="preserve"> этих учреждений (без учета заработной платы руководителя, заместителей руководителя</w:t>
      </w:r>
      <w:r w:rsidRPr="008B58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главного бухгалтера) </w:t>
      </w:r>
      <w:r w:rsidRPr="008B5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Калмыкия, в кратности:</w:t>
      </w:r>
    </w:p>
    <w:p w:rsidR="00E0194B" w:rsidRDefault="00E0194B" w:rsidP="00E019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3 для руководителей учреждений;</w:t>
      </w:r>
    </w:p>
    <w:p w:rsidR="00E0194B" w:rsidRDefault="00E0194B" w:rsidP="00E019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2,5 для заместителей руководителей, главных бухгалтеров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B58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194B" w:rsidRDefault="00E0194B" w:rsidP="00E0194B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 изложить в новой редакции:</w:t>
      </w:r>
    </w:p>
    <w:p w:rsidR="00E0194B" w:rsidRDefault="00E0194B" w:rsidP="00E019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«10. Соотношение среднемесячной заработной платы руководителей, заместителей руководителей, главных бухгалтеров учреждений и среднемесячной заработной работников в этих учреждений, формируемой за </w:t>
      </w:r>
      <w:r w:rsidRPr="008B58F5">
        <w:rPr>
          <w:rFonts w:ascii="Times New Roman" w:hAnsi="Times New Roman" w:cs="Times New Roman"/>
          <w:sz w:val="24"/>
          <w:szCs w:val="24"/>
        </w:rPr>
        <w:t>счет всех финансовых источников, рассчитывается за календарный год</w:t>
      </w:r>
      <w:r>
        <w:rPr>
          <w:rFonts w:ascii="Times New Roman" w:hAnsi="Times New Roman" w:cs="Times New Roman"/>
          <w:sz w:val="24"/>
          <w:szCs w:val="24"/>
        </w:rPr>
        <w:t>. Соотношение среднемесячной заработной платы руководителей, заместителей руководителей, главных бухгалтеров учреждений и среднемесячной заработной работников учреждения определяется путем деления среднемесячной заработной платы руководителя, заместителя руководителя, главных бухгалтера на среднемесячную заработную плату работников этого учреждения. Определения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 Правительства Российской Федерации от 24 декабря 2007 г. №922 «Об особенностях порядка исчисления средней заработной платы».</w:t>
      </w:r>
    </w:p>
    <w:p w:rsidR="00E0194B" w:rsidRPr="0017291A" w:rsidRDefault="00E0194B" w:rsidP="00E01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Без учета предельного уровня соотношения размеров среднемесячной заработной платы, установленного абзацем третьим пункта 9 настоящего Положения, по решению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</w:t>
      </w:r>
      <w:r>
        <w:rPr>
          <w:rFonts w:ascii="Times New Roman" w:hAnsi="Times New Roman" w:cs="Times New Roman"/>
          <w:sz w:val="24"/>
          <w:szCs w:val="24"/>
        </w:rPr>
        <w:lastRenderedPageBreak/>
        <w:t>Калмыкия, могут быть установлены условия оплаты труда руководителей, заместителей руководителей, главных бухгалтеров к учреждений, включенных в перечень учреждений,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размеров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E0194B" w:rsidRDefault="00E0194B" w:rsidP="00E019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учреждений выплаты стимулирующего характера выплачиваются по решению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Калмыкия,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учреждений и их руководителей.</w:t>
      </w:r>
    </w:p>
    <w:p w:rsidR="00E0194B" w:rsidRPr="009B0DD1" w:rsidRDefault="00E0194B" w:rsidP="00E019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 устанавливаются в трудовом договоре, заключаемом на основе типовой формы трудового договора, утвержденной правительством Российской Федерации от 12 апреля 2013 г. 3329 «О типовом форме трудового договора с руководителем государственного (муниципального) учреждения».</w:t>
      </w:r>
      <w:proofErr w:type="gramEnd"/>
    </w:p>
    <w:p w:rsidR="00E0194B" w:rsidRDefault="00E0194B" w:rsidP="00E0194B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0194B" w:rsidRDefault="00E0194B" w:rsidP="00E0194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3339" w:rsidRDefault="009C3339"/>
    <w:sectPr w:rsidR="009C3339" w:rsidSect="009C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91C"/>
    <w:multiLevelType w:val="hybridMultilevel"/>
    <w:tmpl w:val="D90065F0"/>
    <w:lvl w:ilvl="0" w:tplc="FCF04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8A0FCC"/>
    <w:multiLevelType w:val="hybridMultilevel"/>
    <w:tmpl w:val="08C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7D3F"/>
    <w:multiLevelType w:val="hybridMultilevel"/>
    <w:tmpl w:val="FF4EDBCC"/>
    <w:lvl w:ilvl="0" w:tplc="4B0ED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4B"/>
    <w:rsid w:val="000038FC"/>
    <w:rsid w:val="00006810"/>
    <w:rsid w:val="000117AD"/>
    <w:rsid w:val="000243A7"/>
    <w:rsid w:val="00024671"/>
    <w:rsid w:val="00025ADE"/>
    <w:rsid w:val="00032ED2"/>
    <w:rsid w:val="0003661A"/>
    <w:rsid w:val="00036CB6"/>
    <w:rsid w:val="000455A9"/>
    <w:rsid w:val="000537CC"/>
    <w:rsid w:val="00057D70"/>
    <w:rsid w:val="00063D3F"/>
    <w:rsid w:val="00070064"/>
    <w:rsid w:val="000710CF"/>
    <w:rsid w:val="00072499"/>
    <w:rsid w:val="000733EA"/>
    <w:rsid w:val="0008015F"/>
    <w:rsid w:val="000A11D4"/>
    <w:rsid w:val="000A124F"/>
    <w:rsid w:val="000B083A"/>
    <w:rsid w:val="000B481F"/>
    <w:rsid w:val="000B7B21"/>
    <w:rsid w:val="000C4C66"/>
    <w:rsid w:val="000D1D2D"/>
    <w:rsid w:val="000D5F70"/>
    <w:rsid w:val="000D7CB8"/>
    <w:rsid w:val="000E17C0"/>
    <w:rsid w:val="000E69B0"/>
    <w:rsid w:val="000E7528"/>
    <w:rsid w:val="000F11D0"/>
    <w:rsid w:val="000F3751"/>
    <w:rsid w:val="000F5B51"/>
    <w:rsid w:val="00100F2F"/>
    <w:rsid w:val="00103521"/>
    <w:rsid w:val="0010660D"/>
    <w:rsid w:val="00106FAD"/>
    <w:rsid w:val="00107F8C"/>
    <w:rsid w:val="0011224C"/>
    <w:rsid w:val="00112B1E"/>
    <w:rsid w:val="001137CD"/>
    <w:rsid w:val="00117A65"/>
    <w:rsid w:val="00120640"/>
    <w:rsid w:val="00121190"/>
    <w:rsid w:val="0012334F"/>
    <w:rsid w:val="001308D4"/>
    <w:rsid w:val="00130B1F"/>
    <w:rsid w:val="00132403"/>
    <w:rsid w:val="00135305"/>
    <w:rsid w:val="00141D7F"/>
    <w:rsid w:val="00143235"/>
    <w:rsid w:val="00147C97"/>
    <w:rsid w:val="0015419E"/>
    <w:rsid w:val="00160F13"/>
    <w:rsid w:val="001616BA"/>
    <w:rsid w:val="00162892"/>
    <w:rsid w:val="0016305A"/>
    <w:rsid w:val="001638B4"/>
    <w:rsid w:val="00166A16"/>
    <w:rsid w:val="00170174"/>
    <w:rsid w:val="0017194D"/>
    <w:rsid w:val="001804A4"/>
    <w:rsid w:val="001835F8"/>
    <w:rsid w:val="001867A9"/>
    <w:rsid w:val="001960C5"/>
    <w:rsid w:val="001A693B"/>
    <w:rsid w:val="001A77A9"/>
    <w:rsid w:val="001A7C4E"/>
    <w:rsid w:val="001B0691"/>
    <w:rsid w:val="001B3DB0"/>
    <w:rsid w:val="001B6C8D"/>
    <w:rsid w:val="001B7442"/>
    <w:rsid w:val="001B7994"/>
    <w:rsid w:val="001C52E3"/>
    <w:rsid w:val="001C697D"/>
    <w:rsid w:val="001D4586"/>
    <w:rsid w:val="001D55C9"/>
    <w:rsid w:val="001D6F98"/>
    <w:rsid w:val="001D78CE"/>
    <w:rsid w:val="001E361F"/>
    <w:rsid w:val="001F30BA"/>
    <w:rsid w:val="001F42A3"/>
    <w:rsid w:val="00206606"/>
    <w:rsid w:val="0021245D"/>
    <w:rsid w:val="002220DB"/>
    <w:rsid w:val="002222B0"/>
    <w:rsid w:val="00223A62"/>
    <w:rsid w:val="002265AE"/>
    <w:rsid w:val="00235AFB"/>
    <w:rsid w:val="002468D2"/>
    <w:rsid w:val="00246E5E"/>
    <w:rsid w:val="002478B7"/>
    <w:rsid w:val="00252704"/>
    <w:rsid w:val="00253490"/>
    <w:rsid w:val="0025629F"/>
    <w:rsid w:val="0025638D"/>
    <w:rsid w:val="00261263"/>
    <w:rsid w:val="002621CF"/>
    <w:rsid w:val="00265EAB"/>
    <w:rsid w:val="00273A36"/>
    <w:rsid w:val="00275CFC"/>
    <w:rsid w:val="002774D3"/>
    <w:rsid w:val="00280616"/>
    <w:rsid w:val="0028443F"/>
    <w:rsid w:val="00285699"/>
    <w:rsid w:val="00297F12"/>
    <w:rsid w:val="002A6C47"/>
    <w:rsid w:val="002B0565"/>
    <w:rsid w:val="002B1365"/>
    <w:rsid w:val="002B22EB"/>
    <w:rsid w:val="002B5472"/>
    <w:rsid w:val="002E0B57"/>
    <w:rsid w:val="002E734F"/>
    <w:rsid w:val="002F2641"/>
    <w:rsid w:val="002F4BB5"/>
    <w:rsid w:val="002F5DC3"/>
    <w:rsid w:val="002F72EF"/>
    <w:rsid w:val="00300B45"/>
    <w:rsid w:val="00304845"/>
    <w:rsid w:val="00306DD8"/>
    <w:rsid w:val="003072DA"/>
    <w:rsid w:val="00316E65"/>
    <w:rsid w:val="00320589"/>
    <w:rsid w:val="00321C61"/>
    <w:rsid w:val="00322CBA"/>
    <w:rsid w:val="00323249"/>
    <w:rsid w:val="00323382"/>
    <w:rsid w:val="00323DB8"/>
    <w:rsid w:val="00332ABF"/>
    <w:rsid w:val="00346693"/>
    <w:rsid w:val="00347390"/>
    <w:rsid w:val="00353C99"/>
    <w:rsid w:val="003549BD"/>
    <w:rsid w:val="00354E9E"/>
    <w:rsid w:val="00370FF4"/>
    <w:rsid w:val="00374156"/>
    <w:rsid w:val="00374AE5"/>
    <w:rsid w:val="00385228"/>
    <w:rsid w:val="00392978"/>
    <w:rsid w:val="00392F96"/>
    <w:rsid w:val="003930B9"/>
    <w:rsid w:val="00393438"/>
    <w:rsid w:val="003A0D73"/>
    <w:rsid w:val="003A2629"/>
    <w:rsid w:val="003A7EA2"/>
    <w:rsid w:val="003B79F3"/>
    <w:rsid w:val="003C2446"/>
    <w:rsid w:val="003C57F1"/>
    <w:rsid w:val="003E4E65"/>
    <w:rsid w:val="003E7799"/>
    <w:rsid w:val="003E7E53"/>
    <w:rsid w:val="003F0CC9"/>
    <w:rsid w:val="003F469C"/>
    <w:rsid w:val="004006F9"/>
    <w:rsid w:val="00401F83"/>
    <w:rsid w:val="00406737"/>
    <w:rsid w:val="004121EB"/>
    <w:rsid w:val="004174AB"/>
    <w:rsid w:val="00420A55"/>
    <w:rsid w:val="00420D69"/>
    <w:rsid w:val="00427468"/>
    <w:rsid w:val="0043174C"/>
    <w:rsid w:val="004322DE"/>
    <w:rsid w:val="00432905"/>
    <w:rsid w:val="00434542"/>
    <w:rsid w:val="00435788"/>
    <w:rsid w:val="004370A7"/>
    <w:rsid w:val="004415AB"/>
    <w:rsid w:val="00441E08"/>
    <w:rsid w:val="0044445A"/>
    <w:rsid w:val="004520D6"/>
    <w:rsid w:val="00454F1C"/>
    <w:rsid w:val="0045578A"/>
    <w:rsid w:val="00466F52"/>
    <w:rsid w:val="00472D33"/>
    <w:rsid w:val="00473535"/>
    <w:rsid w:val="0047506C"/>
    <w:rsid w:val="004750B2"/>
    <w:rsid w:val="00484FA1"/>
    <w:rsid w:val="00484FF3"/>
    <w:rsid w:val="00486041"/>
    <w:rsid w:val="00486C2C"/>
    <w:rsid w:val="00494CC7"/>
    <w:rsid w:val="004951AC"/>
    <w:rsid w:val="004A3619"/>
    <w:rsid w:val="004A39A8"/>
    <w:rsid w:val="004A458F"/>
    <w:rsid w:val="004A797D"/>
    <w:rsid w:val="004B193A"/>
    <w:rsid w:val="004B198D"/>
    <w:rsid w:val="004B2E94"/>
    <w:rsid w:val="004B60B5"/>
    <w:rsid w:val="004C1E8F"/>
    <w:rsid w:val="004C6784"/>
    <w:rsid w:val="004D69C7"/>
    <w:rsid w:val="004E0178"/>
    <w:rsid w:val="004E56CE"/>
    <w:rsid w:val="004F35FC"/>
    <w:rsid w:val="004F5E56"/>
    <w:rsid w:val="004F6EF1"/>
    <w:rsid w:val="00505037"/>
    <w:rsid w:val="00520C0A"/>
    <w:rsid w:val="0052140C"/>
    <w:rsid w:val="00523169"/>
    <w:rsid w:val="00536E04"/>
    <w:rsid w:val="00537668"/>
    <w:rsid w:val="0054041B"/>
    <w:rsid w:val="00556639"/>
    <w:rsid w:val="00557000"/>
    <w:rsid w:val="005612BB"/>
    <w:rsid w:val="0056437E"/>
    <w:rsid w:val="00570AEB"/>
    <w:rsid w:val="0058219C"/>
    <w:rsid w:val="00586598"/>
    <w:rsid w:val="00590722"/>
    <w:rsid w:val="00591E15"/>
    <w:rsid w:val="0059487C"/>
    <w:rsid w:val="005B0A35"/>
    <w:rsid w:val="005B799A"/>
    <w:rsid w:val="005C473B"/>
    <w:rsid w:val="005C5A24"/>
    <w:rsid w:val="005C6FE8"/>
    <w:rsid w:val="005C7D4E"/>
    <w:rsid w:val="005D6BF6"/>
    <w:rsid w:val="005E093F"/>
    <w:rsid w:val="005E3D7E"/>
    <w:rsid w:val="005E45F8"/>
    <w:rsid w:val="005F2C12"/>
    <w:rsid w:val="005F327C"/>
    <w:rsid w:val="005F4673"/>
    <w:rsid w:val="005F5AE7"/>
    <w:rsid w:val="005F6912"/>
    <w:rsid w:val="005F7328"/>
    <w:rsid w:val="006117BD"/>
    <w:rsid w:val="00617E81"/>
    <w:rsid w:val="006214DF"/>
    <w:rsid w:val="00624605"/>
    <w:rsid w:val="00624DDD"/>
    <w:rsid w:val="006301D6"/>
    <w:rsid w:val="00634DFE"/>
    <w:rsid w:val="006402C5"/>
    <w:rsid w:val="0064634B"/>
    <w:rsid w:val="00650165"/>
    <w:rsid w:val="006550B0"/>
    <w:rsid w:val="00655FC9"/>
    <w:rsid w:val="00656625"/>
    <w:rsid w:val="006578D0"/>
    <w:rsid w:val="00657B50"/>
    <w:rsid w:val="00661F21"/>
    <w:rsid w:val="006838D4"/>
    <w:rsid w:val="006A1C26"/>
    <w:rsid w:val="006A332E"/>
    <w:rsid w:val="006A3D09"/>
    <w:rsid w:val="006A5A67"/>
    <w:rsid w:val="006A5B10"/>
    <w:rsid w:val="006B3CEE"/>
    <w:rsid w:val="006B3FF8"/>
    <w:rsid w:val="006B5543"/>
    <w:rsid w:val="006B7D52"/>
    <w:rsid w:val="006D0EEC"/>
    <w:rsid w:val="006D2FDA"/>
    <w:rsid w:val="006D4B0E"/>
    <w:rsid w:val="006D50CD"/>
    <w:rsid w:val="006E0522"/>
    <w:rsid w:val="006E359B"/>
    <w:rsid w:val="006E444B"/>
    <w:rsid w:val="006E4D35"/>
    <w:rsid w:val="006F49E9"/>
    <w:rsid w:val="00701E80"/>
    <w:rsid w:val="00703ED5"/>
    <w:rsid w:val="00711845"/>
    <w:rsid w:val="007214D8"/>
    <w:rsid w:val="007268FC"/>
    <w:rsid w:val="00735675"/>
    <w:rsid w:val="00735BF1"/>
    <w:rsid w:val="00737DE4"/>
    <w:rsid w:val="00740F94"/>
    <w:rsid w:val="00744AC1"/>
    <w:rsid w:val="007503AC"/>
    <w:rsid w:val="00750AF1"/>
    <w:rsid w:val="00751F4E"/>
    <w:rsid w:val="00763CB9"/>
    <w:rsid w:val="007715FB"/>
    <w:rsid w:val="007759BF"/>
    <w:rsid w:val="00777863"/>
    <w:rsid w:val="007856AD"/>
    <w:rsid w:val="00785FD5"/>
    <w:rsid w:val="007A2975"/>
    <w:rsid w:val="007B6B76"/>
    <w:rsid w:val="007C0455"/>
    <w:rsid w:val="007C6797"/>
    <w:rsid w:val="007C7B64"/>
    <w:rsid w:val="007D7142"/>
    <w:rsid w:val="007E2534"/>
    <w:rsid w:val="007E32BF"/>
    <w:rsid w:val="007E43D7"/>
    <w:rsid w:val="007E5A98"/>
    <w:rsid w:val="007E68CD"/>
    <w:rsid w:val="007E753E"/>
    <w:rsid w:val="007F1A2C"/>
    <w:rsid w:val="007F20B5"/>
    <w:rsid w:val="007F2450"/>
    <w:rsid w:val="007F2C8B"/>
    <w:rsid w:val="007F6998"/>
    <w:rsid w:val="007F7378"/>
    <w:rsid w:val="008042A1"/>
    <w:rsid w:val="00805233"/>
    <w:rsid w:val="00806DCC"/>
    <w:rsid w:val="008122CC"/>
    <w:rsid w:val="00816AC3"/>
    <w:rsid w:val="0082139D"/>
    <w:rsid w:val="00822531"/>
    <w:rsid w:val="00831183"/>
    <w:rsid w:val="00834FBC"/>
    <w:rsid w:val="008353D4"/>
    <w:rsid w:val="0084711A"/>
    <w:rsid w:val="008528F4"/>
    <w:rsid w:val="00856D6C"/>
    <w:rsid w:val="00867BCF"/>
    <w:rsid w:val="00874EB0"/>
    <w:rsid w:val="008750E2"/>
    <w:rsid w:val="00883288"/>
    <w:rsid w:val="00887560"/>
    <w:rsid w:val="008879D9"/>
    <w:rsid w:val="00890CC9"/>
    <w:rsid w:val="00891496"/>
    <w:rsid w:val="0089217C"/>
    <w:rsid w:val="00893E3F"/>
    <w:rsid w:val="00895FD9"/>
    <w:rsid w:val="008A0A71"/>
    <w:rsid w:val="008A576E"/>
    <w:rsid w:val="008B23B2"/>
    <w:rsid w:val="008C529E"/>
    <w:rsid w:val="008D043F"/>
    <w:rsid w:val="008D2FEF"/>
    <w:rsid w:val="008D7E0C"/>
    <w:rsid w:val="008E5951"/>
    <w:rsid w:val="008E7093"/>
    <w:rsid w:val="008E7312"/>
    <w:rsid w:val="008E7600"/>
    <w:rsid w:val="008F3228"/>
    <w:rsid w:val="008F7E65"/>
    <w:rsid w:val="00905331"/>
    <w:rsid w:val="00910E42"/>
    <w:rsid w:val="0091388C"/>
    <w:rsid w:val="00925E1C"/>
    <w:rsid w:val="009309E8"/>
    <w:rsid w:val="009314D1"/>
    <w:rsid w:val="009368D3"/>
    <w:rsid w:val="00942730"/>
    <w:rsid w:val="00944594"/>
    <w:rsid w:val="0094480E"/>
    <w:rsid w:val="009477F4"/>
    <w:rsid w:val="00953005"/>
    <w:rsid w:val="00970CDF"/>
    <w:rsid w:val="0097225A"/>
    <w:rsid w:val="00972606"/>
    <w:rsid w:val="00972FDC"/>
    <w:rsid w:val="00974800"/>
    <w:rsid w:val="00974D64"/>
    <w:rsid w:val="00981C07"/>
    <w:rsid w:val="00982116"/>
    <w:rsid w:val="009828A7"/>
    <w:rsid w:val="00982979"/>
    <w:rsid w:val="00991000"/>
    <w:rsid w:val="00993447"/>
    <w:rsid w:val="00996EA8"/>
    <w:rsid w:val="00997C1D"/>
    <w:rsid w:val="009A702A"/>
    <w:rsid w:val="009B1A8F"/>
    <w:rsid w:val="009C3339"/>
    <w:rsid w:val="009D76E8"/>
    <w:rsid w:val="009D783A"/>
    <w:rsid w:val="009E2CF6"/>
    <w:rsid w:val="009E35E6"/>
    <w:rsid w:val="009E5E80"/>
    <w:rsid w:val="009F747C"/>
    <w:rsid w:val="00A017C2"/>
    <w:rsid w:val="00A06984"/>
    <w:rsid w:val="00A11940"/>
    <w:rsid w:val="00A26C87"/>
    <w:rsid w:val="00A274E8"/>
    <w:rsid w:val="00A30BE7"/>
    <w:rsid w:val="00A3554F"/>
    <w:rsid w:val="00A36083"/>
    <w:rsid w:val="00A42660"/>
    <w:rsid w:val="00A532FE"/>
    <w:rsid w:val="00A5563E"/>
    <w:rsid w:val="00A56AFD"/>
    <w:rsid w:val="00A61880"/>
    <w:rsid w:val="00A732D7"/>
    <w:rsid w:val="00A7571C"/>
    <w:rsid w:val="00A76127"/>
    <w:rsid w:val="00A775FB"/>
    <w:rsid w:val="00A841B3"/>
    <w:rsid w:val="00A94AFA"/>
    <w:rsid w:val="00A96832"/>
    <w:rsid w:val="00AA5E29"/>
    <w:rsid w:val="00AC08AB"/>
    <w:rsid w:val="00AC4944"/>
    <w:rsid w:val="00AC79F1"/>
    <w:rsid w:val="00AC7C58"/>
    <w:rsid w:val="00AD0EC8"/>
    <w:rsid w:val="00AD6A91"/>
    <w:rsid w:val="00AE0251"/>
    <w:rsid w:val="00AE0DEA"/>
    <w:rsid w:val="00AF4DB5"/>
    <w:rsid w:val="00AF5157"/>
    <w:rsid w:val="00B02A30"/>
    <w:rsid w:val="00B052A6"/>
    <w:rsid w:val="00B0599A"/>
    <w:rsid w:val="00B1101D"/>
    <w:rsid w:val="00B12501"/>
    <w:rsid w:val="00B153A0"/>
    <w:rsid w:val="00B163B0"/>
    <w:rsid w:val="00B20BAD"/>
    <w:rsid w:val="00B22188"/>
    <w:rsid w:val="00B24BF2"/>
    <w:rsid w:val="00B305CE"/>
    <w:rsid w:val="00B32659"/>
    <w:rsid w:val="00B35579"/>
    <w:rsid w:val="00B41111"/>
    <w:rsid w:val="00B43DF5"/>
    <w:rsid w:val="00B44F21"/>
    <w:rsid w:val="00B46372"/>
    <w:rsid w:val="00B51BD6"/>
    <w:rsid w:val="00B66AC6"/>
    <w:rsid w:val="00B778BA"/>
    <w:rsid w:val="00B8367A"/>
    <w:rsid w:val="00B86D1E"/>
    <w:rsid w:val="00B900F8"/>
    <w:rsid w:val="00B916B1"/>
    <w:rsid w:val="00B94373"/>
    <w:rsid w:val="00B96DA2"/>
    <w:rsid w:val="00BA160C"/>
    <w:rsid w:val="00BA37C5"/>
    <w:rsid w:val="00BB06B3"/>
    <w:rsid w:val="00BB19DA"/>
    <w:rsid w:val="00BB464B"/>
    <w:rsid w:val="00BB694F"/>
    <w:rsid w:val="00BC5792"/>
    <w:rsid w:val="00BD4DC4"/>
    <w:rsid w:val="00BD59A8"/>
    <w:rsid w:val="00BE1747"/>
    <w:rsid w:val="00BE1EE4"/>
    <w:rsid w:val="00BE3322"/>
    <w:rsid w:val="00BE37C0"/>
    <w:rsid w:val="00BF3677"/>
    <w:rsid w:val="00BF3FF1"/>
    <w:rsid w:val="00C01FB1"/>
    <w:rsid w:val="00C11858"/>
    <w:rsid w:val="00C15FD9"/>
    <w:rsid w:val="00C16C5E"/>
    <w:rsid w:val="00C17B56"/>
    <w:rsid w:val="00C213B8"/>
    <w:rsid w:val="00C25065"/>
    <w:rsid w:val="00C35857"/>
    <w:rsid w:val="00C43177"/>
    <w:rsid w:val="00C4670A"/>
    <w:rsid w:val="00C47DB0"/>
    <w:rsid w:val="00C5379C"/>
    <w:rsid w:val="00C64C5F"/>
    <w:rsid w:val="00C65AF4"/>
    <w:rsid w:val="00C677A1"/>
    <w:rsid w:val="00C718B2"/>
    <w:rsid w:val="00C72D64"/>
    <w:rsid w:val="00C75587"/>
    <w:rsid w:val="00C84105"/>
    <w:rsid w:val="00C86293"/>
    <w:rsid w:val="00C91A3C"/>
    <w:rsid w:val="00C94732"/>
    <w:rsid w:val="00C94951"/>
    <w:rsid w:val="00CA3459"/>
    <w:rsid w:val="00CA6334"/>
    <w:rsid w:val="00CA6F9D"/>
    <w:rsid w:val="00CC0028"/>
    <w:rsid w:val="00CC2D82"/>
    <w:rsid w:val="00CC436F"/>
    <w:rsid w:val="00CC441F"/>
    <w:rsid w:val="00CC696A"/>
    <w:rsid w:val="00CD0B88"/>
    <w:rsid w:val="00CD2598"/>
    <w:rsid w:val="00CD5621"/>
    <w:rsid w:val="00CE1ADF"/>
    <w:rsid w:val="00CE3170"/>
    <w:rsid w:val="00CE383E"/>
    <w:rsid w:val="00CF21E3"/>
    <w:rsid w:val="00CF2E15"/>
    <w:rsid w:val="00CF640D"/>
    <w:rsid w:val="00D05544"/>
    <w:rsid w:val="00D07975"/>
    <w:rsid w:val="00D14839"/>
    <w:rsid w:val="00D15B07"/>
    <w:rsid w:val="00D15C5B"/>
    <w:rsid w:val="00D16BB7"/>
    <w:rsid w:val="00D22914"/>
    <w:rsid w:val="00D232A9"/>
    <w:rsid w:val="00D24B4F"/>
    <w:rsid w:val="00D26227"/>
    <w:rsid w:val="00D41634"/>
    <w:rsid w:val="00D433B7"/>
    <w:rsid w:val="00D5169E"/>
    <w:rsid w:val="00D54A96"/>
    <w:rsid w:val="00D54CA9"/>
    <w:rsid w:val="00D61F11"/>
    <w:rsid w:val="00D63D9F"/>
    <w:rsid w:val="00D641C5"/>
    <w:rsid w:val="00D73F06"/>
    <w:rsid w:val="00D74A85"/>
    <w:rsid w:val="00D768A1"/>
    <w:rsid w:val="00D80F2F"/>
    <w:rsid w:val="00D81C55"/>
    <w:rsid w:val="00D82309"/>
    <w:rsid w:val="00D97844"/>
    <w:rsid w:val="00DA09B2"/>
    <w:rsid w:val="00DA2829"/>
    <w:rsid w:val="00DB134A"/>
    <w:rsid w:val="00DB3251"/>
    <w:rsid w:val="00DB552D"/>
    <w:rsid w:val="00DD3392"/>
    <w:rsid w:val="00DE0BF9"/>
    <w:rsid w:val="00DE0D41"/>
    <w:rsid w:val="00DE3C20"/>
    <w:rsid w:val="00DF0F27"/>
    <w:rsid w:val="00DF14D0"/>
    <w:rsid w:val="00DF6110"/>
    <w:rsid w:val="00E0194B"/>
    <w:rsid w:val="00E01AF1"/>
    <w:rsid w:val="00E02EE4"/>
    <w:rsid w:val="00E06F55"/>
    <w:rsid w:val="00E072BD"/>
    <w:rsid w:val="00E07A97"/>
    <w:rsid w:val="00E11659"/>
    <w:rsid w:val="00E23D35"/>
    <w:rsid w:val="00E242C3"/>
    <w:rsid w:val="00E25E8F"/>
    <w:rsid w:val="00E26A06"/>
    <w:rsid w:val="00E273AF"/>
    <w:rsid w:val="00E30E3B"/>
    <w:rsid w:val="00E3162E"/>
    <w:rsid w:val="00E33660"/>
    <w:rsid w:val="00E42D01"/>
    <w:rsid w:val="00E42F49"/>
    <w:rsid w:val="00E445E9"/>
    <w:rsid w:val="00E4592F"/>
    <w:rsid w:val="00E519EE"/>
    <w:rsid w:val="00E55980"/>
    <w:rsid w:val="00E5723D"/>
    <w:rsid w:val="00E669AF"/>
    <w:rsid w:val="00E711B4"/>
    <w:rsid w:val="00E718F5"/>
    <w:rsid w:val="00E73E65"/>
    <w:rsid w:val="00E77081"/>
    <w:rsid w:val="00E80209"/>
    <w:rsid w:val="00E85AEB"/>
    <w:rsid w:val="00E91DA5"/>
    <w:rsid w:val="00E93B66"/>
    <w:rsid w:val="00E9494B"/>
    <w:rsid w:val="00E9519B"/>
    <w:rsid w:val="00E96449"/>
    <w:rsid w:val="00EA05F6"/>
    <w:rsid w:val="00EA25D2"/>
    <w:rsid w:val="00EA5515"/>
    <w:rsid w:val="00EA55A6"/>
    <w:rsid w:val="00EB35F1"/>
    <w:rsid w:val="00EB3710"/>
    <w:rsid w:val="00EC53A4"/>
    <w:rsid w:val="00ED26C6"/>
    <w:rsid w:val="00ED39D3"/>
    <w:rsid w:val="00ED4969"/>
    <w:rsid w:val="00EE24FB"/>
    <w:rsid w:val="00EF0769"/>
    <w:rsid w:val="00EF21A2"/>
    <w:rsid w:val="00F03728"/>
    <w:rsid w:val="00F04DCA"/>
    <w:rsid w:val="00F061E6"/>
    <w:rsid w:val="00F12B60"/>
    <w:rsid w:val="00F13E69"/>
    <w:rsid w:val="00F1519E"/>
    <w:rsid w:val="00F16191"/>
    <w:rsid w:val="00F22B96"/>
    <w:rsid w:val="00F26574"/>
    <w:rsid w:val="00F26E5F"/>
    <w:rsid w:val="00F278FB"/>
    <w:rsid w:val="00F31FA9"/>
    <w:rsid w:val="00F321AA"/>
    <w:rsid w:val="00F41487"/>
    <w:rsid w:val="00F44602"/>
    <w:rsid w:val="00F464CC"/>
    <w:rsid w:val="00F4799A"/>
    <w:rsid w:val="00F5352B"/>
    <w:rsid w:val="00F554AB"/>
    <w:rsid w:val="00F5757B"/>
    <w:rsid w:val="00F6386A"/>
    <w:rsid w:val="00F732E3"/>
    <w:rsid w:val="00F74F9F"/>
    <w:rsid w:val="00F75253"/>
    <w:rsid w:val="00F809DE"/>
    <w:rsid w:val="00F87BC3"/>
    <w:rsid w:val="00F963E2"/>
    <w:rsid w:val="00FA30BA"/>
    <w:rsid w:val="00FA32FC"/>
    <w:rsid w:val="00FA559B"/>
    <w:rsid w:val="00FA57A9"/>
    <w:rsid w:val="00FB0F01"/>
    <w:rsid w:val="00FB72FB"/>
    <w:rsid w:val="00FC03FD"/>
    <w:rsid w:val="00FC04DC"/>
    <w:rsid w:val="00FC1947"/>
    <w:rsid w:val="00FC282F"/>
    <w:rsid w:val="00FC3747"/>
    <w:rsid w:val="00FC4587"/>
    <w:rsid w:val="00FC528E"/>
    <w:rsid w:val="00FD1031"/>
    <w:rsid w:val="00FD3D20"/>
    <w:rsid w:val="00FD51EF"/>
    <w:rsid w:val="00FE111A"/>
    <w:rsid w:val="00FE42C4"/>
    <w:rsid w:val="00FE49E7"/>
    <w:rsid w:val="00FE4EF8"/>
    <w:rsid w:val="00FF2026"/>
    <w:rsid w:val="00FF222D"/>
    <w:rsid w:val="00FF2F96"/>
    <w:rsid w:val="00FF48F5"/>
    <w:rsid w:val="00FF4E3E"/>
    <w:rsid w:val="00FF5722"/>
    <w:rsid w:val="00FF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0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0101D39C060513789F80821F553B6D2ED358FB4066D68BE2E0D6BF9DD8BD78K8O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6886</Characters>
  <Application>Microsoft Office Word</Application>
  <DocSecurity>0</DocSecurity>
  <Lines>57</Lines>
  <Paragraphs>16</Paragraphs>
  <ScaleCrop>false</ScaleCrop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2017-05-03T05:15:00Z</dcterms:created>
  <dcterms:modified xsi:type="dcterms:W3CDTF">2017-05-03T05:16:00Z</dcterms:modified>
</cp:coreProperties>
</file>