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3D" w:rsidRDefault="00B8033D" w:rsidP="00B8033D"/>
    <w:tbl>
      <w:tblPr>
        <w:tblpPr w:leftFromText="180" w:rightFromText="180" w:vertAnchor="page" w:horzAnchor="margin" w:tblpY="316"/>
        <w:tblW w:w="9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340"/>
        <w:gridCol w:w="3600"/>
      </w:tblGrid>
      <w:tr w:rsidR="00B8033D" w:rsidRPr="00700A83" w:rsidTr="008A6EC9">
        <w:tc>
          <w:tcPr>
            <w:tcW w:w="3580" w:type="dxa"/>
            <w:vAlign w:val="center"/>
          </w:tcPr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B8033D" w:rsidRPr="00700A83" w:rsidRDefault="00B8033D" w:rsidP="008A6E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1060" cy="9220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B8033D" w:rsidRPr="00700A83" w:rsidRDefault="00B8033D" w:rsidP="008A6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B8033D" w:rsidRPr="00700A83" w:rsidRDefault="00B8033D" w:rsidP="00B8033D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0A83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B8033D" w:rsidRPr="00B479DF" w:rsidRDefault="00B8033D" w:rsidP="00B8033D">
      <w:pPr>
        <w:spacing w:after="0" w:line="240" w:lineRule="auto"/>
        <w:rPr>
          <w:rFonts w:ascii="Times New Roman" w:hAnsi="Times New Roman"/>
          <w:b/>
        </w:rPr>
      </w:pPr>
      <w:r w:rsidRPr="00700A83">
        <w:rPr>
          <w:rFonts w:ascii="Times New Roman" w:hAnsi="Times New Roman"/>
        </w:rPr>
        <w:t xml:space="preserve"> </w:t>
      </w:r>
      <w:r w:rsidRPr="00B479DF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28</w:t>
      </w:r>
      <w:r w:rsidRPr="00B479DF">
        <w:rPr>
          <w:rFonts w:ascii="Times New Roman" w:hAnsi="Times New Roman"/>
          <w:b/>
        </w:rPr>
        <w:t xml:space="preserve">»  </w:t>
      </w:r>
      <w:r>
        <w:rPr>
          <w:rFonts w:ascii="Times New Roman" w:hAnsi="Times New Roman"/>
          <w:b/>
        </w:rPr>
        <w:t>апреля</w:t>
      </w:r>
      <w:r w:rsidRPr="00B479DF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6</w:t>
      </w:r>
      <w:r w:rsidRPr="00B479DF">
        <w:rPr>
          <w:rFonts w:ascii="Times New Roman" w:hAnsi="Times New Roman"/>
          <w:b/>
        </w:rPr>
        <w:t xml:space="preserve"> года</w:t>
      </w:r>
      <w:r w:rsidRPr="00B479DF">
        <w:rPr>
          <w:rFonts w:ascii="Times New Roman" w:hAnsi="Times New Roman"/>
          <w:b/>
        </w:rPr>
        <w:tab/>
      </w:r>
      <w:r w:rsidRPr="00B479DF">
        <w:rPr>
          <w:rFonts w:ascii="Times New Roman" w:hAnsi="Times New Roman"/>
          <w:b/>
        </w:rPr>
        <w:tab/>
        <w:t xml:space="preserve">              №</w:t>
      </w:r>
      <w:r>
        <w:rPr>
          <w:rFonts w:ascii="Times New Roman" w:hAnsi="Times New Roman"/>
          <w:b/>
        </w:rPr>
        <w:t>52</w:t>
      </w:r>
      <w:r w:rsidRPr="00B479DF">
        <w:rPr>
          <w:rFonts w:ascii="Times New Roman" w:hAnsi="Times New Roman"/>
          <w:b/>
        </w:rPr>
        <w:tab/>
      </w:r>
      <w:r w:rsidRPr="00B479DF">
        <w:rPr>
          <w:rFonts w:ascii="Times New Roman" w:hAnsi="Times New Roman"/>
          <w:b/>
        </w:rPr>
        <w:tab/>
      </w:r>
      <w:r w:rsidRPr="00B479DF">
        <w:rPr>
          <w:rFonts w:ascii="Times New Roman" w:hAnsi="Times New Roman"/>
          <w:b/>
        </w:rPr>
        <w:tab/>
        <w:t xml:space="preserve">  п. Цаган Аман</w:t>
      </w:r>
    </w:p>
    <w:p w:rsidR="00B8033D" w:rsidRPr="00B479DF" w:rsidRDefault="00B8033D" w:rsidP="00B80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8033D" w:rsidRPr="00B479DF" w:rsidRDefault="00B8033D" w:rsidP="00B8033D">
      <w:pPr>
        <w:tabs>
          <w:tab w:val="left" w:pos="5040"/>
        </w:tabs>
        <w:spacing w:after="0" w:line="240" w:lineRule="auto"/>
        <w:ind w:right="4315"/>
        <w:jc w:val="right"/>
        <w:rPr>
          <w:rFonts w:ascii="Times New Roman" w:hAnsi="Times New Roman"/>
          <w:b/>
          <w:sz w:val="28"/>
          <w:szCs w:val="28"/>
        </w:rPr>
      </w:pP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B8033D" w:rsidRPr="00EF7F2A" w:rsidRDefault="00B8033D" w:rsidP="00B8033D">
      <w:pPr>
        <w:spacing w:after="0" w:line="180" w:lineRule="atLeast"/>
        <w:ind w:left="3402"/>
        <w:rPr>
          <w:rFonts w:ascii="Times New Roman" w:hAnsi="Times New Roman"/>
          <w:sz w:val="24"/>
          <w:szCs w:val="24"/>
        </w:rPr>
      </w:pPr>
      <w:r w:rsidRPr="00EF7F2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 и дополнений в П</w:t>
      </w:r>
      <w:r w:rsidRPr="00EF7F2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>ок</w:t>
      </w:r>
      <w:r w:rsidRPr="00EF7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кратного бесплатного предоставления в собственность гражданам земельных участков, находящихся в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пальной собственности, государственная собственность на которые не разграничена на территории Юстинского РМО»</w:t>
      </w:r>
    </w:p>
    <w:p w:rsidR="00B8033D" w:rsidRDefault="00B8033D" w:rsidP="00B8033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33D" w:rsidRDefault="00B8033D" w:rsidP="00B8033D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Законом Республики Калмыкия от 09.04.2010 г. № </w:t>
      </w:r>
      <w:r w:rsidRPr="00A540E5">
        <w:rPr>
          <w:rFonts w:ascii="Times New Roman" w:hAnsi="Times New Roman"/>
          <w:sz w:val="24"/>
          <w:szCs w:val="24"/>
        </w:rPr>
        <w:t>177-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-3 « О регулировании земельных отношений в Республике Калмыкия»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от 22.12.2015 г.), п.п. 6, 7 статьи 39.5</w:t>
      </w:r>
      <w:r w:rsidRPr="008334FF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Федерального закона от 25 октября 2001 г. № 137-ФЗ «О введении в действие Земельного Кодекса Российской Федерации», а также в целях </w:t>
      </w:r>
      <w:r>
        <w:rPr>
          <w:rFonts w:ascii="Times New Roman" w:hAnsi="Times New Roman"/>
          <w:sz w:val="24"/>
          <w:szCs w:val="24"/>
        </w:rPr>
        <w:t>приведения в соответствие с республиканским законом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шения Собрания депутатов Юстинского РМО РК от 15.01.2015 г. № 185 «Об утверждении в новой редакции Порядка однократного бесплатного предоставления в собственность гражданам земельных участков, находящихся в муниципальной собственности, и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участков, государственная собственность на которые не разграничена на территории Юстинского РМО»</w:t>
      </w:r>
      <w:r w:rsidRPr="008334FF">
        <w:rPr>
          <w:rFonts w:ascii="Times New Roman" w:hAnsi="Times New Roman"/>
          <w:sz w:val="24"/>
          <w:szCs w:val="24"/>
        </w:rPr>
        <w:t>, Собрание депутатов Юстинского районного муниципального образ</w:t>
      </w:r>
      <w:r w:rsidRPr="008334FF">
        <w:rPr>
          <w:rFonts w:ascii="Times New Roman" w:hAnsi="Times New Roman"/>
          <w:sz w:val="24"/>
          <w:szCs w:val="24"/>
        </w:rPr>
        <w:t>о</w:t>
      </w:r>
      <w:r w:rsidRPr="008334FF">
        <w:rPr>
          <w:rFonts w:ascii="Times New Roman" w:hAnsi="Times New Roman"/>
          <w:sz w:val="24"/>
          <w:szCs w:val="24"/>
        </w:rPr>
        <w:t>вания Республики Калмыкия</w:t>
      </w:r>
      <w:r>
        <w:rPr>
          <w:rFonts w:ascii="Times New Roman" w:hAnsi="Times New Roman"/>
          <w:sz w:val="24"/>
          <w:szCs w:val="24"/>
        </w:rPr>
        <w:t>,</w:t>
      </w:r>
      <w:r w:rsidRPr="00EF7F2A">
        <w:rPr>
          <w:rFonts w:ascii="Times New Roman" w:hAnsi="Times New Roman"/>
          <w:b/>
          <w:sz w:val="24"/>
          <w:szCs w:val="24"/>
        </w:rPr>
        <w:t xml:space="preserve"> </w:t>
      </w:r>
    </w:p>
    <w:p w:rsidR="00B8033D" w:rsidRPr="00EF7F2A" w:rsidRDefault="00B8033D" w:rsidP="00B8033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F7F2A">
        <w:rPr>
          <w:rFonts w:ascii="Times New Roman" w:hAnsi="Times New Roman"/>
          <w:b/>
          <w:sz w:val="24"/>
          <w:szCs w:val="24"/>
        </w:rPr>
        <w:t>РЕШИЛО:</w:t>
      </w:r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F2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</w:t>
      </w:r>
      <w:r w:rsidRPr="00EF7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Собрания депутатов Юстинского РМО РК от 15.01.2015 г. № 185 «Об утверждении в новой редакции Порядка однократного бесплатного предоставл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собственность гражданам земельных участков, находящихся в муниципальной 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ственности, и земельных участков, государственная собственность на которые не разгр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ничена на территории Юстинского РМО»</w:t>
      </w:r>
      <w:r w:rsidRPr="008334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1.2. Порядка однократного бесплатного предоставления в собственность гражданам земельных участков, находящихся в муниципальной собственности, и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участков, государственная собственность на которые не разграничена на территории Юстинского РМО </w:t>
      </w:r>
      <w:proofErr w:type="gramStart"/>
      <w:r>
        <w:rPr>
          <w:rFonts w:ascii="Times New Roman" w:hAnsi="Times New Roman"/>
          <w:sz w:val="24"/>
          <w:szCs w:val="24"/>
        </w:rPr>
        <w:t>внести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дополнения:</w:t>
      </w:r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proofErr w:type="gramStart"/>
      <w:r w:rsidRPr="00B4715A">
        <w:rPr>
          <w:rFonts w:ascii="Times New Roman" w:hAnsi="Times New Roman" w:cs="Times New Roman"/>
          <w:sz w:val="24"/>
          <w:szCs w:val="24"/>
        </w:rPr>
        <w:t>-</w:t>
      </w:r>
      <w:r w:rsidRPr="00B4715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ветераны боевых действий из категории военнослужащих, в том числе уволенных в запас (отставку), направлявшихся в другие государства органами государственной вл</w:t>
      </w:r>
      <w:r w:rsidRPr="00B4715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</w:t>
      </w:r>
      <w:r w:rsidRPr="00B4715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сти СССР, органами государственной власти Российской Федерации и принимавших участие в боевых действиях при исполнении служебных обязанностей в этих государс</w:t>
      </w:r>
      <w:r w:rsidRPr="00B4715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т</w:t>
      </w:r>
      <w:r w:rsidRPr="00B4715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Федерации.</w:t>
      </w:r>
      <w:proofErr w:type="gramEnd"/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Пункт 2.1. </w:t>
      </w:r>
      <w:r>
        <w:rPr>
          <w:rFonts w:ascii="Times New Roman" w:hAnsi="Times New Roman"/>
          <w:sz w:val="24"/>
          <w:szCs w:val="24"/>
        </w:rPr>
        <w:t>Порядка однократного бесплатного предоставления в собственность гражданам земельных участков, находящихся в муниципальной собственности, и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участков, государственная собственность на которые не разграничена на территории Юстинского РМО </w:t>
      </w:r>
      <w:proofErr w:type="gramStart"/>
      <w:r>
        <w:rPr>
          <w:rFonts w:ascii="Times New Roman" w:hAnsi="Times New Roman"/>
          <w:sz w:val="24"/>
          <w:szCs w:val="24"/>
        </w:rPr>
        <w:t>внести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дополнения:</w:t>
      </w:r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40640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6.удостоверение ветерана боевых действий, документ, удостоверяющий факт пр</w:t>
      </w:r>
      <w:r w:rsidRPr="0040640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и</w:t>
      </w:r>
      <w:r w:rsidRPr="0040640A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знания нуждающимся в жилом помещении по месту постоянного проживания, - для лиц, указанных в абзаце шестом пункта 2 статьи 5 настоящего закона.</w:t>
      </w:r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lastRenderedPageBreak/>
        <w:t xml:space="preserve">Пункт 2.6. </w:t>
      </w:r>
      <w:r>
        <w:rPr>
          <w:rFonts w:ascii="Times New Roman" w:hAnsi="Times New Roman"/>
          <w:sz w:val="24"/>
          <w:szCs w:val="24"/>
        </w:rPr>
        <w:t>Порядка однократного бесплатного предоставления в собственность гражданам земельных участков, находящихся в муниципальной собственности, и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участков, государственная собственность на которые не разграничена на территории Юстинского РМО </w:t>
      </w: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 случае принятия решения о снятии с учета для предоставления земельного уч</w:t>
      </w:r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</w:t>
      </w:r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стка гражданина, имеющего право на получение земельного участка, уполномоченный орган либо орган местного самоуправления направляет гражданину в письменной форме сообщение с обязательной ссылкой на положения настоящей статьи, послужившие осн</w:t>
      </w:r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</w:t>
      </w:r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ванием для принятия такого решения, в срок не позднее 5 дней после дня принятия р</w:t>
      </w:r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е</w:t>
      </w:r>
      <w:r w:rsidRPr="00D843B4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шения о снятии гражданина с учета.</w:t>
      </w:r>
      <w:proofErr w:type="gramEnd"/>
    </w:p>
    <w:p w:rsidR="00B8033D" w:rsidRDefault="00B8033D" w:rsidP="00B80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Пункт 2.7. </w:t>
      </w:r>
      <w:r>
        <w:rPr>
          <w:rFonts w:ascii="Times New Roman" w:hAnsi="Times New Roman"/>
          <w:sz w:val="24"/>
          <w:szCs w:val="24"/>
        </w:rPr>
        <w:t>Порядка однократного бесплатного предоставления в собственность гражданам земельных участков, находящихся в муниципальной собственности, и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участков, государственная собственность на которые не разграничена на территории Юстинского РМО </w:t>
      </w: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B8033D" w:rsidRPr="00E66F21" w:rsidRDefault="00B8033D" w:rsidP="00B8033D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Гражданин, имеющий право на получение земельного участка, снимается с учета для предоставления земельного участка на основании решения уполномоченного органа либо органа местного самоуправления в следующих случаях: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1)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подачи заявления о снятии с учета;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2) выезда на постоянное место жительства в другой субъ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ект Российской Федерации или за 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пределы Российской Федерации;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3) выявления в представленных им документах, послуживших основанием для постано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ки на учет, сведений, не соответствующих действительности;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4) лишения родительских прав или ограничения в родительских правах, отмены усыно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ления (удочерения), прекращения опеки (попечительства);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5) в случае смерти лиц, относящихся к категории граждан, указанных в абзацах втором, </w:t>
      </w:r>
      <w:proofErr w:type="gramStart"/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пятом</w:t>
      </w:r>
      <w:proofErr w:type="gramEnd"/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, шестом пункта 2 статьи 5 настоящего закона, смерти ребенка лиц, указанных в абзацах третьем, четвертом пункта 2 статьи 5 настоящего закона, или объявления их умершими;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6) предоставления земельного участка в соответствии с пунктом 2 статьи 5 настоящего закона;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</w:rPr>
        <w:br/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7) снятия с учета в качестве нуждающегося в жилом помещении в органах местного с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моуправления по месту постоянного проживания лиц, относящихся к категории граждан, указанной в абзаце шестом пункта 2 статьи 5 настоящего закона (в случае постановки на учет для предоставления земельного участка для индивидуального жилищного стро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и</w:t>
      </w:r>
      <w:r w:rsidRPr="00E66F2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тельства).</w:t>
      </w:r>
    </w:p>
    <w:p w:rsidR="00B8033D" w:rsidRPr="0040640A" w:rsidRDefault="00B8033D" w:rsidP="00B8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Исключить абзац 3 из Пункта 2.5 </w:t>
      </w:r>
      <w:r>
        <w:rPr>
          <w:rFonts w:ascii="Times New Roman" w:hAnsi="Times New Roman"/>
          <w:sz w:val="24"/>
          <w:szCs w:val="24"/>
        </w:rPr>
        <w:t>Порядка однократного бесплатного предоставл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собственность гражданам земельных участков, находящихся в муниципальной 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ственности, и земельных участков, государственная собственность на которые не разгр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ничена на территории Юстинского РМО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</w:p>
    <w:p w:rsidR="00B8033D" w:rsidRPr="00EF7F2A" w:rsidRDefault="00B8033D" w:rsidP="00B80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F7F2A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Pr="00EF7F2A">
        <w:rPr>
          <w:rFonts w:ascii="Times New Roman" w:hAnsi="Times New Roman"/>
          <w:sz w:val="24"/>
          <w:szCs w:val="24"/>
        </w:rPr>
        <w:t xml:space="preserve">опубликования </w:t>
      </w:r>
      <w:r>
        <w:rPr>
          <w:rFonts w:ascii="Times New Roman" w:hAnsi="Times New Roman"/>
          <w:sz w:val="24"/>
          <w:szCs w:val="24"/>
        </w:rPr>
        <w:t>(обнародования).</w:t>
      </w:r>
    </w:p>
    <w:p w:rsidR="00B8033D" w:rsidRDefault="00B8033D" w:rsidP="00B8033D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33D" w:rsidRDefault="00B8033D" w:rsidP="00B8033D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33D" w:rsidRPr="00CA2D0B" w:rsidRDefault="00B8033D" w:rsidP="00B8033D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2D0B">
        <w:rPr>
          <w:rFonts w:ascii="Times New Roman" w:hAnsi="Times New Roman"/>
          <w:sz w:val="24"/>
          <w:szCs w:val="24"/>
        </w:rPr>
        <w:t xml:space="preserve">Глава Юстинского </w:t>
      </w:r>
      <w:proofErr w:type="gramStart"/>
      <w:r w:rsidRPr="00CA2D0B">
        <w:rPr>
          <w:rFonts w:ascii="Times New Roman" w:hAnsi="Times New Roman"/>
          <w:sz w:val="24"/>
          <w:szCs w:val="24"/>
        </w:rPr>
        <w:t>районного</w:t>
      </w:r>
      <w:proofErr w:type="gramEnd"/>
    </w:p>
    <w:p w:rsidR="00B8033D" w:rsidRPr="00CA2D0B" w:rsidRDefault="00B8033D" w:rsidP="00B80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0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8033D" w:rsidRPr="00CA2D0B" w:rsidRDefault="00B8033D" w:rsidP="00B80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0B">
        <w:rPr>
          <w:rFonts w:ascii="Times New Roman" w:hAnsi="Times New Roman"/>
          <w:sz w:val="24"/>
          <w:szCs w:val="24"/>
        </w:rPr>
        <w:t>Республики Калмыкия                                                          Ю.С.Очиров</w:t>
      </w:r>
    </w:p>
    <w:p w:rsidR="00B8033D" w:rsidRPr="00CA2D0B" w:rsidRDefault="00B8033D" w:rsidP="00B8033D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8033D" w:rsidRPr="00234501" w:rsidRDefault="00B8033D" w:rsidP="00B8033D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A07C57" w:rsidRPr="007A7AB5" w:rsidRDefault="00A07C57" w:rsidP="007A7AB5">
      <w:pPr>
        <w:spacing w:after="0" w:line="240" w:lineRule="auto"/>
        <w:rPr>
          <w:rFonts w:ascii="Times New Roman" w:hAnsi="Times New Roman" w:cs="Times New Roman"/>
        </w:rPr>
      </w:pPr>
    </w:p>
    <w:sectPr w:rsidR="00A07C57" w:rsidRPr="007A7AB5" w:rsidSect="0068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01"/>
    <w:multiLevelType w:val="hybridMultilevel"/>
    <w:tmpl w:val="3DA42996"/>
    <w:lvl w:ilvl="0" w:tplc="CE067C3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A2CF1"/>
    <w:multiLevelType w:val="multilevel"/>
    <w:tmpl w:val="72FEF4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A7AB5"/>
    <w:rsid w:val="0054694D"/>
    <w:rsid w:val="00682692"/>
    <w:rsid w:val="00684A9D"/>
    <w:rsid w:val="007A7AB5"/>
    <w:rsid w:val="00A07C57"/>
    <w:rsid w:val="00A30938"/>
    <w:rsid w:val="00A62498"/>
    <w:rsid w:val="00B8033D"/>
    <w:rsid w:val="00C07DFC"/>
    <w:rsid w:val="00CC3703"/>
    <w:rsid w:val="00E9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Title">
    <w:name w:val="ConsPlusTitle"/>
    <w:rsid w:val="00A30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dcterms:created xsi:type="dcterms:W3CDTF">2014-12-22T10:50:00Z</dcterms:created>
  <dcterms:modified xsi:type="dcterms:W3CDTF">2018-02-01T11:17:00Z</dcterms:modified>
</cp:coreProperties>
</file>