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B7" w:rsidRPr="009E3FB7" w:rsidRDefault="009E3FB7" w:rsidP="009E3FB7">
      <w:pPr>
        <w:shd w:val="clear" w:color="auto" w:fill="FFFFFF"/>
        <w:spacing w:after="150" w:line="240" w:lineRule="auto"/>
        <w:jc w:val="center"/>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Доклад</w:t>
      </w:r>
    </w:p>
    <w:p w:rsidR="009E3FB7" w:rsidRPr="009E3FB7" w:rsidRDefault="009E3FB7" w:rsidP="009E3FB7">
      <w:pPr>
        <w:shd w:val="clear" w:color="auto" w:fill="FFFFFF"/>
        <w:spacing w:after="150" w:line="240" w:lineRule="auto"/>
        <w:jc w:val="center"/>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Главы Администрации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районного муниципального образования  Республики Калмыкия</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«О достигнутых значениях показателей для оценки  эффективности  деятельности органов местного самоуправления городского округа,  районного муниципального  образования за 2019 год и их планируемых значениях на 3-летний период»  </w:t>
      </w:r>
    </w:p>
    <w:tbl>
      <w:tblPr>
        <w:tblW w:w="0" w:type="auto"/>
        <w:shd w:val="clear" w:color="auto" w:fill="FFFFFF"/>
        <w:tblCellMar>
          <w:top w:w="15" w:type="dxa"/>
          <w:left w:w="15" w:type="dxa"/>
          <w:bottom w:w="15" w:type="dxa"/>
          <w:right w:w="15" w:type="dxa"/>
        </w:tblCellMar>
        <w:tblLook w:val="04A0"/>
      </w:tblPr>
      <w:tblGrid>
        <w:gridCol w:w="9570"/>
      </w:tblGrid>
      <w:tr w:rsidR="009E3FB7" w:rsidRPr="009E3FB7" w:rsidTr="009E3FB7">
        <w:tc>
          <w:tcPr>
            <w:tcW w:w="9570" w:type="dxa"/>
            <w:shd w:val="clear" w:color="auto" w:fill="FFFFFF"/>
            <w:vAlign w:val="center"/>
            <w:hideMark/>
          </w:tcPr>
          <w:p w:rsidR="009E3FB7" w:rsidRPr="009E3FB7" w:rsidRDefault="009E3FB7" w:rsidP="009E3FB7">
            <w:pPr>
              <w:spacing w:after="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Очиров Юрий </w:t>
            </w:r>
            <w:proofErr w:type="spellStart"/>
            <w:r w:rsidRPr="009E3FB7">
              <w:rPr>
                <w:rFonts w:ascii="Times New Roman" w:eastAsia="Times New Roman" w:hAnsi="Times New Roman" w:cs="Times New Roman"/>
                <w:color w:val="483B3F"/>
                <w:sz w:val="28"/>
                <w:szCs w:val="28"/>
              </w:rPr>
              <w:t>Саряевич</w:t>
            </w:r>
            <w:proofErr w:type="spellEnd"/>
            <w:r w:rsidRPr="009E3FB7">
              <w:rPr>
                <w:rFonts w:ascii="Times New Roman" w:eastAsia="Times New Roman" w:hAnsi="Times New Roman" w:cs="Times New Roman"/>
                <w:color w:val="483B3F"/>
                <w:sz w:val="28"/>
                <w:szCs w:val="28"/>
              </w:rPr>
              <w:t xml:space="preserve"> – Глава Администрации</w:t>
            </w:r>
          </w:p>
        </w:tc>
      </w:tr>
      <w:tr w:rsidR="009E3FB7" w:rsidRPr="009E3FB7" w:rsidTr="009E3FB7">
        <w:tc>
          <w:tcPr>
            <w:tcW w:w="9570" w:type="dxa"/>
            <w:shd w:val="clear" w:color="auto" w:fill="FFFFFF"/>
            <w:vAlign w:val="center"/>
            <w:hideMark/>
          </w:tcPr>
          <w:p w:rsidR="009E3FB7" w:rsidRPr="009E3FB7" w:rsidRDefault="009E3FB7" w:rsidP="009E3FB7">
            <w:pPr>
              <w:spacing w:after="0" w:line="240" w:lineRule="auto"/>
              <w:jc w:val="both"/>
              <w:rPr>
                <w:rFonts w:ascii="Times New Roman" w:eastAsia="Times New Roman" w:hAnsi="Times New Roman" w:cs="Times New Roman"/>
                <w:color w:val="483B3F"/>
                <w:sz w:val="28"/>
                <w:szCs w:val="28"/>
              </w:rPr>
            </w:pPr>
            <w:proofErr w:type="gramStart"/>
            <w:r w:rsidRPr="009E3FB7">
              <w:rPr>
                <w:rFonts w:ascii="Times New Roman" w:eastAsia="Times New Roman" w:hAnsi="Times New Roman" w:cs="Times New Roman"/>
                <w:color w:val="483B3F"/>
                <w:sz w:val="28"/>
                <w:szCs w:val="28"/>
              </w:rPr>
              <w:t xml:space="preserve">(фамилия, имя, отчество главы администрации районного муниципального образования/городского </w:t>
            </w:r>
            <w:proofErr w:type="spellStart"/>
            <w:r w:rsidRPr="009E3FB7">
              <w:rPr>
                <w:rFonts w:ascii="Times New Roman" w:eastAsia="Times New Roman" w:hAnsi="Times New Roman" w:cs="Times New Roman"/>
                <w:color w:val="483B3F"/>
                <w:sz w:val="28"/>
                <w:szCs w:val="28"/>
              </w:rPr>
              <w:t>округаЮстинского</w:t>
            </w:r>
            <w:proofErr w:type="spellEnd"/>
            <w:r w:rsidRPr="009E3FB7">
              <w:rPr>
                <w:rFonts w:ascii="Times New Roman" w:eastAsia="Times New Roman" w:hAnsi="Times New Roman" w:cs="Times New Roman"/>
                <w:color w:val="483B3F"/>
                <w:sz w:val="28"/>
                <w:szCs w:val="28"/>
              </w:rPr>
              <w:t xml:space="preserve"> районного муниципального образования Республики Калмыкия</w:t>
            </w:r>
            <w:proofErr w:type="gramEnd"/>
          </w:p>
        </w:tc>
      </w:tr>
    </w:tbl>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наименование районного муниципального образования/городского округа)  ________________________                                                                                         (подпись)                                                                                     « 30 » апреля 2020 г.</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Доклад Главы Администрации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районного муниципального образования Республики Калмыкия размещен в сети «Интернет» по адресу: </w:t>
      </w:r>
      <w:proofErr w:type="spellStart"/>
      <w:r w:rsidRPr="009E3FB7">
        <w:rPr>
          <w:rFonts w:ascii="Times New Roman" w:eastAsia="Times New Roman" w:hAnsi="Times New Roman" w:cs="Times New Roman"/>
          <w:color w:val="483B3F"/>
          <w:sz w:val="28"/>
          <w:szCs w:val="28"/>
        </w:rPr>
        <w:t>www.юстинский-район</w:t>
      </w:r>
      <w:proofErr w:type="gramStart"/>
      <w:r w:rsidRPr="009E3FB7">
        <w:rPr>
          <w:rFonts w:ascii="Times New Roman" w:eastAsia="Times New Roman" w:hAnsi="Times New Roman" w:cs="Times New Roman"/>
          <w:color w:val="483B3F"/>
          <w:sz w:val="28"/>
          <w:szCs w:val="28"/>
        </w:rPr>
        <w:t>.р</w:t>
      </w:r>
      <w:proofErr w:type="gramEnd"/>
      <w:r w:rsidRPr="009E3FB7">
        <w:rPr>
          <w:rFonts w:ascii="Times New Roman" w:eastAsia="Times New Roman" w:hAnsi="Times New Roman" w:cs="Times New Roman"/>
          <w:color w:val="483B3F"/>
          <w:sz w:val="28"/>
          <w:szCs w:val="28"/>
        </w:rPr>
        <w:t>ф</w:t>
      </w:r>
      <w:proofErr w:type="spellEnd"/>
      <w:r w:rsidRPr="009E3FB7">
        <w:rPr>
          <w:rFonts w:ascii="Times New Roman" w:eastAsia="Times New Roman" w:hAnsi="Times New Roman" w:cs="Times New Roman"/>
          <w:color w:val="483B3F"/>
          <w:sz w:val="28"/>
          <w:szCs w:val="28"/>
        </w:rPr>
        <w:t>, раздел: «Администрация», подраздел: «Тексты официальных выступлений и заявлений».</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Экономическое развитие</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В </w:t>
      </w:r>
      <w:proofErr w:type="spellStart"/>
      <w:r w:rsidRPr="009E3FB7">
        <w:rPr>
          <w:rFonts w:ascii="Times New Roman" w:eastAsia="Times New Roman" w:hAnsi="Times New Roman" w:cs="Times New Roman"/>
          <w:color w:val="483B3F"/>
          <w:sz w:val="28"/>
          <w:szCs w:val="28"/>
        </w:rPr>
        <w:t>Юстинском</w:t>
      </w:r>
      <w:proofErr w:type="spellEnd"/>
      <w:r w:rsidRPr="009E3FB7">
        <w:rPr>
          <w:rFonts w:ascii="Times New Roman" w:eastAsia="Times New Roman" w:hAnsi="Times New Roman" w:cs="Times New Roman"/>
          <w:color w:val="483B3F"/>
          <w:sz w:val="28"/>
          <w:szCs w:val="28"/>
        </w:rPr>
        <w:t xml:space="preserve"> районе за период январь-декабрь 2019 года отгружено товаров собственного производства, выполнено работ и услуг по организациям, не относящимся к субъектам малого предпринимательства, и оборот составил в сумме 154,3 млн. рублей, что составляет 113,9 процентов к соответствующему периоду прошлого года.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proofErr w:type="gramStart"/>
      <w:r w:rsidRPr="009E3FB7">
        <w:rPr>
          <w:rFonts w:ascii="Times New Roman" w:eastAsia="Times New Roman" w:hAnsi="Times New Roman" w:cs="Times New Roman"/>
          <w:color w:val="483B3F"/>
          <w:sz w:val="28"/>
          <w:szCs w:val="28"/>
        </w:rPr>
        <w:t xml:space="preserve">Общая земельная площадь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района составляет 799,6 тыс. га, из них сельскохозяйственных  угодий 791,1 тыс. га, в том числе: пастбища – 747,7 тыс. га, сенокосы – 2,5 тыс. га, пашни - 4,7 тыс. га.</w:t>
      </w:r>
      <w:proofErr w:type="gramEnd"/>
      <w:r w:rsidRPr="009E3FB7">
        <w:rPr>
          <w:rFonts w:ascii="Times New Roman" w:eastAsia="Times New Roman" w:hAnsi="Times New Roman" w:cs="Times New Roman"/>
          <w:color w:val="483B3F"/>
          <w:sz w:val="28"/>
          <w:szCs w:val="28"/>
        </w:rPr>
        <w:t xml:space="preserve"> На территории района осуществляют деятельность 6 сельхозпредприятий,  209 крестьянских (фермерских) хозяйств, 1306 личных подсобных хозяйств.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Численность скота в сельхозпредприятиях на 1 января 2020 года составила: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КРС – 99 гол</w:t>
      </w:r>
      <w:proofErr w:type="gramStart"/>
      <w:r w:rsidRPr="009E3FB7">
        <w:rPr>
          <w:rFonts w:ascii="Times New Roman" w:eastAsia="Times New Roman" w:hAnsi="Times New Roman" w:cs="Times New Roman"/>
          <w:color w:val="483B3F"/>
          <w:sz w:val="28"/>
          <w:szCs w:val="28"/>
        </w:rPr>
        <w:t>.</w:t>
      </w:r>
      <w:proofErr w:type="gramEnd"/>
      <w:r w:rsidRPr="009E3FB7">
        <w:rPr>
          <w:rFonts w:ascii="Times New Roman" w:eastAsia="Times New Roman" w:hAnsi="Times New Roman" w:cs="Times New Roman"/>
          <w:color w:val="483B3F"/>
          <w:sz w:val="28"/>
          <w:szCs w:val="28"/>
        </w:rPr>
        <w:t xml:space="preserve"> </w:t>
      </w:r>
      <w:proofErr w:type="gramStart"/>
      <w:r w:rsidRPr="009E3FB7">
        <w:rPr>
          <w:rFonts w:ascii="Times New Roman" w:eastAsia="Times New Roman" w:hAnsi="Times New Roman" w:cs="Times New Roman"/>
          <w:color w:val="483B3F"/>
          <w:sz w:val="28"/>
          <w:szCs w:val="28"/>
        </w:rPr>
        <w:t>и</w:t>
      </w:r>
      <w:proofErr w:type="gramEnd"/>
      <w:r w:rsidRPr="009E3FB7">
        <w:rPr>
          <w:rFonts w:ascii="Times New Roman" w:eastAsia="Times New Roman" w:hAnsi="Times New Roman" w:cs="Times New Roman"/>
          <w:color w:val="483B3F"/>
          <w:sz w:val="28"/>
          <w:szCs w:val="28"/>
        </w:rPr>
        <w:t>ли 117 процента соответствующему периоду прошлого года, в том числе коров – 29 гол. или 152 процента,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lastRenderedPageBreak/>
        <w:t>овец – 64163 гол</w:t>
      </w:r>
      <w:proofErr w:type="gramStart"/>
      <w:r w:rsidRPr="009E3FB7">
        <w:rPr>
          <w:rFonts w:ascii="Times New Roman" w:eastAsia="Times New Roman" w:hAnsi="Times New Roman" w:cs="Times New Roman"/>
          <w:color w:val="483B3F"/>
          <w:sz w:val="28"/>
          <w:szCs w:val="28"/>
        </w:rPr>
        <w:t>.</w:t>
      </w:r>
      <w:proofErr w:type="gramEnd"/>
      <w:r w:rsidRPr="009E3FB7">
        <w:rPr>
          <w:rFonts w:ascii="Times New Roman" w:eastAsia="Times New Roman" w:hAnsi="Times New Roman" w:cs="Times New Roman"/>
          <w:color w:val="483B3F"/>
          <w:sz w:val="28"/>
          <w:szCs w:val="28"/>
        </w:rPr>
        <w:t xml:space="preserve"> </w:t>
      </w:r>
      <w:proofErr w:type="gramStart"/>
      <w:r w:rsidRPr="009E3FB7">
        <w:rPr>
          <w:rFonts w:ascii="Times New Roman" w:eastAsia="Times New Roman" w:hAnsi="Times New Roman" w:cs="Times New Roman"/>
          <w:color w:val="483B3F"/>
          <w:sz w:val="28"/>
          <w:szCs w:val="28"/>
        </w:rPr>
        <w:t>и</w:t>
      </w:r>
      <w:proofErr w:type="gramEnd"/>
      <w:r w:rsidRPr="009E3FB7">
        <w:rPr>
          <w:rFonts w:ascii="Times New Roman" w:eastAsia="Times New Roman" w:hAnsi="Times New Roman" w:cs="Times New Roman"/>
          <w:color w:val="483B3F"/>
          <w:sz w:val="28"/>
          <w:szCs w:val="28"/>
        </w:rPr>
        <w:t>ли 100,0 процентов к соответствующему периоду прошлого года, том числе овцематок – 44617 гол. или 101 процента соответствующему периоду прошлого года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лошадей – 4203 гол</w:t>
      </w:r>
      <w:proofErr w:type="gramStart"/>
      <w:r w:rsidRPr="009E3FB7">
        <w:rPr>
          <w:rFonts w:ascii="Times New Roman" w:eastAsia="Times New Roman" w:hAnsi="Times New Roman" w:cs="Times New Roman"/>
          <w:color w:val="483B3F"/>
          <w:sz w:val="28"/>
          <w:szCs w:val="28"/>
        </w:rPr>
        <w:t>.</w:t>
      </w:r>
      <w:proofErr w:type="gramEnd"/>
      <w:r w:rsidRPr="009E3FB7">
        <w:rPr>
          <w:rFonts w:ascii="Times New Roman" w:eastAsia="Times New Roman" w:hAnsi="Times New Roman" w:cs="Times New Roman"/>
          <w:color w:val="483B3F"/>
          <w:sz w:val="28"/>
          <w:szCs w:val="28"/>
        </w:rPr>
        <w:t xml:space="preserve"> </w:t>
      </w:r>
      <w:proofErr w:type="gramStart"/>
      <w:r w:rsidRPr="009E3FB7">
        <w:rPr>
          <w:rFonts w:ascii="Times New Roman" w:eastAsia="Times New Roman" w:hAnsi="Times New Roman" w:cs="Times New Roman"/>
          <w:color w:val="483B3F"/>
          <w:sz w:val="28"/>
          <w:szCs w:val="28"/>
        </w:rPr>
        <w:t>и</w:t>
      </w:r>
      <w:proofErr w:type="gramEnd"/>
      <w:r w:rsidRPr="009E3FB7">
        <w:rPr>
          <w:rFonts w:ascii="Times New Roman" w:eastAsia="Times New Roman" w:hAnsi="Times New Roman" w:cs="Times New Roman"/>
          <w:color w:val="483B3F"/>
          <w:sz w:val="28"/>
          <w:szCs w:val="28"/>
        </w:rPr>
        <w:t>ли 106 процентов к соответствующему периоду прошлого года, том числе конематок – 2026 гол. или 101 процента соответствующему периоду прошлого года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верблюдов – 437 гол</w:t>
      </w:r>
      <w:proofErr w:type="gramStart"/>
      <w:r w:rsidRPr="009E3FB7">
        <w:rPr>
          <w:rFonts w:ascii="Times New Roman" w:eastAsia="Times New Roman" w:hAnsi="Times New Roman" w:cs="Times New Roman"/>
          <w:color w:val="483B3F"/>
          <w:sz w:val="28"/>
          <w:szCs w:val="28"/>
        </w:rPr>
        <w:t>.</w:t>
      </w:r>
      <w:proofErr w:type="gramEnd"/>
      <w:r w:rsidRPr="009E3FB7">
        <w:rPr>
          <w:rFonts w:ascii="Times New Roman" w:eastAsia="Times New Roman" w:hAnsi="Times New Roman" w:cs="Times New Roman"/>
          <w:color w:val="483B3F"/>
          <w:sz w:val="28"/>
          <w:szCs w:val="28"/>
        </w:rPr>
        <w:t xml:space="preserve"> </w:t>
      </w:r>
      <w:proofErr w:type="gramStart"/>
      <w:r w:rsidRPr="009E3FB7">
        <w:rPr>
          <w:rFonts w:ascii="Times New Roman" w:eastAsia="Times New Roman" w:hAnsi="Times New Roman" w:cs="Times New Roman"/>
          <w:color w:val="483B3F"/>
          <w:sz w:val="28"/>
          <w:szCs w:val="28"/>
        </w:rPr>
        <w:t>и</w:t>
      </w:r>
      <w:proofErr w:type="gramEnd"/>
      <w:r w:rsidRPr="009E3FB7">
        <w:rPr>
          <w:rFonts w:ascii="Times New Roman" w:eastAsia="Times New Roman" w:hAnsi="Times New Roman" w:cs="Times New Roman"/>
          <w:color w:val="483B3F"/>
          <w:sz w:val="28"/>
          <w:szCs w:val="28"/>
        </w:rPr>
        <w:t>ли 92 процентов к соответствующему периоду прошлого года.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proofErr w:type="gramStart"/>
      <w:r w:rsidRPr="009E3FB7">
        <w:rPr>
          <w:rFonts w:ascii="Times New Roman" w:eastAsia="Times New Roman" w:hAnsi="Times New Roman" w:cs="Times New Roman"/>
          <w:color w:val="483B3F"/>
          <w:sz w:val="28"/>
          <w:szCs w:val="28"/>
        </w:rPr>
        <w:t>В январе - декабре 2019 года в хозяйствах всех категорий произведено скота и птицы на убой в живом весе – 14131,4 тонн или 92,0 процента к соответствующему периоду прошлого года, молока – 1839,4 тонн или 88 процентов к соответствующему периоду прошлого года, яиц – 7,0 тыс. штук или 61,3 процента к соответствующему периоду прошлого года.</w:t>
      </w:r>
      <w:proofErr w:type="gramEnd"/>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Сельхозпредприятиями района в 2019 году реализовано продукции сельского хозяйства на сумму 140,5 млн. руб. или 104,5 процента к аналогичному периоду прошлого года (АППГ).</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Предпринимателей без образования юридического лица, прошедших государственную регистрацию - 286 человек, что на 4 человека больше, чем было в 2018 году, из них число предпринимателей – глав </w:t>
      </w:r>
      <w:proofErr w:type="gramStart"/>
      <w:r w:rsidRPr="009E3FB7">
        <w:rPr>
          <w:rFonts w:ascii="Times New Roman" w:eastAsia="Times New Roman" w:hAnsi="Times New Roman" w:cs="Times New Roman"/>
          <w:color w:val="483B3F"/>
          <w:sz w:val="28"/>
          <w:szCs w:val="28"/>
        </w:rPr>
        <w:t>К(</w:t>
      </w:r>
      <w:proofErr w:type="gramEnd"/>
      <w:r w:rsidRPr="009E3FB7">
        <w:rPr>
          <w:rFonts w:ascii="Times New Roman" w:eastAsia="Times New Roman" w:hAnsi="Times New Roman" w:cs="Times New Roman"/>
          <w:color w:val="483B3F"/>
          <w:sz w:val="28"/>
          <w:szCs w:val="28"/>
        </w:rPr>
        <w:t>Ф)Х – 209 человек или 73,1 процентов составляет от общего числа зарегистрированных предпринимателей по району.</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Показатель числа субъектов малого и среднего предпринимательства в расчете на 10 тыс. человек населения, по сплошному наблюдению за деятельностью субъектов малого и среднего предпринимательства, за 2015 год составило 345 единиц.</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по району в соответствии показателя за 2015 год составил 25,0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Показатели </w:t>
      </w:r>
      <w:proofErr w:type="spellStart"/>
      <w:r w:rsidRPr="009E3FB7">
        <w:rPr>
          <w:rFonts w:ascii="Times New Roman" w:eastAsia="Times New Roman" w:hAnsi="Times New Roman" w:cs="Times New Roman"/>
          <w:color w:val="483B3F"/>
          <w:sz w:val="28"/>
          <w:szCs w:val="28"/>
        </w:rPr>
        <w:t>пп</w:t>
      </w:r>
      <w:proofErr w:type="spellEnd"/>
      <w:r w:rsidRPr="009E3FB7">
        <w:rPr>
          <w:rFonts w:ascii="Times New Roman" w:eastAsia="Times New Roman" w:hAnsi="Times New Roman" w:cs="Times New Roman"/>
          <w:color w:val="483B3F"/>
          <w:sz w:val="28"/>
          <w:szCs w:val="28"/>
        </w:rPr>
        <w:t>. 1-2 рассчитываются один раз в пять лет на основании данных сплошного наблюдения за деятельностью субъектов малого и среднего предпринимательства (проведено в 2015 году, следующее в 2020 г.).</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За отчетный период отражены показатели 2015 года, в виду отсутствия информации по переписи  данных сплошного наблюдения за деятельностью субъектов малого и среднего предпринимательства.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Объем инвестиций в основной капитал (за исключением бюджетных средств) в расчете на 1 жителя по району за отчетный период составил 4627 рублей, наблюдается рост показателя  к соответствующему периоду прошлого на 12,4 процентов или в сумме на 509 рубля.</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Доля площади земельных участков, являющихся объектами налогообложения земельным налогом, в общей площади территории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района, за отчетный </w:t>
      </w:r>
      <w:r w:rsidRPr="009E3FB7">
        <w:rPr>
          <w:rFonts w:ascii="Times New Roman" w:eastAsia="Times New Roman" w:hAnsi="Times New Roman" w:cs="Times New Roman"/>
          <w:color w:val="483B3F"/>
          <w:sz w:val="28"/>
          <w:szCs w:val="28"/>
        </w:rPr>
        <w:lastRenderedPageBreak/>
        <w:t>период составил 10,6 процентов. Увеличение площади земельных участков, являющихся объектами налогообложения земельным налогом, в прогнозном периоде не предвидится.</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Все 7 (семь) сельских населенных пунктов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района  имеют средний потенциал развития и имеют реальные перспективы для дальнейшего развития собственной доходной базы.</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Общее число сельскохозяйственных организаций по </w:t>
      </w:r>
      <w:proofErr w:type="spellStart"/>
      <w:r w:rsidRPr="009E3FB7">
        <w:rPr>
          <w:rFonts w:ascii="Times New Roman" w:eastAsia="Times New Roman" w:hAnsi="Times New Roman" w:cs="Times New Roman"/>
          <w:color w:val="483B3F"/>
          <w:sz w:val="28"/>
          <w:szCs w:val="28"/>
        </w:rPr>
        <w:t>Юстинскому</w:t>
      </w:r>
      <w:proofErr w:type="spellEnd"/>
      <w:r w:rsidRPr="009E3FB7">
        <w:rPr>
          <w:rFonts w:ascii="Times New Roman" w:eastAsia="Times New Roman" w:hAnsi="Times New Roman" w:cs="Times New Roman"/>
          <w:color w:val="483B3F"/>
          <w:sz w:val="28"/>
          <w:szCs w:val="28"/>
        </w:rPr>
        <w:t xml:space="preserve"> районному муниципальному образованию Республики Калмыкия за отчетный период составляет 6 единиц, из них число прибыльных предприятий 6 или 100 процентов, в прогнозном периоде планируется удержать данный показатель на уровне 100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 </w:t>
      </w:r>
      <w:proofErr w:type="spellStart"/>
      <w:r w:rsidRPr="009E3FB7">
        <w:rPr>
          <w:rFonts w:ascii="Times New Roman" w:eastAsia="Times New Roman" w:hAnsi="Times New Roman" w:cs="Times New Roman"/>
          <w:color w:val="483B3F"/>
          <w:sz w:val="28"/>
          <w:szCs w:val="28"/>
        </w:rPr>
        <w:t>Юстинскому</w:t>
      </w:r>
      <w:proofErr w:type="spellEnd"/>
      <w:r w:rsidRPr="009E3FB7">
        <w:rPr>
          <w:rFonts w:ascii="Times New Roman" w:eastAsia="Times New Roman" w:hAnsi="Times New Roman" w:cs="Times New Roman"/>
          <w:color w:val="483B3F"/>
          <w:sz w:val="28"/>
          <w:szCs w:val="28"/>
        </w:rPr>
        <w:t xml:space="preserve"> району составляет 90,4 процент. По оценке 2020 года и в прогнозном периоде 2021-2022 годах планируется снижение показателя до 90,3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В </w:t>
      </w:r>
      <w:proofErr w:type="spellStart"/>
      <w:r w:rsidRPr="009E3FB7">
        <w:rPr>
          <w:rFonts w:ascii="Times New Roman" w:eastAsia="Times New Roman" w:hAnsi="Times New Roman" w:cs="Times New Roman"/>
          <w:color w:val="483B3F"/>
          <w:sz w:val="28"/>
          <w:szCs w:val="28"/>
        </w:rPr>
        <w:t>Юстинском</w:t>
      </w:r>
      <w:proofErr w:type="spellEnd"/>
      <w:r w:rsidRPr="009E3FB7">
        <w:rPr>
          <w:rFonts w:ascii="Times New Roman" w:eastAsia="Times New Roman" w:hAnsi="Times New Roman" w:cs="Times New Roman"/>
          <w:color w:val="483B3F"/>
          <w:sz w:val="28"/>
          <w:szCs w:val="28"/>
        </w:rPr>
        <w:t xml:space="preserve"> районном муниципальном образовании Республики Калмыкия между населенными пунктами развита сеть дорог с асфальтным и щебеночным покрытием. Протяженность автомобильных дорог составляет 324,821 км</w:t>
      </w:r>
      <w:proofErr w:type="gramStart"/>
      <w:r w:rsidRPr="009E3FB7">
        <w:rPr>
          <w:rFonts w:ascii="Times New Roman" w:eastAsia="Times New Roman" w:hAnsi="Times New Roman" w:cs="Times New Roman"/>
          <w:color w:val="483B3F"/>
          <w:sz w:val="28"/>
          <w:szCs w:val="28"/>
        </w:rPr>
        <w:t xml:space="preserve">., </w:t>
      </w:r>
      <w:proofErr w:type="gramEnd"/>
      <w:r w:rsidRPr="009E3FB7">
        <w:rPr>
          <w:rFonts w:ascii="Times New Roman" w:eastAsia="Times New Roman" w:hAnsi="Times New Roman" w:cs="Times New Roman"/>
          <w:color w:val="483B3F"/>
          <w:sz w:val="28"/>
          <w:szCs w:val="28"/>
        </w:rPr>
        <w:t>в том числе федерального значения 12 км, регионального значения 104 км, местного значения 208,821 км.</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proofErr w:type="gramStart"/>
      <w:r w:rsidRPr="009E3FB7">
        <w:rPr>
          <w:rFonts w:ascii="Times New Roman" w:eastAsia="Times New Roman" w:hAnsi="Times New Roman" w:cs="Times New Roman"/>
          <w:color w:val="483B3F"/>
          <w:sz w:val="28"/>
          <w:szCs w:val="28"/>
        </w:rPr>
        <w:t>Показатель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отчетном году за счет сохранения маршрутной сети составляет 18,5 процента, данный уровень сохранится в текущем году и на прогнозный период.</w:t>
      </w:r>
      <w:proofErr w:type="gramEnd"/>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В 2019 году среднемесячная заработная плата одного работника в крупных и средних предприятиях в районе составила 22557,3 рублей. В прогнозном периоде предусмотрено увеличение среднемесячной заработной платы по сравнению с предыдущим годом: в 2020 г. – 23685,17 рублей, в 2021 г. – 24869,42 рублей, в 2022 г. – 26112,89 рубль.</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Среднемесячная номинально начисленная заработная плата в муниципальных дошкольных образовательных учреждениях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района за 2019 год составила 17365,8 рублей. Плановая номинально начисленная средняя заработная плата за 2020 г. составит 18043,0 рублей. В прогнозном периоде: в 2021 г. – 18945,0 рублей, в 2022 г. – 19892,0 рублей.</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Среднемесячная номинально начисленная заработная плата в муниципальных общеобразовательных учреждениях за 2019 год составила 23780,5 рублей. Плановая номинально начисленная средняя заработная плата за 2020 г. составит 25378 рублей. </w:t>
      </w:r>
      <w:r w:rsidRPr="009E3FB7">
        <w:rPr>
          <w:rFonts w:ascii="Times New Roman" w:eastAsia="Times New Roman" w:hAnsi="Times New Roman" w:cs="Times New Roman"/>
          <w:color w:val="483B3F"/>
          <w:sz w:val="28"/>
          <w:szCs w:val="28"/>
        </w:rPr>
        <w:lastRenderedPageBreak/>
        <w:t>В прогнозном периоде:  в 2021 г. – 26647 рублей, в 2022 г. предусмотрено увеличение по сравнению с предыдущим годом -27979 рублей.</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Среднемесячная номинально начисленная заработная плата учителей в муниципальных общеобразовательных учреждениях за 2019 год составила 26580,0 рублей или 105,5 процента к АППГ. Плановая номинально начисленная средняя заработная плата за 2020 г. составит 27909,0 рублей. В прогнозном периоде: в 2021 г. – 29304,0 рублей, в 2022 г. предусмотрено увеличение по сравнению с предыдущим годом 30769,0 рублей.</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У работников муниципальных учреждений культуры за 2019 год среднемесячная номинально начисленная заработная плата составила 27189,3 рублей. Плановая номинально начисленная средняя заработная плата на 2020 г. составит 29304 рублей. Максимально высокий рост заработной платы работников в сфере культуры обусловлен в рамках мероприятий, подлежащей мониторингу в соответствии с Указом Президента Российской Федерации от 7 мая 2012 г. № 597.</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Дошкольное образование</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proofErr w:type="gramStart"/>
      <w:r w:rsidRPr="009E3FB7">
        <w:rPr>
          <w:rFonts w:ascii="Times New Roman" w:eastAsia="Times New Roman" w:hAnsi="Times New Roman" w:cs="Times New Roman"/>
          <w:color w:val="483B3F"/>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за 2019 год составила 62,8 процента, на начало 2019 - 2020 года, численность детей в ДОУ составляет 437 человека (уменьшение численности по сравнению с прошлым годом на  3,8%).</w:t>
      </w:r>
      <w:proofErr w:type="gramEnd"/>
      <w:r w:rsidRPr="009E3FB7">
        <w:rPr>
          <w:rFonts w:ascii="Times New Roman" w:eastAsia="Times New Roman" w:hAnsi="Times New Roman" w:cs="Times New Roman"/>
          <w:color w:val="483B3F"/>
          <w:sz w:val="28"/>
          <w:szCs w:val="28"/>
        </w:rPr>
        <w:t xml:space="preserve"> Понижение  показателя обусловлено уменьшением численности  детей  в образовательных  дошкольных учреждениях. Доля детей, получающих дошкольную образовательную услугу, в прогнозируемом периоде 2020-2022 гг. составит 65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за 2018 год составила 1,2 процента. Снижение показателя обусловлено тем, что в дошкольных образовательных учреждениях снизилась очередность.</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Дошкольные образовательные учреждения, находящиеся в аварийном состоянии в </w:t>
      </w:r>
      <w:proofErr w:type="spellStart"/>
      <w:r w:rsidRPr="009E3FB7">
        <w:rPr>
          <w:rFonts w:ascii="Times New Roman" w:eastAsia="Times New Roman" w:hAnsi="Times New Roman" w:cs="Times New Roman"/>
          <w:color w:val="483B3F"/>
          <w:sz w:val="28"/>
          <w:szCs w:val="28"/>
        </w:rPr>
        <w:t>Юстинском</w:t>
      </w:r>
      <w:proofErr w:type="spellEnd"/>
      <w:r w:rsidRPr="009E3FB7">
        <w:rPr>
          <w:rFonts w:ascii="Times New Roman" w:eastAsia="Times New Roman" w:hAnsi="Times New Roman" w:cs="Times New Roman"/>
          <w:color w:val="483B3F"/>
          <w:sz w:val="28"/>
          <w:szCs w:val="28"/>
        </w:rPr>
        <w:t xml:space="preserve"> районе отсутствуют.</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Общее и дополнительное образование</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2019 году </w:t>
      </w:r>
      <w:r w:rsidRPr="009E3FB7">
        <w:rPr>
          <w:rFonts w:ascii="Times New Roman" w:eastAsia="Times New Roman" w:hAnsi="Times New Roman" w:cs="Times New Roman"/>
          <w:color w:val="483B3F"/>
          <w:sz w:val="28"/>
          <w:szCs w:val="28"/>
        </w:rPr>
        <w:lastRenderedPageBreak/>
        <w:t>составила 0 процентов (все выпускники получили аттестаты). В 2020-2022 гг. по плану данная доля выпускников составит 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2019 году составила 80 процентов. Так из 10 школ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района </w:t>
      </w:r>
      <w:proofErr w:type="spellStart"/>
      <w:r w:rsidRPr="009E3FB7">
        <w:rPr>
          <w:rFonts w:ascii="Times New Roman" w:eastAsia="Times New Roman" w:hAnsi="Times New Roman" w:cs="Times New Roman"/>
          <w:color w:val="483B3F"/>
          <w:sz w:val="28"/>
          <w:szCs w:val="28"/>
        </w:rPr>
        <w:t>Белоозерненская</w:t>
      </w:r>
      <w:proofErr w:type="spellEnd"/>
      <w:r w:rsidRPr="009E3FB7">
        <w:rPr>
          <w:rFonts w:ascii="Times New Roman" w:eastAsia="Times New Roman" w:hAnsi="Times New Roman" w:cs="Times New Roman"/>
          <w:color w:val="483B3F"/>
          <w:sz w:val="28"/>
          <w:szCs w:val="28"/>
        </w:rPr>
        <w:t xml:space="preserve"> основная образовательная школа и </w:t>
      </w:r>
      <w:proofErr w:type="spellStart"/>
      <w:r w:rsidRPr="009E3FB7">
        <w:rPr>
          <w:rFonts w:ascii="Times New Roman" w:eastAsia="Times New Roman" w:hAnsi="Times New Roman" w:cs="Times New Roman"/>
          <w:color w:val="483B3F"/>
          <w:sz w:val="28"/>
          <w:szCs w:val="28"/>
        </w:rPr>
        <w:t>Чомпотская</w:t>
      </w:r>
      <w:proofErr w:type="spellEnd"/>
      <w:r w:rsidRPr="009E3FB7">
        <w:rPr>
          <w:rFonts w:ascii="Times New Roman" w:eastAsia="Times New Roman" w:hAnsi="Times New Roman" w:cs="Times New Roman"/>
          <w:color w:val="483B3F"/>
          <w:sz w:val="28"/>
          <w:szCs w:val="28"/>
        </w:rPr>
        <w:t xml:space="preserve"> начальная школа не соответствуют современным требованиям обучения.</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В общеобразовательных учреждениях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района нет занимающихся во вторую и третью смену.</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Доля детей первой и второй групп здоровья в общей </w:t>
      </w:r>
      <w:proofErr w:type="gramStart"/>
      <w:r w:rsidRPr="009E3FB7">
        <w:rPr>
          <w:rFonts w:ascii="Times New Roman" w:eastAsia="Times New Roman" w:hAnsi="Times New Roman" w:cs="Times New Roman"/>
          <w:color w:val="483B3F"/>
          <w:sz w:val="28"/>
          <w:szCs w:val="28"/>
        </w:rPr>
        <w:t>численности</w:t>
      </w:r>
      <w:proofErr w:type="gramEnd"/>
      <w:r w:rsidRPr="009E3FB7">
        <w:rPr>
          <w:rFonts w:ascii="Times New Roman" w:eastAsia="Times New Roman" w:hAnsi="Times New Roman" w:cs="Times New Roman"/>
          <w:color w:val="483B3F"/>
          <w:sz w:val="28"/>
          <w:szCs w:val="28"/>
        </w:rPr>
        <w:t xml:space="preserve"> обучающихся в муниципальных общеобразовательных учреждениях за отчетный период составила 76,9 процента.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2019 году составили 123,9 тысяч рублей. На прогнозный период 2020-2022 гг. планируется увеличение от 127,5 тысяч рублей до 135,0 тысяч рублей.</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2019 году составила 63,1 процента. По прогнозу  на 2020-2022 гг. доля детей получающих услуги по  дополнительному  образованию в организациях различной формы составит  63,1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Культура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За отчетный период уровень фактической обеспеченности учреждениями культуры от нормативной потребности по району составил:</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клубами и учреждениями клубного типа - 100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библиотеками – 100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парками культуры и отдыха – 14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За отчетный период 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 12,5 процентов. В отчетном периоде 2 здания учреждений культуры находится в аварийном состоянии и требует капитального ремонта, в общем количестве муниципальных учреждений культуры 8 единиц.</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lastRenderedPageBreak/>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составила 0,0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Физическая культура и спорт</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Доля населения, систематически занимающихся физической культурой и спортом по району в отчетном периоде составила 23,15 процентов. В прогнозном периоде предполагается активизировать работу по привлечению населения к систематическим занятиям физической культурой и спортом.</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В районе 100 процентный охват мероприятиями учащихся  общеобразовательных учреждений района. В прогнозном периоде предполагается активизировать работу по привлечению молодежи к систематическим занятиям физической культурой и спортом.</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Жилищное строительство и обеспечение граждан жильем</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В отчетном периоде в </w:t>
      </w:r>
      <w:proofErr w:type="spellStart"/>
      <w:r w:rsidRPr="009E3FB7">
        <w:rPr>
          <w:rFonts w:ascii="Times New Roman" w:eastAsia="Times New Roman" w:hAnsi="Times New Roman" w:cs="Times New Roman"/>
          <w:color w:val="483B3F"/>
          <w:sz w:val="28"/>
          <w:szCs w:val="28"/>
        </w:rPr>
        <w:t>Юстинском</w:t>
      </w:r>
      <w:proofErr w:type="spellEnd"/>
      <w:r w:rsidRPr="009E3FB7">
        <w:rPr>
          <w:rFonts w:ascii="Times New Roman" w:eastAsia="Times New Roman" w:hAnsi="Times New Roman" w:cs="Times New Roman"/>
          <w:color w:val="483B3F"/>
          <w:sz w:val="28"/>
          <w:szCs w:val="28"/>
        </w:rPr>
        <w:t xml:space="preserve"> районе введено в эксплуатацию 1 жилой дом и 1 дом садовода или 100 процентов к соответствующему периоду прошлого года, общей площадью 480 кв. метра, что составило 116,3 процентов к соответствующему периоду прошлого года. Ввод жилья произведен за счет индивидуального жилищного строительства.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Общая площадь жилых помещений, приходящаяся в среднем на одного жителя – всего 24,4 кв. метров, в том числе введенная в действие за один год в среднем на одного жителя  0,049 кв. метров.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Площадь земельных участков, предоставленных для строительства в расчете на 10 тыс. человек населения в отчетном периоде  составила  всего 1,3 га, в прогнозном периоде запланировано увеличение до 1,4 га.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Жилищно-коммунальное хозяйство</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в отчетном периоде составляет 100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lastRenderedPageBreak/>
        <w:t xml:space="preserve">Доля организаций коммунального комплекса, осуществляющих производство товаров, оказание услуг по </w:t>
      </w:r>
      <w:proofErr w:type="spellStart"/>
      <w:r w:rsidRPr="009E3FB7">
        <w:rPr>
          <w:rFonts w:ascii="Times New Roman" w:eastAsia="Times New Roman" w:hAnsi="Times New Roman" w:cs="Times New Roman"/>
          <w:color w:val="483B3F"/>
          <w:sz w:val="28"/>
          <w:szCs w:val="28"/>
        </w:rPr>
        <w:t>водо</w:t>
      </w:r>
      <w:proofErr w:type="spellEnd"/>
      <w:r w:rsidRPr="009E3FB7">
        <w:rPr>
          <w:rFonts w:ascii="Times New Roman" w:eastAsia="Times New Roman" w:hAnsi="Times New Roman" w:cs="Times New Roman"/>
          <w:color w:val="483B3F"/>
          <w:sz w:val="28"/>
          <w:szCs w:val="28"/>
        </w:rPr>
        <w:t>-, тепл</w:t>
      </w:r>
      <w:proofErr w:type="gramStart"/>
      <w:r w:rsidRPr="009E3FB7">
        <w:rPr>
          <w:rFonts w:ascii="Times New Roman" w:eastAsia="Times New Roman" w:hAnsi="Times New Roman" w:cs="Times New Roman"/>
          <w:color w:val="483B3F"/>
          <w:sz w:val="28"/>
          <w:szCs w:val="28"/>
        </w:rPr>
        <w:t>о-</w:t>
      </w:r>
      <w:proofErr w:type="gramEnd"/>
      <w:r w:rsidRPr="009E3FB7">
        <w:rPr>
          <w:rFonts w:ascii="Times New Roman" w:eastAsia="Times New Roman" w:hAnsi="Times New Roman" w:cs="Times New Roman"/>
          <w:color w:val="483B3F"/>
          <w:sz w:val="28"/>
          <w:szCs w:val="28"/>
        </w:rPr>
        <w:t xml:space="preserve">, </w:t>
      </w:r>
      <w:proofErr w:type="spellStart"/>
      <w:r w:rsidRPr="009E3FB7">
        <w:rPr>
          <w:rFonts w:ascii="Times New Roman" w:eastAsia="Times New Roman" w:hAnsi="Times New Roman" w:cs="Times New Roman"/>
          <w:color w:val="483B3F"/>
          <w:sz w:val="28"/>
          <w:szCs w:val="28"/>
        </w:rPr>
        <w:t>газо</w:t>
      </w:r>
      <w:proofErr w:type="spellEnd"/>
      <w:r w:rsidRPr="009E3FB7">
        <w:rPr>
          <w:rFonts w:ascii="Times New Roman" w:eastAsia="Times New Roman" w:hAnsi="Times New Roman" w:cs="Times New Roman"/>
          <w:color w:val="483B3F"/>
          <w:sz w:val="28"/>
          <w:szCs w:val="28"/>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в отчетном периоде по </w:t>
      </w:r>
      <w:proofErr w:type="spellStart"/>
      <w:r w:rsidRPr="009E3FB7">
        <w:rPr>
          <w:rFonts w:ascii="Times New Roman" w:eastAsia="Times New Roman" w:hAnsi="Times New Roman" w:cs="Times New Roman"/>
          <w:color w:val="483B3F"/>
          <w:sz w:val="28"/>
          <w:szCs w:val="28"/>
        </w:rPr>
        <w:t>Юстинскому</w:t>
      </w:r>
      <w:proofErr w:type="spellEnd"/>
      <w:r w:rsidRPr="009E3FB7">
        <w:rPr>
          <w:rFonts w:ascii="Times New Roman" w:eastAsia="Times New Roman" w:hAnsi="Times New Roman" w:cs="Times New Roman"/>
          <w:color w:val="483B3F"/>
          <w:sz w:val="28"/>
          <w:szCs w:val="28"/>
        </w:rPr>
        <w:t xml:space="preserve"> району составляет 66 процентов. Согласно прогнозному периоду показатель останется на прежнем уровне - 66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Доля многоквартирных домов, расположенных на земельных участках, в отношении которых осуществлен государственный кадастровый учет за отчетный период составляет 100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proofErr w:type="gramStart"/>
      <w:r w:rsidRPr="009E3FB7">
        <w:rPr>
          <w:rFonts w:ascii="Times New Roman" w:eastAsia="Times New Roman" w:hAnsi="Times New Roman" w:cs="Times New Roman"/>
          <w:color w:val="483B3F"/>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по району составляет 0,0005 процентов.</w:t>
      </w:r>
      <w:proofErr w:type="gramEnd"/>
      <w:r w:rsidRPr="009E3FB7">
        <w:rPr>
          <w:rFonts w:ascii="Times New Roman" w:eastAsia="Times New Roman" w:hAnsi="Times New Roman" w:cs="Times New Roman"/>
          <w:color w:val="483B3F"/>
          <w:sz w:val="28"/>
          <w:szCs w:val="28"/>
        </w:rPr>
        <w:t xml:space="preserve"> В прогнозном периоде по данному показателю планируется рост до 0,001 процентов.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Организация муниципального управления</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За отчетный период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доходов бюджета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районного муниципального образования (без учета субвенций) составила 59,2 процентов. Наблюдается снижение показателя в сравнении  с аналогичным периодом прошлого года.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По оценке 2022 года данный показатель возрастет до 86,8 процентов за счет активизации мер по увеличению налоговых и неналоговых доходов в консолидированный бюджет </w:t>
      </w:r>
      <w:proofErr w:type="spellStart"/>
      <w:r w:rsidRPr="009E3FB7">
        <w:rPr>
          <w:rFonts w:ascii="Times New Roman" w:eastAsia="Times New Roman" w:hAnsi="Times New Roman" w:cs="Times New Roman"/>
          <w:color w:val="483B3F"/>
          <w:sz w:val="28"/>
          <w:szCs w:val="28"/>
        </w:rPr>
        <w:t>Юстинского</w:t>
      </w:r>
      <w:proofErr w:type="spellEnd"/>
      <w:r w:rsidRPr="009E3FB7">
        <w:rPr>
          <w:rFonts w:ascii="Times New Roman" w:eastAsia="Times New Roman" w:hAnsi="Times New Roman" w:cs="Times New Roman"/>
          <w:color w:val="483B3F"/>
          <w:sz w:val="28"/>
          <w:szCs w:val="28"/>
        </w:rPr>
        <w:t xml:space="preserve"> районного муниципального образования.</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Показатель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 не отражен, в виду отсутствия таковых.</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Объем не завершенного в установленные сроки </w:t>
      </w:r>
      <w:proofErr w:type="gramStart"/>
      <w:r w:rsidRPr="009E3FB7">
        <w:rPr>
          <w:rFonts w:ascii="Times New Roman" w:eastAsia="Times New Roman" w:hAnsi="Times New Roman" w:cs="Times New Roman"/>
          <w:color w:val="483B3F"/>
          <w:sz w:val="28"/>
          <w:szCs w:val="28"/>
        </w:rPr>
        <w:t>строительства, осуществляемого за счет средств бюджета муниципального района  составил</w:t>
      </w:r>
      <w:proofErr w:type="gramEnd"/>
      <w:r w:rsidRPr="009E3FB7">
        <w:rPr>
          <w:rFonts w:ascii="Times New Roman" w:eastAsia="Times New Roman" w:hAnsi="Times New Roman" w:cs="Times New Roman"/>
          <w:color w:val="483B3F"/>
          <w:sz w:val="28"/>
          <w:szCs w:val="28"/>
        </w:rPr>
        <w:t xml:space="preserve"> за отчетный период 14 281,3 тыс. рублей (строительство детского сада в п. </w:t>
      </w:r>
      <w:proofErr w:type="spellStart"/>
      <w:r w:rsidRPr="009E3FB7">
        <w:rPr>
          <w:rFonts w:ascii="Times New Roman" w:eastAsia="Times New Roman" w:hAnsi="Times New Roman" w:cs="Times New Roman"/>
          <w:color w:val="483B3F"/>
          <w:sz w:val="28"/>
          <w:szCs w:val="28"/>
        </w:rPr>
        <w:t>Цаган</w:t>
      </w:r>
      <w:proofErr w:type="spellEnd"/>
      <w:r w:rsidRPr="009E3FB7">
        <w:rPr>
          <w:rFonts w:ascii="Times New Roman" w:eastAsia="Times New Roman" w:hAnsi="Times New Roman" w:cs="Times New Roman"/>
          <w:color w:val="483B3F"/>
          <w:sz w:val="28"/>
          <w:szCs w:val="28"/>
        </w:rPr>
        <w:t xml:space="preserve"> Аман).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w:t>
      </w:r>
      <w:r w:rsidRPr="009E3FB7">
        <w:rPr>
          <w:rFonts w:ascii="Times New Roman" w:eastAsia="Times New Roman" w:hAnsi="Times New Roman" w:cs="Times New Roman"/>
          <w:color w:val="483B3F"/>
          <w:sz w:val="28"/>
          <w:szCs w:val="28"/>
        </w:rPr>
        <w:lastRenderedPageBreak/>
        <w:t>муниципального образования на оплату труда (включая начисления на оплату труда) за 2019 год составляет 2 процента.</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отчетном периоде составили 1241,0 рублей. По оценке 2020 года данный показатель увеличится до 1400,0 рублей.</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Среднегодовая численность постоянного населения за отчетный период составила 9882 человек. За отчетный период родилось 50 детей, умерло 74 человек, миграционный прирост составил (-) 54 человек.</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Энергосбережение и повышение энергетической эффективности</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b/>
          <w:bCs/>
          <w:color w:val="483B3F"/>
          <w:sz w:val="28"/>
          <w:szCs w:val="28"/>
        </w:rPr>
        <w:t> </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По показателям «Удельная величина потребления энергетических ресурсов в многоквартирных домах»: электроэнергия составила – 350,8 кВт/</w:t>
      </w:r>
      <w:proofErr w:type="gramStart"/>
      <w:r w:rsidRPr="009E3FB7">
        <w:rPr>
          <w:rFonts w:ascii="Times New Roman" w:eastAsia="Times New Roman" w:hAnsi="Times New Roman" w:cs="Times New Roman"/>
          <w:color w:val="483B3F"/>
          <w:sz w:val="28"/>
          <w:szCs w:val="28"/>
        </w:rPr>
        <w:t>ч</w:t>
      </w:r>
      <w:proofErr w:type="gramEnd"/>
      <w:r w:rsidRPr="009E3FB7">
        <w:rPr>
          <w:rFonts w:ascii="Times New Roman" w:eastAsia="Times New Roman" w:hAnsi="Times New Roman" w:cs="Times New Roman"/>
          <w:color w:val="483B3F"/>
          <w:sz w:val="28"/>
          <w:szCs w:val="28"/>
        </w:rPr>
        <w:t xml:space="preserve"> на 1 проживающего, тепловая энергия – 0,0 Гкал на 1 кв. метр общей площади. В 2017 году завершен полный переход на автономное отопление МКД п. </w:t>
      </w:r>
      <w:proofErr w:type="spellStart"/>
      <w:r w:rsidRPr="009E3FB7">
        <w:rPr>
          <w:rFonts w:ascii="Times New Roman" w:eastAsia="Times New Roman" w:hAnsi="Times New Roman" w:cs="Times New Roman"/>
          <w:color w:val="483B3F"/>
          <w:sz w:val="28"/>
          <w:szCs w:val="28"/>
        </w:rPr>
        <w:t>Цаган</w:t>
      </w:r>
      <w:proofErr w:type="spellEnd"/>
      <w:r w:rsidRPr="009E3FB7">
        <w:rPr>
          <w:rFonts w:ascii="Times New Roman" w:eastAsia="Times New Roman" w:hAnsi="Times New Roman" w:cs="Times New Roman"/>
          <w:color w:val="483B3F"/>
          <w:sz w:val="28"/>
          <w:szCs w:val="28"/>
        </w:rPr>
        <w:t xml:space="preserve"> Аман.</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Работа по снижению потребления энергетических ресурсов проводится ежегодно, при утверждении лимитов потребления коммунальных услуг бюджетными учреждениями, финансируемых из районного бюджета, рекомендовано руководителям учреждений обеспечить </w:t>
      </w:r>
      <w:proofErr w:type="gramStart"/>
      <w:r w:rsidRPr="009E3FB7">
        <w:rPr>
          <w:rFonts w:ascii="Times New Roman" w:eastAsia="Times New Roman" w:hAnsi="Times New Roman" w:cs="Times New Roman"/>
          <w:color w:val="483B3F"/>
          <w:sz w:val="28"/>
          <w:szCs w:val="28"/>
        </w:rPr>
        <w:t>контроль за</w:t>
      </w:r>
      <w:proofErr w:type="gramEnd"/>
      <w:r w:rsidRPr="009E3FB7">
        <w:rPr>
          <w:rFonts w:ascii="Times New Roman" w:eastAsia="Times New Roman" w:hAnsi="Times New Roman" w:cs="Times New Roman"/>
          <w:color w:val="483B3F"/>
          <w:sz w:val="28"/>
          <w:szCs w:val="28"/>
        </w:rPr>
        <w:t xml:space="preserve"> экономным использованием лимитов и топливно-энергетических ресурсов.</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xml:space="preserve">По показателю п. 40 «тепловая энергия» в 2017 году завершена работа по переводу на автономное отопление муниципальных, республиканских учреждений и многоквартирных домов п. </w:t>
      </w:r>
      <w:proofErr w:type="spellStart"/>
      <w:r w:rsidRPr="009E3FB7">
        <w:rPr>
          <w:rFonts w:ascii="Times New Roman" w:eastAsia="Times New Roman" w:hAnsi="Times New Roman" w:cs="Times New Roman"/>
          <w:color w:val="483B3F"/>
          <w:sz w:val="28"/>
          <w:szCs w:val="28"/>
        </w:rPr>
        <w:t>Цаган</w:t>
      </w:r>
      <w:proofErr w:type="spellEnd"/>
      <w:r w:rsidRPr="009E3FB7">
        <w:rPr>
          <w:rFonts w:ascii="Times New Roman" w:eastAsia="Times New Roman" w:hAnsi="Times New Roman" w:cs="Times New Roman"/>
          <w:color w:val="483B3F"/>
          <w:sz w:val="28"/>
          <w:szCs w:val="28"/>
        </w:rPr>
        <w:t xml:space="preserve"> Аман.</w:t>
      </w:r>
    </w:p>
    <w:p w:rsidR="009E3FB7" w:rsidRPr="009E3FB7" w:rsidRDefault="009E3FB7" w:rsidP="009E3FB7">
      <w:pPr>
        <w:shd w:val="clear" w:color="auto" w:fill="FFFFFF"/>
        <w:spacing w:after="150" w:line="240" w:lineRule="auto"/>
        <w:jc w:val="both"/>
        <w:rPr>
          <w:rFonts w:ascii="Times New Roman" w:eastAsia="Times New Roman" w:hAnsi="Times New Roman" w:cs="Times New Roman"/>
          <w:color w:val="483B3F"/>
          <w:sz w:val="28"/>
          <w:szCs w:val="28"/>
        </w:rPr>
      </w:pPr>
      <w:r w:rsidRPr="009E3FB7">
        <w:rPr>
          <w:rFonts w:ascii="Times New Roman" w:eastAsia="Times New Roman" w:hAnsi="Times New Roman" w:cs="Times New Roman"/>
          <w:color w:val="483B3F"/>
          <w:sz w:val="28"/>
          <w:szCs w:val="28"/>
        </w:rPr>
        <w:t> </w:t>
      </w:r>
    </w:p>
    <w:p w:rsidR="00987A28" w:rsidRPr="009E3FB7" w:rsidRDefault="00987A28" w:rsidP="009E3FB7">
      <w:pPr>
        <w:jc w:val="both"/>
        <w:rPr>
          <w:rFonts w:ascii="Times New Roman" w:hAnsi="Times New Roman" w:cs="Times New Roman"/>
          <w:sz w:val="28"/>
          <w:szCs w:val="28"/>
        </w:rPr>
      </w:pPr>
    </w:p>
    <w:sectPr w:rsidR="00987A28" w:rsidRPr="009E3FB7" w:rsidSect="009E3FB7">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3FB7"/>
    <w:rsid w:val="00987A28"/>
    <w:rsid w:val="009E3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F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3FB7"/>
    <w:rPr>
      <w:b/>
      <w:bCs/>
    </w:rPr>
  </w:style>
</w:styles>
</file>

<file path=word/webSettings.xml><?xml version="1.0" encoding="utf-8"?>
<w:webSettings xmlns:r="http://schemas.openxmlformats.org/officeDocument/2006/relationships" xmlns:w="http://schemas.openxmlformats.org/wordprocessingml/2006/main">
  <w:divs>
    <w:div w:id="17156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2580</Words>
  <Characters>14709</Characters>
  <Application>Microsoft Office Word</Application>
  <DocSecurity>0</DocSecurity>
  <Lines>122</Lines>
  <Paragraphs>34</Paragraphs>
  <ScaleCrop>false</ScaleCrop>
  <Company>SPecialiST RePack</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2022-05-27T11:40:00Z</dcterms:created>
  <dcterms:modified xsi:type="dcterms:W3CDTF">2022-05-27T11:41:00Z</dcterms:modified>
</cp:coreProperties>
</file>