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F5" w:rsidRDefault="00EE20F5" w:rsidP="00EE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Сводный годовой доклад </w:t>
      </w:r>
    </w:p>
    <w:p w:rsidR="00EE20F5" w:rsidRDefault="00EE20F5" w:rsidP="00EE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о ходе реализации и оценке эффективности реализации </w:t>
      </w:r>
    </w:p>
    <w:p w:rsidR="00EE20F5" w:rsidRDefault="00EE20F5" w:rsidP="00EE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муниципальных программ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районного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муниципального </w:t>
      </w:r>
    </w:p>
    <w:p w:rsidR="00EE20F5" w:rsidRPr="00EE20F5" w:rsidRDefault="00EE20F5" w:rsidP="00EE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образования Республики Калмыкия по итогам 2021 года</w:t>
      </w:r>
    </w:p>
    <w:p w:rsidR="00EE20F5" w:rsidRPr="00EE20F5" w:rsidRDefault="00EE20F5" w:rsidP="00EE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2022 год</w:t>
      </w:r>
    </w:p>
    <w:p w:rsidR="00EE20F5" w:rsidRPr="00EE20F5" w:rsidRDefault="00EE20F5" w:rsidP="00EE2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1.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Общие сведения о муниципальных программах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Сводный годовой доклад о ходе реализации и оценке эффективности реализации муниципальных программ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по итогам 2021 года подготовлен в соответствии с Постановлением Главы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от 03.07.2014 г. № 244 «Об утверждении Положения о порядке принятия решений о разработке муниципальных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программ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образования»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.О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тветственными исполнителями за выполнение Программ представлены отчеты о выполнении Программ, включая оценку эффективности реализации Программы.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2. Сведения об утверждении муниципальных программ в 2021 году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В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целях совершенствования программно-целевого планирования районного бюджета в 2021 году реализовывалось 8 муниципальных программ. Их реализация направлена на решение ключевых задач и достижения поставленных конечных целей и приоритетов социально- экономического развития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района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.В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се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муниципальные программы были утверждены администрацией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до принятия районного бюджета на  2021 финансовый год:1. «Развитие образования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2020 - 2025 годы»;2. «Развитие культуры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годы»;3. «Развитие физической  культуры, спорта и молодежной политики 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годы»;4. «Содержание и развитие муниципального хозяйства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Республика Калмыкия на 2020-2025 годы»;5. «Повышение эффективности муниципального управления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Республика Калмыкия на 2020-2025 годы»;6. «Управление муниципальным имуществом и земельными ресурсами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годы»;7. «Управление муниципальными финансами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на 2020-2025 годы»;8.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образовании Республики Калмыкия на 2020-2025 годы»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.В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рамках данных программ реализуется 29 подпрограмм, общее количество запланированных мероприятий  на 2021 год  предусмотренных муниципальными программами с учетом подпрограмм составляет 59 мероприятий. Муниципальные программы в 2021 году были направлены на реализацию важнейших приоритетов: - повышение уровня жизни населения; - повышение качества предоставления муниципальных услуг; - повышение качества образования;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-п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овышение обеспеченности дошкольными образовательными учреждениями; - развитие сферы культуры и спорта; - обеспечение доступным жильем молодых семей; - привлечение инвестиций в экономику района; - совершенствование транспортной инфраструктуры; - модернизация жилищно-коммунального хозяйства.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3. Сведения об использовании бюджетных ассигнований на реализацию муниципальных программ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В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отчетном периоде на территории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были реализованы мероприятия по 8 муниципальным программам, из 8 утвержденных программ. На реализацию муниципальных программ в 2021 году в бюджете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предусматривалось направить 297458,5 тыс. рублей, в том числе за счет средств местного бюджета -  87524,0 тыс. рублей. Фактическое исполнение составило 269073,1 тыс. рублей, в том числе за счет средств местного бюджета 70871,3 тыс. рублей или 26,3 % от объема финансирования,  предусмотренные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программами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.Б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ольшую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долю в объеме финансирования, предусмотренные муниципальными программами, составляют средства республиканского  бюджета – 65 %, средства районного бюджета – 29,4 %, федеральные – 5,6%. Фактическое финансирование из средств республиканского бюджета составило 67,5%,  средства районного бюджета – 26,3%, федерального бюджета – 6,2 %. Республиканские и федеральные средства выделяются на условиях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софинансирования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или при осуществлении отдельных государственных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полномочий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.В</w:t>
      </w:r>
      <w:proofErr w:type="spellEnd"/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2021 году наибольший объем финансирования программ осуществлялся по направлениям: образование – 77,2%, содержание и развитие муниципального хозяйства – 7,6%, управление финансами – 6%, муниципальное управление – 5,0%, сельское хозяйство  – 2,4%, 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4. Оценка деятельности ответственных исполнителей в части, касающейся реализации муниципальных программ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Оценка эффективности муниципальных программ проведена в соответствии с Порядком проведения и критериев оценки эффективности реализации муниципальных программ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образования, утвержденном постановлением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от 03.07.2014 г. № 244. Оценка эффективности реализации муниципальных программ проведена по двум направлениям: - оценка целевых показателей муниципальной программы (подпрограммы); - оценка эффективности муниципальной программы (подпрограммы). Результаты оценки эффективности (неэффективности) реализации муниципальных программ определялись по следующим критериям: Положительное значение (0 и более): – ожидаемая эффективность достигнута; - 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эффективность находится на уровне предыдущего года; - эффективность повысилась по сравнению с предыдущим годом; Отрицательное значение (менее 0): - ожидаемая эффективность не достигнута; - эффективность снизилась по сравнению с предыдущим годом.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По итогам реализации муниципальных программ в 2021 году по ряду программ наблюдается положительная динамика выполнения целевых показателей, однако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отдельные показатели не достигли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своих плановых значений. Необходимо отметить, что достижение запланированных значений целевых показателей возможно только при 100 %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программ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.В</w:t>
      </w:r>
      <w:proofErr w:type="spellEnd"/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в очередном финансовом году, необходимо уточнить значения целевых показателей на 2022 год, которые могут быть реально достигнуты при утвержденных на текущий год объемах финансирования. 5. Общая информация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о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муниципальных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программахИсполнение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муниципальных программ выглядит следующим образом: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1.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Муниципальная программа «Развитие образования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 районном муниципальном образовании  Республики Калмыкия на 2020 - 2025 годы»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Муниципальная программа «Развитие образования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 утверждена постановлением Главы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РМО РК от 06 ноября 2019 года № 374.Общий объем финансирования на 2021 год предусмотрен в программе в сумме 217729,4 тыс. рублей, в том числе из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федерального бюджета – 9728,9 тыс. рублей, республиканского бюджета – 159442,9 тыс. рублей, местного бюджета – 48557,6 тыс. рублей.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Фактические расходы составили -207739,8 тыс. рублей, в том числе из федерального бюджета -9728,8 тыс. рублей, республиканского бюджета – 157806,3 тыс. рублей, местного бюджета 40204,7 тыс.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рублей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.Ф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инансирование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было предусмотрено по 4 подпрограммам: «Развитие системы дошкольного образования», «Развитие общего образования», «Дополнительное образование, воспитание и оздоровление детей», «Создание условий для реализации муниципальной программы». В муниципальной программе на 2021 год определено достижение 10 целевых показателей. (Таблица № 1)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2. Муниципальная программа «Развитие культуры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2020 -2025 годы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»М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униципальная программа «Развитие культуры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 утверждена постановлением Главы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РМО РК от 06 ноября 2019 года № 375.          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Общий объем финансирования на 2021 год предусмотрено в программе – 2117,2 тыс. рублей, в том числе из федерального бюджета – 0 тыс. рублей, республиканского бюджета -0 тыс. рублей, местного 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бюджета – 2117,2 тыс. рублей.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Фактические расходы составили -1841,9 тыс. рублей, в том числе – средства федерального бюджета – 0 тыс. рублей, республиканского бюджета -0 тыс. рублей, местного бюджета – 1841,9 тыс. рублей.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Финансирование было предусмотрено в двух подпрограммах: «Библиотечное обслуживание населения», «Организация досуга и предоставление услуг организации культуры». 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В муниципальной программе установлены 7 целевых показателя, из них достигнуты- 2, 5 показателей ниже плана.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(Таблица №2) 3. Муниципальная программа «Развитие физической культуры, спорта и молодежной политики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Республика Калмыкия на 2020-2025 годы»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.М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униципальная программа «Развитие физической культуры, спорта и молодежной политики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 утверждена постановлением Главы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РМО РК от 06 ноября 2019 года № 373. Общий объем финансирования на 2021 год предусмотрено в программе – 723,5 тыс. рублей, в том числе из федерального бюджета-0,0 тыс. рублей, республиканского бюджета- 510,7 тыс. рублей, местного бюджета- 212,8 тыс. рублей.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Фактические расходы составили -723,3 тыс. рублей, в том числе средства федерального бюджета -0,0 тыс. рублей, республиканского бюджета- 510,7  тыс. рублей, местного бюджета- 212,6  тыс. рублей.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Финансирование было предусмотрено в трех подпрограммах  «Развитие физической культуры и спорта», «Развитие молодежной политики», «Молодой семье - доступное жилье». 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В муниципальной программе установлены 6 целевых показателей, из них достигнуты – 6 показателей.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(Таблица №3)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4. Муниципальная программа «Повышение эффективности муниципального управления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2020 -2025 годы»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.М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униципальная программа «Повышение эффективности муниципального управления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  утверждена постановлением Главы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РМО РК от  21 октября г. № 342.Плановое финансирование программы на 2021 год всего предусмотрено в размере 15556,4 тыс. рублей, фактическое исполнение составило 13374,6 тыс. рублей или 86 %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от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предусмотренных в программе. Средства районного бюджета предусмотрены в программе в размере 15217,4 тыс. рублей, фактические расходы составили 13125,7 тыс. рублей или 86 %.В муниципальной программе установлены 25 целевых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показателей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.О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тчет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об исполнении мероприятий муниципальной программы "Повышение эффективности муниципального управления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годы" за 2021 год приведен в таблице № 4.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5. 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Муниципальная программа «Управление муниципальными финансами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2016-2021 годы» Программа утверждена постановлением Главы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РМО РК от 16.10.2019 г. № 336.Плановое финансирование программы на 2021 год из средств районного бюджета было предусмотрено в размере 8311,8 тыс. рублей, фактическое исполнение составило 7913,6 тыс. рублей или 95,2 % от годового назначения.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 С учетом всех источников финансирования программы в 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 xml:space="preserve">2021 году составило 16020,5  тыс. рублей или 97,6% от планового значения – 16418,7  тыс. рублей. В рамках программы за 2021 год из республиканского бюджета были предоставлены дотации поселениям на выравнивание бюджетной обеспеченности в сумме 8106,9 тыс. рублей. Произведена уплата процентов по кредитам из бюджета другого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уровня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.О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тчет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об исполнении мероприятий муниципальной программы "Управление муниципальными финансами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годы" за 2021 год приведен в таблице № 5.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6. 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2016 -2021 годы».           Муниципальная программа «Развитие сельского хозяйства и регулирования рынка сельскохозяйственной продукции, сырья и продовольствия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РМО на 2020-2025 годы» утверждена Постановлением Главы АЮРМО РК от 05 ноября 2019 года № 366. В программе существуют три подпрограммы:1. Стимулирование развития агропромышленного комплекса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2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 Устойчивое развитие сельских территорий 3. Создание условий для реализации муниципальной программы 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7. Муниципальная программа «Управление муниципальным имуществом и земельными ресурсами 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годы». Программа «Управление муниципальным имуществом и земельными ресурсами 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годы» утверждена постановлением Главы Администрации района от 06.11.2019г. № 372. Общий объем финансирования на 2021 год предусмотрено в программе в сумме 2839,4 тыс. рублей, в том числе из местного бюджета 2839,4 тыс. рублей.  Фактические расходы составили -2463,0 тыс. рублей, в том числе средства местного бюджета 2463,0 тыс. рублей. Финансирование было предусмотрено в трех программах: - «Эффективное управление муниципальным имуществом»;- «Эффективное управление земельными ресурсами»;- «Создание условий для реализации муниципальной программы». 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8. Муниципальная программа «Содержание и развитие муниципального хозяйства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Республика Калмыкия на 2016-2021 годы»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.П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рограмма утверждена постановлением Главы Администрации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РМО РК от  05.11.2019 г. № 367.Общий объем финансирования на 2021 год предусмотрен в программе в размере 35351,7 тыс. рублей, фактические расходы составили 20518,3 тыс. рублей или 58% к плану предусмотренной программой, что объясняется недостаточным финансированием из местного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бюджета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.О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тчет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об исполнении мероприятий муниципальной программы "Содержание и развитие муниципального хозяйства в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районном муниципальном образовании Республики Калмыкия на 2020-2025 годы" за 2021 год приведен в таблице № 8.В муниципальной программе на 2020 год установлены 5 целевых показателей.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 xml:space="preserve">9. Целесообразность продолжения реализации соответствующих муниципальных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программВ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целом муниципальные программы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</w:t>
      </w: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 xml:space="preserve">муниципального образования Республики Калмыкия соответствуют основным направлениям и способствуют достижению указанных целей и задач муниципальных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программ</w:t>
      </w:r>
      <w:proofErr w:type="gram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.П</w:t>
      </w:r>
      <w:proofErr w:type="gram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результатам проведённой оценки все действующие на территории </w:t>
      </w:r>
      <w:proofErr w:type="spellStart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муниципальные программы эффективны и целесообразны к дальнейшей реализации при достаточности бюджетного финансирования.</w:t>
      </w: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EE20F5" w:rsidRDefault="00EE20F5" w:rsidP="00EE20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8"/>
          <w:szCs w:val="28"/>
        </w:rPr>
        <w:sectPr w:rsidR="00EE20F5" w:rsidSect="00EE20F5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EE20F5" w:rsidRPr="00EE20F5" w:rsidRDefault="00EE20F5" w:rsidP="00EE20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Таблица №1</w:t>
      </w:r>
    </w:p>
    <w:tbl>
      <w:tblPr>
        <w:tblW w:w="14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3942"/>
        <w:gridCol w:w="2193"/>
        <w:gridCol w:w="1168"/>
        <w:gridCol w:w="3607"/>
        <w:gridCol w:w="1581"/>
        <w:gridCol w:w="1581"/>
      </w:tblGrid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№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Объем финансирования, предусмотренный программой,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за отчетный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ед.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4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Муниципальная программа «Развитие образования в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1  "Развитие системы дошкольного образования"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28719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26931,6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деятельности  муниципальных дошкольных образовательных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28062,4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26275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охват детей дошкольного возраста дошкольным образованием (отношение численности детей в возрасте от 2 мес. до 3 лет, посещающих ДОУ к общей численности детей в возрасте до 3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ле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) 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73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1.3.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Выплата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656,6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656,6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2 "Развитие общего образования"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167391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160712,2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деятельности муниципальных общеобразовательных учреждений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142649,5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139114,6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Доля лиц, сдавших ЕГЭ от числа выпускников, участвовавших в ЕГЭ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образовательных организаций, в которых проведены мероприятия по материально-техническому оснащению («Успех каждого ребенка»)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модернизации системы общего образования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300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муниципальных общеобразовательных организаций, в которых проведены мероприятия по   материально-техническому оснащению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Точка роста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1059,3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1059,3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образовательных организаций, на базе которых будет создан Центр образования и гуманитарных профилей «Точка роста»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2.3.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4425,5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4425,5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2.4.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Создание условий для занятия физической культуры и спортом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2736,8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2736,8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муниципальных общеобразовательных организаций, в которых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созданы условия для занятий физической культурой и спортом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Реализация мероприятий по содействию создания новых мест в общеобразовательных организациях (строительство спортивного зала МКОУ «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Харбинская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СОШ»)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422,5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422,5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3.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3. "Дополнительное образование,  воспитание и оздоровление  детей"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13532,6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12658,8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3.1.</w:t>
            </w:r>
          </w:p>
        </w:tc>
        <w:tc>
          <w:tcPr>
            <w:tcW w:w="4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деятельности  муниципальных образовательных организаций по дополнительному образованию и воспитанию  детей.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11601,4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10721,2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Доля детей школьного возраста, охваченных дополнительным образованием, от общего числа детей школьного возраста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64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ежегодных районных мероприятий в системе дополнительного образования детей.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Доля образовательных организаций, реализующих программы по направлениям: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духовно-нравственное, гражданско-патриотическое, экологическое, профилактика культуры здорового и безопасного образа жизни, предупреждение подростковой преступности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66</w:t>
            </w:r>
          </w:p>
        </w:tc>
      </w:tr>
      <w:tr w:rsidR="00EE20F5" w:rsidRPr="00EE20F5" w:rsidTr="00EE20F5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модернизации системы дополнительного образования и воспитания детей.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180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180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4. "Создание условий для реализации муниципальной программы"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8086,8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7437,2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4.1.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функционирования муниципальных органов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551,4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520,6</w:t>
            </w:r>
          </w:p>
        </w:tc>
        <w:tc>
          <w:tcPr>
            <w:tcW w:w="4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Уровень ежегодного достижения значений показателей (индикаторов) муниципальной программы и подпрограмм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90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4.2.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Содержание бухгалтерии отдела образования.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5143,4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4786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4.3.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Обеспечение расходных обязательств муниципальных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образований, возникающих при выполнении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421,2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408,2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315,4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315,4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</w:tbl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tbl>
      <w:tblPr>
        <w:tblW w:w="12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664"/>
        <w:gridCol w:w="2193"/>
        <w:gridCol w:w="1168"/>
        <w:gridCol w:w="1984"/>
        <w:gridCol w:w="1581"/>
        <w:gridCol w:w="1581"/>
      </w:tblGrid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Таблица 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№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Объем финансирования, предусмотренный программой,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за отчетный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ед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.и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2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1. "Библиотечное обслуживание населения"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1552,2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1369,5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1.1.</w:t>
            </w:r>
          </w:p>
        </w:tc>
        <w:tc>
          <w:tcPr>
            <w:tcW w:w="3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Организация качественного обслуживания пользователей библиотек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1552,2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1369,5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Обновление книжного фонда, 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Число книговыдач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40023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2187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2.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2. "Организация досуга и предоставление услуг организации культуры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400,8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372,7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2.1.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Организация и проведение мероприятий в области культуры                                                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235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116,2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проведенных театрально - концертных, культурно - массовых мероприятий (ед.)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951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937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2.2.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Модернизация и совершенствование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Среднее количество посетителей организованных театрально 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–к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онцертных ,культурно - массовых мероприятий (в расчете на одно мероприятие) (чел.)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104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Укрепление материально-технической базы муниципальных домов культуры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Среднее число клубных формирований на одно культурно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досуговое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учреждение (ед.)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2.4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Комплексное развитие муниципальных домов культуры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Число участников клубных формирований (участники)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370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134</w:t>
            </w:r>
          </w:p>
        </w:tc>
      </w:tr>
    </w:tbl>
    <w:p w:rsidR="00EE20F5" w:rsidRP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Таблица №3</w:t>
      </w:r>
    </w:p>
    <w:tbl>
      <w:tblPr>
        <w:tblW w:w="14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2579"/>
        <w:gridCol w:w="2193"/>
        <w:gridCol w:w="1168"/>
        <w:gridCol w:w="4865"/>
        <w:gridCol w:w="1581"/>
        <w:gridCol w:w="1581"/>
      </w:tblGrid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№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Объем финансирования, предусмотренный программой,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за отчетный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ед.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4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Муниципальная программа «Развитие физической культуры, спорта и молодежной политики в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Подпрограмма 1. "Развитие 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физической культуры и спорта"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73,7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43,5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73,7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43,5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Увеличение доли граждан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района систематически занимающихся физической культурой и спортом, 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Увеличение доли граждан занимающихся в специализированных спортивных учреждениях, 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Увеличение доли лиц с ограниченными возможностями здоровья и 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инвалидов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23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2. "Развитие молодежной политики"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29,4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29,4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2.1.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29,4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29,4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Увеличение доли детей, подростков и молодежи, вовлеченных в деятельность детских и молодежных общественных объединений, в общем числе граждан в возрасте 8-30 лет, 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Увеличение доли детей и молодежи, участвующих в работе патриотических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клубов, объединений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17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3. "Молодой семье - доступное жилье"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650,4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650,4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650,4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650,4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Доля молодых семей, улучивших жилищные условия при оказании муниципальной поддержки, 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14</w:t>
            </w:r>
          </w:p>
        </w:tc>
      </w:tr>
    </w:tbl>
    <w:p w:rsidR="00EE20F5" w:rsidRPr="00EE20F5" w:rsidRDefault="00EE20F5" w:rsidP="00EE2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Таблица №4</w:t>
      </w:r>
    </w:p>
    <w:tbl>
      <w:tblPr>
        <w:tblW w:w="14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3150"/>
        <w:gridCol w:w="2193"/>
        <w:gridCol w:w="1168"/>
        <w:gridCol w:w="4650"/>
        <w:gridCol w:w="1581"/>
        <w:gridCol w:w="1581"/>
      </w:tblGrid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№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Объем финансирования, предусмотренный программой,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за отчетный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ед.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4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Муниципальная программа «Повышение  эффективности муниципального управления в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1  "Противодействие коррупции"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0 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1.1.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  по предупреждению и противодействию коррупции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действующих нормативно-правовых актов органов местного самоуправления, прошедших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антикоррупционную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экспертизу, %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Контрольные мероприятия по соблюдению федерального законодательства коррупции в сфере закупок товаров, работ, услуг для обеспечения муниципальных нужд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публикаций по теме коррупции, размещенных на Интернет-сайте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РМО РК в течение года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2. "Комплексная профилактика правонарушений и преступлений, мероприятия по противодействию злоупотреблению наркотиками и их незаконному обороту"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218,4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218,4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2.1.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Реализация мероприятий по профилактике правонарушений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15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29,5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Доля организаций, где проводятся профилактика и пропаганда правонарушений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50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2.2.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мероприятия по профилактике и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противодействию злоупотреблению наркотиками и их незаконному обороту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110,0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217,4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Доля площади уничтоженных дикорастущих растений, содержащих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 xml:space="preserve">наркотические вещества от выявленной площади дикорастущих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наркосодержащих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растений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Снижение доли злоупотребляющих наркотическими средствами среди детей и подростков (на 10000 населения)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70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2.3.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Снижение количества несовершеннолетних, совершивших административные правонарушения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Удельный вес преступлений среди несовершеннолетних к общему количеству совершенных преступлений (показатели Отделения полиции Межмуниципального отдела МВД РФ "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Яшкульский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" с м/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п.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Цаган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Аман),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3. 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6166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5036,9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3.1.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мероприятия по предупреждению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пожарной безопасности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1596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359,8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профилактических мероприятий по предупреждению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пожаров,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4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Снижение количества пожаров в районе,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3.2.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ликвидации последствий чрезвычайных ситуаций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1881,5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профилактических мероприятий по предупреждению чрезвычайных ситуации и происшествия,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Снижение количества гибели людей на водных объектах,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3.3.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деятельности диспетчерской службы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1005,0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1131,0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Организация повышения квалификации должностных лиц и специалистов ГО,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Подпрограмма 4. "Противодействие экстремизму и профилактика терроризма на территории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районного муниципального образования Республики Калмыкия"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2403,2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1998,5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4.0.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Мероприятия по обеспечению общественной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безопасности, противодействие экстремизму и терроризму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3043,7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2969,5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3000,0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2926,7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Уровень антитеррористической защищенности  подведомственных муниципальных учреждений Администрации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РМО РК,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63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4.2.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профилактических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мероприятийи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мероприятийпо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информационно-пропагандистскому обеспечению антитеррористической деятельности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43,7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42,8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публикаций в средствах массовой информации,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мероприятий направленных на развитие среди школьников и молодежи неприятия идеологии терроризма и привитие им традиционных духовно-нравственных ценностей,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5.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5 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u w:val="single"/>
              </w:rPr>
              <w:t>"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Улучшение условий и охраны труда на 2016-2021 годы"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1183,9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416,8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5.1.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Улучшение условий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1183,9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416,8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Численность пострадавших в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результате несчастных случаев на производстве с утратой трудоспособности на 1 рабочий день и более, чел.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дней временной нетрудоспособности в связи с несчастным случаем на производстве в расчете на 1 пострадавшего, дней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86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55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обученных работников по области охраны труда, от общего количества работников, запланированных к обучению,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опубликованных в районной газете и на сайте администрации статей и публикаций по вопросам охраны труда,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6.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6. "Создание условий для реализации муниципальной программы"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11969,3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10959,3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6.1.</w:t>
            </w:r>
          </w:p>
        </w:tc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11969,3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10959,3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Количество нормативных правовых актов Администрации района, соответствующих действующему законодательству,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100 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Доля муниципальных служащих Администрации района,  повысивших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квалификацию и прошедших профессиональную переподготовку от запланированного на обучение количества муниципальных служащих,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70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бюджета муниципального района на содержание работников в расчете на одного жителя муниципального района, руб. на 1 работника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1130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908,3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Доля муниципальных служащих, прошедших диспансеризацию и имеющих заключение об отсутствии заболеваний препятствующих прохождению муниципальной службы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,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от числа муниципальных служащих, подлежащих диспансеризации,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обращений граждан, рассмотренных с нарушением срока),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</w:tbl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Таблица №5</w:t>
      </w:r>
    </w:p>
    <w:tbl>
      <w:tblPr>
        <w:tblW w:w="146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767"/>
        <w:gridCol w:w="2193"/>
        <w:gridCol w:w="1045"/>
        <w:gridCol w:w="3991"/>
        <w:gridCol w:w="1581"/>
        <w:gridCol w:w="1581"/>
      </w:tblGrid>
      <w:tr w:rsidR="00EE20F5" w:rsidRPr="00EE20F5" w:rsidTr="00EE20F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№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Объем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фина-нсирования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, предусмотренный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програм-мой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Расходы за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отчет-ный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ед.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46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Муниципальная программа «Управление муниципальными финансами  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районного муниципального образования Республики Калмыкия на 2020-2025 годы»</w:t>
            </w:r>
          </w:p>
        </w:tc>
      </w:tr>
      <w:tr w:rsidR="00EE20F5" w:rsidRPr="00EE20F5" w:rsidTr="00EE20F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1  "Повышение эффективности управления муниципальными финансами и развитие межбюджетных отношений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13250,9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13250,9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1.1.</w:t>
            </w:r>
          </w:p>
        </w:tc>
        <w:tc>
          <w:tcPr>
            <w:tcW w:w="3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организация планирования и исполнения бюджета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РМО РК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0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0 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исполнение расходов бюджета,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92,8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удельный вес расходов бюджета, формируемых в рамках программы в общем объеме расходов бюджета,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98,5</w:t>
            </w:r>
          </w:p>
        </w:tc>
      </w:tr>
      <w:tr w:rsidR="00EE20F5" w:rsidRPr="00EE20F5" w:rsidTr="00EE20F5"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1.2.</w:t>
            </w:r>
          </w:p>
        </w:tc>
        <w:tc>
          <w:tcPr>
            <w:tcW w:w="3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Выравнивание бюджетной обеспеченности бюджетов поселений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8106,9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8106,9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снижение объемов кредиторской задолженности  в общем объеме расходов бюджетов поселений,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6,8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перечисление дотации </w:t>
            </w: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бюджетам поселений из бюджета РМО в объеме, утвержденном решением,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97,5</w:t>
            </w:r>
          </w:p>
        </w:tc>
      </w:tr>
      <w:tr w:rsidR="00EE20F5" w:rsidRPr="00EE20F5" w:rsidTr="00EE20F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6,6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просроченная задолженность по долговым обязательствам, 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</w:tr>
      <w:tr w:rsidR="00EE20F5" w:rsidRPr="00EE20F5" w:rsidTr="00EE20F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2.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Подпрограмма 2 "Поддержка и развитие предпринимательства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района"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66,5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66,5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2.1.</w:t>
            </w:r>
          </w:p>
        </w:tc>
        <w:tc>
          <w:tcPr>
            <w:tcW w:w="3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субсидий на поддержку предпринимательства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66,5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66,5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разработка НПА и внесение изменение в существующие акты,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субъектов малого и среднего предпринимательства на конец года, ед.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375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345</w:t>
            </w:r>
          </w:p>
        </w:tc>
      </w:tr>
      <w:tr w:rsidR="00EE20F5" w:rsidRPr="00EE20F5" w:rsidTr="00EE20F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2.2.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формирование перечней муниципального имущества, предназначенного для передачи и во владение или в пользование субъектами малого и среднего предпринимательства, заключение договоров аренды указанного имущества на срок не менее 5 лет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сумма налоговых поступлений в бюджет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РМО РК (ЕВНД, ЕХСН, УСН),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7020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6182,4</w:t>
            </w:r>
          </w:p>
        </w:tc>
      </w:tr>
      <w:tr w:rsidR="00EE20F5" w:rsidRPr="00EE20F5" w:rsidTr="00EE20F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3.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Подпрограмма 3. "Создание условий для реализации 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муниципальной программы"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3101,3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2703,1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деятельности муниципальных органов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3101,3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2703,1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своевременная подготовка и внесение в СД ЮРМО РК проекта решения СД ЮРМО РК, да или нет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да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Исполнение расходов на содержание ФУ АЮРМО РК,%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98,9</w:t>
            </w:r>
          </w:p>
        </w:tc>
      </w:tr>
    </w:tbl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Таблица №6</w:t>
      </w:r>
    </w:p>
    <w:tbl>
      <w:tblPr>
        <w:tblW w:w="14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3878"/>
        <w:gridCol w:w="2193"/>
        <w:gridCol w:w="1196"/>
        <w:gridCol w:w="3879"/>
        <w:gridCol w:w="1581"/>
        <w:gridCol w:w="1581"/>
      </w:tblGrid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№ п.п.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Объем финансирования, предусмотренный программой,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за отчетный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ед.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48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Муниципальная программа «Развитие сельского хозяйства и регулирование рынка сельскохозяйственной продукции, сырья и продовольствии в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1  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u w:val="single"/>
              </w:rPr>
              <w:t>"Стимулирование развития агропромышленного комплекса"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150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87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Консультационная помощь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сельхозтоваропроизводителям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и первичное оформление документов для получения Субсидии на возмещение затрат по наращиванию маточного поголовья овец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сельхозтоваропроизводителей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, кому были представлены консультации и оформлены документы для получения в Министерстве сельского хозяйства РК «Субсидии на возмещение затрат по наращиванию маточного поголовья овец» (ед.)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95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1.2.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Консультационная помощь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сельхозтоваропроизводителям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и первичное оформление документов для получения Субсидии на табунное коневодство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сельхозтоваропроизводителей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, кому были представлены консультации и оформлены документы для получения в Министерстве сельского хозяйства РК «Субсидии на табунное коневодство» (ед.)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18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18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1.3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Консультационная помощь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сельхозтоваропроизводителям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и первичное оформление документов для получения Субсидии возмещение части затрат на содержание поголовья коров специализированных мясных пород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сельхозтоваропроизводителей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, кому были представлены консультации и оформлены документы для получения в Министерстве сельского хозяйства РК «Субсидии возмещение части затрат на содержание поголовья коров специализированных мясных пород (ед.)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66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Консультационная помощь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сельхозтоваропроизводителям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и первичное оформление документов для получения Субсидии на развитие племенного животноводства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сельхозтоваропроизводителей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, кому были представлены консультации и оформлены документы для получения в Министерстве сельского хозяйства РК «Субсидии на развитие племенного животноводства» (ед.)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1.5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Консультационная помощь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сельхозтоваропроизводителям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и первичное оформление документов для получения Субсидии на возмещение части затрат на производство и реализацию тонкорунной и полутонкорунной шерсти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сельхозтоваропроизводителей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, кому были представлены консультации и оформлены документы для получения в Министерстве сельского хозяйства РК «Субсидии на возмещение части затрат на производство и реализацию тонкорунной и полутонкорунной шерсти» (ед.)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1.6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Консультационная помощь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сельхозтоваропроизводителям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и первичное оформление рекомендательных писем для получения Гранта начинающим и семейным фермерам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Количество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сельхозтоваропроизводителей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, кому были представлены консультации и оформлены рекомендательные письма для получения в Министерстве сельского хозяйства РК «Гранта начинающим и семейным фермерам» (ед.)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17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17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2 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u w:val="single"/>
              </w:rPr>
              <w:t>"Комплексное развитие сельских территорий на период 2020- 2025 годы"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4292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4023,4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2.1.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Удовлетворение потребностей сельского населения, в том числе молодых семей и молодых специалистов в благоустроенном жилье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Ввод и приобретение жилья для молодых семей и молодых специалистов (кв.м.)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54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2.2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Развитие дорожного хозяйства в сельской местности 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4292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4023,4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Протяженность отремонтированных автомобильных дорог в п.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Цаган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Аман (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км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1,5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1,23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3.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3. 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u w:val="single"/>
              </w:rPr>
              <w:t>"Создание условий для реализации муниципальной программы"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2430,2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2368,3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3.1.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деятельности муниципальных органов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2430,2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2368,3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Удовлетворенность потребителей качеством оказания муниципальных услуг в сфере АПК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94</w:t>
            </w:r>
          </w:p>
        </w:tc>
      </w:tr>
    </w:tbl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 Таблица №7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3983"/>
        <w:gridCol w:w="2012"/>
        <w:gridCol w:w="181"/>
        <w:gridCol w:w="1168"/>
        <w:gridCol w:w="3833"/>
        <w:gridCol w:w="1581"/>
        <w:gridCol w:w="1581"/>
      </w:tblGrid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№ п.п.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Объем финансирования, предусмотренный программой,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за отчетный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ед.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4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1  "Эффективное управление муниципальным имуществом"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1310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1089,9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1.1.</w:t>
            </w:r>
          </w:p>
        </w:tc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Мероприятие по приватизации и сдачи в аренду муниципального имущества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200</w:t>
            </w:r>
          </w:p>
        </w:tc>
        <w:tc>
          <w:tcPr>
            <w:tcW w:w="10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134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доходы от реализации имущества (тыс. руб.)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1159,1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доходы от сдачи имущества в аренду (тыс. руб.)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68,4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66,1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сохранение эксплуатационных свойств объектов муниципальной собственности от общего количества объектов муниципальной собственности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не менее 80%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не менее 80%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Количество зарегистрированных объектов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Подпрограмма 2 "Эффективное управление </w:t>
            </w: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земельными ресурсами"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lastRenderedPageBreak/>
              <w:t>330,0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253,0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приватизации и сдачи в аренду земельных участков</w:t>
            </w:r>
          </w:p>
        </w:tc>
        <w:tc>
          <w:tcPr>
            <w:tcW w:w="17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110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82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доходы от поступления арендной платы за землю и доходов от продажи земельных участков в бюджет РМО (тыс. руб.)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12500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10238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площадь вовлеченных земельных участков под индивидуальное жилищное строительство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12000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12000</w:t>
            </w:r>
          </w:p>
        </w:tc>
      </w:tr>
      <w:tr w:rsidR="00EE20F5" w:rsidRPr="00EE20F5" w:rsidTr="00EE20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обеспеченность земельными участками многодетных семей, от числа многодетных семей, поставленных на учет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66,7%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3. "Создание условий для реализации муниципальной программы"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1199,4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1120,1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выполнение функций муниципальных органов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1199,4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1120,1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уровень достижения показателей Программы (от общего количества установленных Программой)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85%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57,14%</w:t>
            </w:r>
          </w:p>
        </w:tc>
      </w:tr>
      <w:tr w:rsidR="00EE20F5" w:rsidRPr="00EE20F5" w:rsidTr="00EE20F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</w:tbl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EE20F5" w:rsidRPr="00EE20F5" w:rsidRDefault="00EE20F5" w:rsidP="00EE20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EE20F5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 Таблица №8</w:t>
      </w:r>
    </w:p>
    <w:tbl>
      <w:tblPr>
        <w:tblW w:w="14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3356"/>
        <w:gridCol w:w="2193"/>
        <w:gridCol w:w="1168"/>
        <w:gridCol w:w="3819"/>
        <w:gridCol w:w="1629"/>
        <w:gridCol w:w="1581"/>
      </w:tblGrid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№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Наименование программы, основного мероприятия, мероприятия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Объем финансирования, предусмотренный программой,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Расходы за отчетный период, тыс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.р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уб.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Наименование показателя объема мероприятия, ед.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изм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плановое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значения показателя объема мероприятия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фактическое значение показателя объема мероприятия</w:t>
            </w:r>
          </w:p>
        </w:tc>
      </w:tr>
      <w:tr w:rsidR="00EE20F5" w:rsidRPr="00EE20F5" w:rsidTr="00EE20F5">
        <w:tc>
          <w:tcPr>
            <w:tcW w:w="143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Муниципальная программа «Содержание и развитие муниципального хозяйства в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Юстинском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1  "Территориальное развитие (градостроительство и землеустройство")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74,3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74,3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1.1.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информационная система территориального планирования и развития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РМО РК, %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2.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Подпрограмма 2 "Ремонт и 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содержание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     и развитие коммунальной инфраструктуры 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768,4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768,4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rPr>
          <w:trHeight w:val="472"/>
        </w:trPr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2.1.</w:t>
            </w:r>
          </w:p>
        </w:tc>
        <w:tc>
          <w:tcPr>
            <w:tcW w:w="3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Обеспечение населения питьевой водой</w:t>
            </w:r>
          </w:p>
        </w:tc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768,4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768,4</w:t>
            </w:r>
          </w:p>
        </w:tc>
        <w:tc>
          <w:tcPr>
            <w:tcW w:w="3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Удельная величина бесперебойной подачи холодной воды  по 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централизованное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водопроводной сети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15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3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переводу на автономное отопление организаций и многоквартирных домов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Доля квартир, жилых домов и учреждений </w:t>
            </w:r>
            <w:proofErr w:type="gram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осуществляющие</w:t>
            </w:r>
            <w:proofErr w:type="gram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отопление природным газом, %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98,1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3.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3. "Развитие транспортной системы"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33951,1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19137,9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3.1.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Организация транспортного обслуживания населения 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350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580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Доля населения, проживающего в населенных пунктах, не имеющих регулярного  автобусного сообщения с административным центром   района, в общей численности населения муниципального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района.%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3.2.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осуществлению дорожной деятельности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12450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9420,3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  в общей протяженности автомобильных дорог общего пользования местного значения %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69,8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70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3.2.1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Капитальный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ресмонт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улично-дорожной сети п.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Цаган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 xml:space="preserve"> Аман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11950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7992,7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Содержание автомобильной дороги общего пользования местного значения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500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1427,6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4.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Подпрограмма 4. "Благоустройства и охрана окружающей среды"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0,0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4.1.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Организация и обустройство контейнерных площадок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0,0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Доля благоустроенных контейнерных площадок для накопления ТБО с совершенствованием системы обращения с отходами %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20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5.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Подпрограмма 5. "Энергосбережение и повышение энергетической эффективности муниципальных учреждений </w:t>
            </w:r>
            <w:proofErr w:type="spellStart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Юстинского</w:t>
            </w:r>
            <w:proofErr w:type="spellEnd"/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 xml:space="preserve"> района"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557,9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537,7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</w:rPr>
              <w:t> </w:t>
            </w:r>
          </w:p>
        </w:tc>
      </w:tr>
      <w:tr w:rsidR="00EE20F5" w:rsidRPr="00EE20F5" w:rsidTr="00EE20F5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5.1.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Мероприятия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557,9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537,7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Снижение потребления топливно-энергетических ресурсов муниципальными учреждениями %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0F5" w:rsidRPr="00EE20F5" w:rsidRDefault="00EE20F5" w:rsidP="00EE2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</w:pPr>
            <w:r w:rsidRPr="00EE20F5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</w:rPr>
              <w:t>0,6</w:t>
            </w:r>
          </w:p>
        </w:tc>
      </w:tr>
    </w:tbl>
    <w:p w:rsidR="006D625C" w:rsidRPr="00EE20F5" w:rsidRDefault="006D625C">
      <w:pPr>
        <w:rPr>
          <w:rFonts w:ascii="Times New Roman" w:hAnsi="Times New Roman" w:cs="Times New Roman"/>
          <w:sz w:val="28"/>
          <w:szCs w:val="28"/>
        </w:rPr>
      </w:pPr>
    </w:p>
    <w:sectPr w:rsidR="006D625C" w:rsidRPr="00EE20F5" w:rsidSect="00EE20F5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0F5"/>
    <w:rsid w:val="006D625C"/>
    <w:rsid w:val="00E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0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5794</Words>
  <Characters>33028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2022-05-27T11:22:00Z</dcterms:created>
  <dcterms:modified xsi:type="dcterms:W3CDTF">2022-05-27T11:33:00Z</dcterms:modified>
</cp:coreProperties>
</file>