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регионального этапа 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Всероссийск</w:t>
      </w:r>
      <w:r w:rsidR="00AB3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конкурса «Семья года» в 2025</w:t>
      </w: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591E87" w:rsidRPr="00AB7F5F" w:rsidRDefault="00591E87" w:rsidP="0059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21" w:rsidRPr="00AB7F5F" w:rsidRDefault="00591E87" w:rsidP="00F65221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5221" w:rsidRPr="00AB7F5F" w:rsidRDefault="00F65221" w:rsidP="00F65221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F6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цель, задачи и порядок проведения </w:t>
      </w:r>
      <w:r w:rsidR="00F65221"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«Семья года» (далее –</w:t>
      </w:r>
      <w:r w:rsidR="00F65221"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этап конкурса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66A" w:rsidRPr="004B466A" w:rsidRDefault="00F65221" w:rsidP="0099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91E87"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66A"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официальное наименование Всероссийского конкурса – Всероссийский конкурс «Семья года».</w:t>
      </w:r>
    </w:p>
    <w:p w:rsidR="004B466A" w:rsidRPr="009938BF" w:rsidRDefault="004B466A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призван способствовать решению задач, определенных Указом Президента Российской Федерации от  9 ноября 2022 г. № 809</w:t>
      </w:r>
      <w:r w:rsidR="009938BF" w:rsidRPr="009938BF">
        <w:rPr>
          <w:rFonts w:ascii="Times New Roman" w:hAnsi="Times New Roman" w:cs="Times New Roman"/>
          <w:sz w:val="24"/>
          <w:szCs w:val="24"/>
        </w:rPr>
        <w:t xml:space="preserve"> «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9938BF" w:rsidRPr="00993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anchor="P25" w:history="1">
        <w:r w:rsidR="009938BF" w:rsidRPr="00993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мероприятий по реализации в 2021 - 2025 годах </w:t>
      </w:r>
      <w:hyperlink r:id="rId9" w:history="1">
        <w:r w:rsidR="009938BF" w:rsidRPr="00993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утвержденным распоряжением Правительства Российской Федерации  от 16 сентября 2021 г. № 2580-р.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организации регионального этапа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округах, а также опыта проведения Всероссийского конкурса.</w:t>
      </w:r>
    </w:p>
    <w:p w:rsidR="00591E87" w:rsidRPr="00AB7F5F" w:rsidRDefault="00591E87" w:rsidP="0099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B060AC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КОНКУРСА</w:t>
      </w:r>
      <w:r w:rsidR="00D3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«СЕМЬЯ ГОДА»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9938B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Цель:</w:t>
      </w:r>
    </w:p>
    <w:p w:rsidR="00591E87" w:rsidRPr="00AB7F5F" w:rsidRDefault="004F41B5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укрепление и продвижение традиционных семейных ценностей.</w:t>
      </w:r>
    </w:p>
    <w:p w:rsidR="00591E87" w:rsidRPr="009938B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Задачи:</w:t>
      </w:r>
    </w:p>
    <w:p w:rsidR="004F41B5" w:rsidRDefault="004F41B5" w:rsidP="004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здоровый образ жизни,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увлечения и таланты членов семьи, активно участвующих </w:t>
      </w:r>
    </w:p>
    <w:p w:rsidR="009938BF" w:rsidRPr="009938BF" w:rsidRDefault="004F41B5" w:rsidP="004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местного сообщества, региона, страны;</w:t>
      </w:r>
    </w:p>
    <w:p w:rsidR="009938BF" w:rsidRPr="009938BF" w:rsidRDefault="009938BF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сохранению, укреплению и продвижению традиционных семейных ценностей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 Российской Федерации</w:t>
      </w: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федеральных округах.</w:t>
      </w:r>
    </w:p>
    <w:p w:rsidR="00591E87" w:rsidRPr="00AB7F5F" w:rsidRDefault="00591E87" w:rsidP="0099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F83CE8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РЕГИОНАЛЬНОГО ЭТАПА КОНКУРСА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59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Всероссийский конкурс проводится по следующим 5-ти номинациям: 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«Многодетная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«Сельская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>«Золотая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>«Семья – хранитель традиций»;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F65221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РЕГИОНАЛЬНОГО ЭТАПА КОНКУРСА</w:t>
      </w:r>
    </w:p>
    <w:p w:rsidR="00591E87" w:rsidRPr="00AB7F5F" w:rsidRDefault="00591E87" w:rsidP="00591E87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4.1. Участниками регионального этапа конкурса могут быть: </w:t>
      </w:r>
    </w:p>
    <w:p w:rsidR="00F83CE8" w:rsidRPr="00F83CE8" w:rsidRDefault="00F83CE8" w:rsidP="00F83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 xml:space="preserve">семьи, в которых дети </w:t>
      </w:r>
      <w:r>
        <w:rPr>
          <w:rFonts w:eastAsia="Times New Roman"/>
          <w:sz w:val="24"/>
          <w:szCs w:val="24"/>
          <w:lang w:eastAsia="ru-RU"/>
        </w:rPr>
        <w:t xml:space="preserve">получают воспитание, основанное на </w:t>
      </w:r>
      <w:r w:rsidRPr="00F83CE8">
        <w:rPr>
          <w:rFonts w:eastAsia="Times New Roman"/>
          <w:sz w:val="24"/>
          <w:szCs w:val="24"/>
          <w:lang w:eastAsia="ru-RU"/>
        </w:rPr>
        <w:t>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bCs/>
          <w:sz w:val="24"/>
          <w:szCs w:val="24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 xml:space="preserve">семьи, ведущие здоровый образ жизни, систематически занимающиеся </w:t>
      </w:r>
      <w:r w:rsidRPr="00F83CE8">
        <w:rPr>
          <w:rFonts w:eastAsia="Times New Roman"/>
          <w:bCs/>
          <w:sz w:val="24"/>
          <w:szCs w:val="24"/>
          <w:lang w:eastAsia="ru-RU"/>
        </w:rPr>
        <w:t xml:space="preserve">физической культурой и массовым спортом </w:t>
      </w:r>
      <w:r w:rsidRPr="00F83CE8">
        <w:rPr>
          <w:rFonts w:eastAsia="Times New Roman"/>
          <w:sz w:val="24"/>
          <w:szCs w:val="24"/>
          <w:lang w:eastAsia="ru-RU"/>
        </w:rPr>
        <w:t xml:space="preserve">и </w:t>
      </w:r>
      <w:r w:rsidRPr="00F83CE8">
        <w:rPr>
          <w:rFonts w:eastAsia="Times New Roman"/>
          <w:bCs/>
          <w:sz w:val="24"/>
          <w:szCs w:val="24"/>
          <w:lang w:eastAsia="ru-RU"/>
        </w:rPr>
        <w:t>вовлекающие в них детей;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4.2. Участники регионального этапа конкурса должны быть гражданами Российской Федерации, проживающими на территории Республики Калмыкия и состоящими в зарегистрированном браке, воспитывающими (или воспитавшими) детей.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4.3. Для участия в региональном этапе конкурса не номинируются победители Всероссийского конкурса «Семья года» предыдущих лет.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 Критерии отбора конкурсантов для участия в региональном этапе конкурса по номинациям.</w:t>
      </w:r>
    </w:p>
    <w:p w:rsidR="00591E87" w:rsidRPr="00AB7F5F" w:rsidRDefault="00591E87" w:rsidP="00591E87">
      <w:pPr>
        <w:pStyle w:val="ConsPlusNormal"/>
        <w:ind w:firstLine="709"/>
        <w:jc w:val="both"/>
        <w:rPr>
          <w:sz w:val="24"/>
          <w:szCs w:val="24"/>
        </w:rPr>
      </w:pPr>
      <w:r w:rsidRPr="00AB7F5F">
        <w:rPr>
          <w:sz w:val="24"/>
          <w:szCs w:val="24"/>
          <w:lang w:eastAsia="ru-RU"/>
        </w:rPr>
        <w:t>4.4.1.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AB7F5F">
        <w:rPr>
          <w:sz w:val="24"/>
          <w:szCs w:val="24"/>
        </w:rPr>
        <w:t>.</w:t>
      </w:r>
    </w:p>
    <w:p w:rsidR="00591E87" w:rsidRPr="00AB7F5F" w:rsidRDefault="00591E87" w:rsidP="00591E8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4.4.4. В номинации «Золотая семья» принимают участие семьи, члены которых прожили в зарегистрированном браке не менее </w:t>
      </w:r>
      <w:r w:rsidR="00D3718B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 </w:t>
      </w:r>
      <w:r w:rsidRPr="00AB7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патриотизма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4.4.5. В номинации «</w:t>
      </w:r>
      <w:r w:rsidRPr="00AB7F5F">
        <w:rPr>
          <w:rFonts w:ascii="Times New Roman" w:hAnsi="Times New Roman" w:cs="Times New Roman"/>
          <w:sz w:val="24"/>
          <w:szCs w:val="24"/>
        </w:rPr>
        <w:t>Семья – хранитель традиций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591E87" w:rsidRPr="00AB7F5F" w:rsidRDefault="00591E87" w:rsidP="00501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F65221">
      <w:pPr>
        <w:pStyle w:val="aa"/>
        <w:numPr>
          <w:ilvl w:val="0"/>
          <w:numId w:val="3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РЕГИОНАЛЬНОГО ЭТАПА КОНКУРСА</w:t>
      </w:r>
    </w:p>
    <w:p w:rsidR="00591E87" w:rsidRPr="00AB7F5F" w:rsidRDefault="00591E87" w:rsidP="00591E87">
      <w:pPr>
        <w:pStyle w:val="a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Default="00591E87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5.1. В целях подготовки и проведения регионального этапа конкурса в Республике Калмыкия формируется региональный организационный комитет (далее – региональный оргкомитет).</w:t>
      </w:r>
    </w:p>
    <w:p w:rsidR="004F41B5" w:rsidRPr="00AB7F5F" w:rsidRDefault="004F41B5" w:rsidP="004F41B5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Исполнительный орган</w:t>
      </w:r>
      <w:r w:rsidRPr="00AB7F5F">
        <w:rPr>
          <w:rFonts w:ascii="Times New Roman" w:hAnsi="Times New Roman" w:cs="Times New Roman"/>
          <w:sz w:val="24"/>
          <w:szCs w:val="24"/>
        </w:rPr>
        <w:t xml:space="preserve"> государственной власти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наделен полномочиями утверждать состав регионального оргкомитета на основании </w:t>
      </w:r>
      <w:r w:rsidR="00D3718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приказа.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</w:t>
      </w:r>
      <w:r w:rsidR="00D3718B">
        <w:rPr>
          <w:rFonts w:ascii="Times New Roman" w:hAnsi="Times New Roman" w:cs="Times New Roman"/>
          <w:sz w:val="24"/>
          <w:szCs w:val="24"/>
        </w:rPr>
        <w:t>.1.2</w:t>
      </w:r>
      <w:r w:rsidRPr="00AB7F5F">
        <w:rPr>
          <w:rFonts w:ascii="Times New Roman" w:hAnsi="Times New Roman" w:cs="Times New Roman"/>
          <w:sz w:val="24"/>
          <w:szCs w:val="24"/>
        </w:rPr>
        <w:t>. В состав регионального оргкомитета могут входить представители органов государственной власти Республики Калмыкия, бизнес-структур,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некоммерческих, общественных, научных, образовательных организаций, </w:t>
      </w:r>
      <w:r w:rsidRPr="00AB7F5F">
        <w:rPr>
          <w:rFonts w:ascii="Times New Roman" w:hAnsi="Times New Roman" w:cs="Times New Roman"/>
          <w:sz w:val="24"/>
          <w:szCs w:val="24"/>
        </w:rPr>
        <w:t>общественные деятели, деятели культуры и спорта, представители региональных средств массовой информации, молодёжных и детских общественных организаций (объединений).</w:t>
      </w:r>
    </w:p>
    <w:p w:rsidR="00591E87" w:rsidRPr="00AB7F5F" w:rsidRDefault="00D3718B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 возглавляет должностное лицо исполнительного органа государственной власти Республики Калмыкия или его заместитель.</w:t>
      </w:r>
    </w:p>
    <w:p w:rsidR="00591E87" w:rsidRPr="00AB7F5F" w:rsidRDefault="00D3718B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оргкомитет: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утверждает положение о проведении регионального конкурсного отбора;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размещение положения о проведении регионального этапа Всероссийского конкурса на официальных сайтах Республики Калмыкия и исполнительных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органов государственной власти Республики Калмыкия, ответственного за его проведение не позднее, чем за 10 дней до начала регионального этапа конкурса; 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информирует заинтересованных лиц и организации о месте и порядке проведения конкурсного отбора в средствах массовой информации и сети Интернет;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осуществляет приём заявок;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организует конкурсные испытания для определения победителей по номинациям;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подводит итоги проведения регионального этапа конкурса;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обеспечивает направление на торжественную церемонию награждения семей-победителей Всероссийского конкурса.</w:t>
      </w:r>
    </w:p>
    <w:p w:rsidR="00591E87" w:rsidRPr="00AB7F5F" w:rsidRDefault="00D3718B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 направляет в Организационный комитет Всероссийского конкурса «Семья года»:</w:t>
      </w:r>
    </w:p>
    <w:p w:rsidR="00591E87" w:rsidRPr="00AB7F5F" w:rsidRDefault="00591E87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письменные представления (Приложение 1) на победителей региональных конкурсов по номинациям (по одному победителю в каждой номинации) в соответствии с требованиями (Приложение №2);</w:t>
      </w:r>
    </w:p>
    <w:p w:rsidR="00591E87" w:rsidRPr="00AB7F5F" w:rsidRDefault="00591E87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 (Приложение №3).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5.2. Письменные представления и материалы на участников (приложение №1 и приложение № 2 к Положению о проведении регионального этапа Всероссийского конкурса «Семья года») принимаются региональным Оргкомитетом от районных муниципальных образований.</w:t>
      </w:r>
    </w:p>
    <w:p w:rsidR="0000549C" w:rsidRDefault="00591E87" w:rsidP="00591E87">
      <w:pPr>
        <w:pStyle w:val="aa"/>
        <w:numPr>
          <w:ilvl w:val="1"/>
          <w:numId w:val="32"/>
        </w:numPr>
        <w:tabs>
          <w:tab w:val="clear" w:pos="1429"/>
          <w:tab w:val="num" w:pos="0"/>
          <w:tab w:val="left" w:pos="72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проводится в два этапа: </w:t>
      </w:r>
    </w:p>
    <w:p w:rsidR="0000549C" w:rsidRDefault="004F41B5" w:rsidP="0000549C">
      <w:pPr>
        <w:pStyle w:val="aa"/>
        <w:tabs>
          <w:tab w:val="left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1E87" w:rsidRPr="00AB7F5F">
        <w:rPr>
          <w:rFonts w:ascii="Times New Roman" w:hAnsi="Times New Roman" w:cs="Times New Roman"/>
          <w:sz w:val="24"/>
          <w:szCs w:val="24"/>
        </w:rPr>
        <w:t>заочный (оценивание представленных письмен</w:t>
      </w:r>
      <w:r w:rsidR="0000549C">
        <w:rPr>
          <w:rFonts w:ascii="Times New Roman" w:hAnsi="Times New Roman" w:cs="Times New Roman"/>
          <w:sz w:val="24"/>
          <w:szCs w:val="24"/>
        </w:rPr>
        <w:t>ных представлений – портфолио, а также представленных визитных карточек (видеороликов, до 3 мин.);</w:t>
      </w:r>
    </w:p>
    <w:p w:rsidR="00591E87" w:rsidRPr="00AB7F5F" w:rsidRDefault="004F41B5" w:rsidP="0000549C">
      <w:pPr>
        <w:pStyle w:val="aa"/>
        <w:tabs>
          <w:tab w:val="left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1E87" w:rsidRPr="00AB7F5F">
        <w:rPr>
          <w:rFonts w:ascii="Times New Roman" w:hAnsi="Times New Roman" w:cs="Times New Roman"/>
          <w:sz w:val="24"/>
          <w:szCs w:val="24"/>
        </w:rPr>
        <w:t>очный (конкурсные испытания, выявление победителей в номинациях, выявление победителя регионального этапа конкурса). Сроки проведения конкурса устанавливаются региональным Оргкомитетом.</w:t>
      </w:r>
    </w:p>
    <w:p w:rsidR="00501DC1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5.4. По итогам заочного этапа региональный оргкомитет оценивает представленные письменные представления и материалы, публи</w:t>
      </w:r>
      <w:r w:rsidR="00501DC1" w:rsidRPr="00AB7F5F">
        <w:rPr>
          <w:rFonts w:ascii="Times New Roman" w:hAnsi="Times New Roman" w:cs="Times New Roman"/>
          <w:sz w:val="24"/>
          <w:szCs w:val="24"/>
        </w:rPr>
        <w:t>кует результаты заочного этапа.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5.5. Очный этап включает в себя следующие испытания:</w:t>
      </w:r>
    </w:p>
    <w:p w:rsidR="00F90081" w:rsidRPr="00AB7F5F" w:rsidRDefault="00F90081" w:rsidP="00C44F6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Визитная карт</w:t>
      </w:r>
      <w:r w:rsidR="00A17C83" w:rsidRPr="00AB7F5F">
        <w:rPr>
          <w:rFonts w:ascii="Times New Roman" w:hAnsi="Times New Roman" w:cs="Times New Roman"/>
          <w:sz w:val="24"/>
          <w:szCs w:val="24"/>
        </w:rPr>
        <w:t xml:space="preserve">очка «Наша семья» (видеоролик </w:t>
      </w:r>
      <w:r w:rsidRPr="00AB7F5F">
        <w:rPr>
          <w:rFonts w:ascii="Times New Roman" w:hAnsi="Times New Roman" w:cs="Times New Roman"/>
          <w:sz w:val="24"/>
          <w:szCs w:val="24"/>
        </w:rPr>
        <w:t xml:space="preserve">семьи, до 3 мин); </w:t>
      </w:r>
    </w:p>
    <w:p w:rsidR="00F90081" w:rsidRPr="00AB7F5F" w:rsidRDefault="00F90081" w:rsidP="00F90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ab/>
        <w:t>3. Художественный номер (песня, танец, сценка и т.п. (до 5 мин).</w:t>
      </w:r>
    </w:p>
    <w:p w:rsidR="00591E87" w:rsidRPr="00AB7F5F" w:rsidRDefault="00591E87" w:rsidP="00F90081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При несоблюдении регламента выступление будет прервано.</w:t>
      </w:r>
    </w:p>
    <w:p w:rsidR="00591E87" w:rsidRPr="00AB7F5F" w:rsidRDefault="00591E87" w:rsidP="00F90081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5.6. Победители номинаций определяются по результатам заочного этапа </w:t>
      </w:r>
      <w:r w:rsidR="0000549C">
        <w:rPr>
          <w:rFonts w:ascii="Times New Roman" w:hAnsi="Times New Roman" w:cs="Times New Roman"/>
          <w:sz w:val="24"/>
          <w:szCs w:val="24"/>
        </w:rPr>
        <w:t>(</w:t>
      </w:r>
      <w:r w:rsidR="0000549C" w:rsidRPr="00AB7F5F">
        <w:rPr>
          <w:rFonts w:ascii="Times New Roman" w:hAnsi="Times New Roman" w:cs="Times New Roman"/>
          <w:sz w:val="24"/>
          <w:szCs w:val="24"/>
        </w:rPr>
        <w:t>оценивание представленных письмен</w:t>
      </w:r>
      <w:r w:rsidR="0000549C">
        <w:rPr>
          <w:rFonts w:ascii="Times New Roman" w:hAnsi="Times New Roman" w:cs="Times New Roman"/>
          <w:sz w:val="24"/>
          <w:szCs w:val="24"/>
        </w:rPr>
        <w:t xml:space="preserve">ных представлений – портфолио, а также представленных визитных карточек (видеороликов, до 3 мин.) </w:t>
      </w:r>
      <w:r w:rsidRPr="00AB7F5F">
        <w:rPr>
          <w:rFonts w:ascii="Times New Roman" w:hAnsi="Times New Roman" w:cs="Times New Roman"/>
          <w:sz w:val="24"/>
          <w:szCs w:val="24"/>
        </w:rPr>
        <w:t>и испытаний очного этапа.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5.7. Победителем регионального этапа конкурса становится семья, набравшая наибольшее количество баллов среди всех участников.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5.8. Результаты очного этапа оценивает жюри.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5.8.1. Жюри формируется из числа представителей: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органов исполнительной власти Республики Калмыкия,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некоммерческих, общественных, научных и образовательных организаций, бизнес-структур,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общественных и политических деятелей, деятелей культуры, науки и спорта др.</w:t>
      </w:r>
    </w:p>
    <w:p w:rsidR="0000549C" w:rsidRDefault="0000549C" w:rsidP="0000549C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87" w:rsidRPr="0000549C" w:rsidRDefault="0000549C" w:rsidP="0000549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49C">
        <w:rPr>
          <w:rFonts w:ascii="Times New Roman" w:hAnsi="Times New Roman" w:cs="Times New Roman"/>
          <w:b/>
          <w:sz w:val="24"/>
          <w:szCs w:val="24"/>
        </w:rPr>
        <w:t>6.</w:t>
      </w:r>
      <w:r w:rsidR="00591E87" w:rsidRPr="000054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И ОПРЕДЕЛЕНИЕ ПОБЕДИТЕЛЕЙ РЕГИОНАЛЬНОГО ЭТАПА КОНКУРСА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6.1.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Региональный оргкомитет </w:t>
      </w:r>
      <w:r w:rsidRPr="00AB7F5F">
        <w:rPr>
          <w:rFonts w:ascii="Times New Roman" w:hAnsi="Times New Roman" w:cs="Times New Roman"/>
          <w:sz w:val="24"/>
          <w:szCs w:val="24"/>
        </w:rPr>
        <w:t>рассматривает письменные представления и материалы, вносит предложения по подведению итогов и награждению победителей регионального этапа конкурса.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lastRenderedPageBreak/>
        <w:t>6.2. При подведении итогов регионального этапа конкурса учитываются результаты заочного и очного этапов.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6.3. Победителем в номинации может быть признана только одна семья.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6.4. Победители номинаций и победитель регионального этапа конкурса награждаются дипломами и единовременным денежным вознаграждением согласно Указу Главы Республики Калмыкия.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6.5. Семьям-участникам регионального этапа конкурса, не занявшим призовые места, вручаются дипломы об участии в региональном этапе конкурса и памятные призы.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6.6. Региональный оргкомитет вправе утвердить специальные и поощрительные призы на основании предложений членов регионального оргкомитета конкурса и жюри.</w:t>
      </w:r>
    </w:p>
    <w:p w:rsidR="00591E87" w:rsidRPr="00AB7F5F" w:rsidRDefault="00591E87" w:rsidP="00F65221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6.7. Победители номинаций регионального этапа конкурса принимают участие в соответствующих номинациях Всероссийского конкурса «Семья года»</w:t>
      </w:r>
      <w:r w:rsidR="00F65221"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42C" w:rsidRPr="00AB7F5F" w:rsidRDefault="006B342C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6B342C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P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5F" w:rsidRDefault="00AB7F5F" w:rsidP="006B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9C" w:rsidRDefault="0000549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42C" w:rsidRPr="00AB7F5F" w:rsidRDefault="006B342C" w:rsidP="00005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 xml:space="preserve"> Приложение № 1</w:t>
      </w:r>
    </w:p>
    <w:p w:rsidR="006B342C" w:rsidRPr="00AB7F5F" w:rsidRDefault="006B342C" w:rsidP="00005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 xml:space="preserve">к Положению о проведении регионального </w:t>
      </w:r>
    </w:p>
    <w:p w:rsidR="006B342C" w:rsidRPr="00AB7F5F" w:rsidRDefault="006B342C" w:rsidP="0000549C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этапа Всероссийского конкурса «Семья года»</w:t>
      </w:r>
    </w:p>
    <w:p w:rsidR="006B342C" w:rsidRPr="00AB7F5F" w:rsidRDefault="006B342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Представление на участие семьи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в Региональном этапе Всероссийского конкурса «Семья года»</w:t>
      </w:r>
    </w:p>
    <w:p w:rsidR="00591E87" w:rsidRPr="00AB7F5F" w:rsidRDefault="00591E87" w:rsidP="00591E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E87" w:rsidRPr="00AB7F5F" w:rsidRDefault="00591E87" w:rsidP="006B342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муниципального образования:</w:t>
      </w:r>
      <w:r w:rsidRPr="00AB7F5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6B342C" w:rsidRPr="00AB7F5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91E87" w:rsidRPr="00AB7F5F" w:rsidRDefault="00591E87" w:rsidP="006B342C">
      <w:pPr>
        <w:pStyle w:val="aa"/>
        <w:numPr>
          <w:ilvl w:val="0"/>
          <w:numId w:val="21"/>
        </w:numPr>
        <w:spacing w:line="200" w:lineRule="atLeast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Номинация, по которой заявлена семья</w:t>
      </w:r>
      <w:r w:rsidRPr="00AB7F5F">
        <w:rPr>
          <w:rFonts w:ascii="Times New Roman" w:hAnsi="Times New Roman" w:cs="Times New Roman"/>
          <w:sz w:val="24"/>
          <w:szCs w:val="24"/>
        </w:rPr>
        <w:t>: ________________________</w:t>
      </w:r>
      <w:r w:rsidR="006B342C" w:rsidRPr="00AB7F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1E87" w:rsidRPr="00AB7F5F" w:rsidRDefault="00591E87" w:rsidP="00591E87">
      <w:pPr>
        <w:pStyle w:val="aa"/>
        <w:numPr>
          <w:ilvl w:val="0"/>
          <w:numId w:val="21"/>
        </w:numPr>
        <w:spacing w:line="200" w:lineRule="atLeast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Состав семьи:</w:t>
      </w: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268"/>
        <w:gridCol w:w="1559"/>
        <w:gridCol w:w="1295"/>
        <w:gridCol w:w="3808"/>
      </w:tblGrid>
      <w:tr w:rsidR="00591E87" w:rsidRPr="00AB7F5F" w:rsidTr="00AB7F5F">
        <w:trPr>
          <w:trHeight w:val="1152"/>
        </w:trPr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E87" w:rsidRPr="00AB7F5F" w:rsidRDefault="00591E87" w:rsidP="006B342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4. Стаж семейной жизни ___________________________________________</w:t>
      </w:r>
      <w:r w:rsidR="006B342C" w:rsidRPr="00AB7F5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591E87" w:rsidRPr="00AB7F5F" w:rsidRDefault="00591E87" w:rsidP="00591E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AB7F5F">
        <w:rPr>
          <w:rFonts w:ascii="Times New Roman" w:hAnsi="Times New Roman" w:cs="Times New Roman"/>
          <w:b/>
          <w:bCs/>
          <w:vanish/>
          <w:sz w:val="24"/>
          <w:szCs w:val="24"/>
          <w:lang w:eastAsia="ru-RU"/>
        </w:rPr>
        <w:t>___________________________________________________</w:t>
      </w:r>
    </w:p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F5F">
        <w:rPr>
          <w:rFonts w:ascii="Times New Roman" w:hAnsi="Times New Roman" w:cs="Times New Roman"/>
          <w:sz w:val="24"/>
          <w:szCs w:val="24"/>
        </w:rPr>
        <w:t>__</w:t>
      </w:r>
    </w:p>
    <w:p w:rsidR="00591E87" w:rsidRPr="00AB7F5F" w:rsidRDefault="00591E87" w:rsidP="00591E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 xml:space="preserve">6. Краткое описание истории, семейных ценностей и традиций семьи: </w:t>
      </w:r>
    </w:p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B7F5F">
        <w:rPr>
          <w:rFonts w:ascii="Times New Roman" w:hAnsi="Times New Roman" w:cs="Times New Roman"/>
          <w:sz w:val="24"/>
          <w:szCs w:val="24"/>
        </w:rPr>
        <w:t>______________</w:t>
      </w:r>
    </w:p>
    <w:p w:rsidR="00AB7F5F" w:rsidRPr="0000549C" w:rsidRDefault="00591E87" w:rsidP="0000549C">
      <w:pPr>
        <w:pStyle w:val="aa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Контактный телефон и электронный адрес одного из членов семьи </w:t>
      </w:r>
      <w:r w:rsidRPr="00AB7F5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B342C" w:rsidRPr="00AB7F5F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W w:w="11871" w:type="dxa"/>
        <w:tblInd w:w="-601" w:type="dxa"/>
        <w:tblLook w:val="01E0" w:firstRow="1" w:lastRow="1" w:firstColumn="1" w:lastColumn="1" w:noHBand="0" w:noVBand="0"/>
      </w:tblPr>
      <w:tblGrid>
        <w:gridCol w:w="495"/>
        <w:gridCol w:w="4293"/>
        <w:gridCol w:w="5702"/>
        <w:gridCol w:w="222"/>
        <w:gridCol w:w="1159"/>
      </w:tblGrid>
      <w:tr w:rsidR="00591E87" w:rsidRPr="00AB7F5F" w:rsidTr="009C12FF">
        <w:trPr>
          <w:gridBefore w:val="1"/>
          <w:gridAfter w:val="1"/>
          <w:wBefore w:w="495" w:type="dxa"/>
          <w:wAfter w:w="1159" w:type="dxa"/>
        </w:trPr>
        <w:tc>
          <w:tcPr>
            <w:tcW w:w="9995" w:type="dxa"/>
            <w:gridSpan w:val="2"/>
          </w:tcPr>
          <w:p w:rsidR="000B4F03" w:rsidRDefault="00591E87" w:rsidP="0000549C">
            <w:pPr>
              <w:pStyle w:val="aa"/>
              <w:numPr>
                <w:ilvl w:val="0"/>
                <w:numId w:val="33"/>
              </w:numPr>
              <w:tabs>
                <w:tab w:val="left" w:pos="12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    муниципального образования Р</w:t>
            </w:r>
            <w:r w:rsidR="000B4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еспублики Калмыкия       </w:t>
            </w:r>
            <w:r w:rsidR="000B4F03" w:rsidRPr="000B4F0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(расшифровка/подпись)</w:t>
            </w:r>
          </w:p>
          <w:tbl>
            <w:tblPr>
              <w:tblW w:w="8398" w:type="dxa"/>
              <w:tblLook w:val="01E0" w:firstRow="1" w:lastRow="1" w:firstColumn="1" w:lastColumn="1" w:noHBand="0" w:noVBand="0"/>
            </w:tblPr>
            <w:tblGrid>
              <w:gridCol w:w="4199"/>
              <w:gridCol w:w="4199"/>
            </w:tblGrid>
            <w:tr w:rsidR="000B4F03" w:rsidRPr="00AB7F5F" w:rsidTr="00B22157">
              <w:tc>
                <w:tcPr>
                  <w:tcW w:w="1805" w:type="dxa"/>
                </w:tcPr>
                <w:p w:rsidR="000B4F03" w:rsidRPr="00AB7F5F" w:rsidRDefault="000B4F03" w:rsidP="000B4F03">
                  <w:pPr>
                    <w:tabs>
                      <w:tab w:val="left" w:pos="1215"/>
                    </w:tabs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5" w:type="dxa"/>
                </w:tcPr>
                <w:p w:rsidR="000B4F03" w:rsidRPr="00AB7F5F" w:rsidRDefault="000B4F03" w:rsidP="000B4F03">
                  <w:pPr>
                    <w:tabs>
                      <w:tab w:val="left" w:pos="1215"/>
                    </w:tabs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549C" w:rsidRPr="000B4F03" w:rsidRDefault="0000549C" w:rsidP="000B4F03">
            <w:pPr>
              <w:tabs>
                <w:tab w:val="left" w:pos="12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F0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F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7F5F" w:rsidRDefault="0000549C" w:rsidP="0000549C">
            <w:pPr>
              <w:tabs>
                <w:tab w:val="left" w:pos="1215"/>
                <w:tab w:val="left" w:pos="6825"/>
                <w:tab w:val="right" w:pos="8399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="004F41B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B7F5F" w:rsidRPr="00AB7F5F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AB7F5F" w:rsidRDefault="00AB7F5F" w:rsidP="0000549C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7F5F">
              <w:rPr>
                <w:rFonts w:ascii="Times New Roman" w:hAnsi="Times New Roman" w:cs="Times New Roman"/>
                <w:sz w:val="20"/>
                <w:szCs w:val="20"/>
              </w:rPr>
              <w:t xml:space="preserve"> к Положению о проведении регионального </w:t>
            </w:r>
          </w:p>
          <w:p w:rsidR="00AB7F5F" w:rsidRPr="00AB7F5F" w:rsidRDefault="00AB7F5F" w:rsidP="0000549C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0"/>
                <w:szCs w:val="20"/>
              </w:rPr>
              <w:t>этапа Всероссийского конкурса «Семья года»</w:t>
            </w:r>
          </w:p>
          <w:p w:rsidR="00591E87" w:rsidRPr="00AB7F5F" w:rsidRDefault="00591E87" w:rsidP="00591E87">
            <w:pPr>
              <w:tabs>
                <w:tab w:val="left" w:pos="12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591E87" w:rsidRPr="00AB7F5F" w:rsidRDefault="00591E87" w:rsidP="00591E87">
            <w:pPr>
              <w:tabs>
                <w:tab w:val="left" w:pos="12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E87" w:rsidRPr="00AB7F5F" w:rsidRDefault="00F90081" w:rsidP="00591E87">
            <w:pPr>
              <w:tabs>
                <w:tab w:val="left" w:pos="12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91E87" w:rsidRPr="00AB7F5F" w:rsidTr="009C12FF">
        <w:tblPrEx>
          <w:tblLook w:val="00A0" w:firstRow="1" w:lastRow="0" w:firstColumn="1" w:lastColumn="0" w:noHBand="0" w:noVBand="0"/>
        </w:tblPrEx>
        <w:tc>
          <w:tcPr>
            <w:tcW w:w="4788" w:type="dxa"/>
            <w:gridSpan w:val="2"/>
          </w:tcPr>
          <w:p w:rsidR="00027D76" w:rsidRPr="00AB7F5F" w:rsidRDefault="00027D76" w:rsidP="00AB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gridSpan w:val="3"/>
          </w:tcPr>
          <w:p w:rsidR="00591E87" w:rsidRPr="00AB7F5F" w:rsidRDefault="00591E87" w:rsidP="00AB7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E87" w:rsidRPr="00AB7F5F" w:rsidRDefault="00591E87" w:rsidP="00D3718B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оформлению письменных представлений и материалов на участников регионального этапа Всероссийского конкурса «Семья года»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1. Представления и материалы на участников регионального этапа конкурса направляются в Министерство социального развития, труда и занятости Республики Калмыкия, в электронном виде по адресу: osaison@</w:t>
      </w:r>
      <w:r w:rsidRPr="00AB7F5F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7F5F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и в печатном виде на почтовый адрес Министерства: г. Элиста, ул. Номто Очирова, д. 6, каб. 102.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2. Электронное письмо с прикрепленными представлениями и материалами на каждую семью направляется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муниципального образования».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3.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например, Ивановы – Многодетная семья.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 На каждую семью, заявленную для участия в региональном этапе Всероссийского конкурса, должны быть представлены следующие материалы: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</w:rPr>
        <w:t>письменное представление на семью-участника регионального конкурса;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копии грамот, дипломов, благодарственных писем;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семейные фотографии;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Требования, предъявляемые к оформлению представления на уча</w:t>
      </w:r>
      <w:r w:rsidR="00F90081"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стие семьи в региональном этапе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Всероссийского конкурса: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представления заполняются строго в соответствии с установленной формой (Приложение 1 к Положению о региональном этапе Всероссийского конкурса «Семья года»).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в пункте 6 представляется информаци</w:t>
      </w:r>
      <w:r w:rsidR="009C12FF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я на каждого члена семьи с указанием фамилии, имени, отчества, достижений члена семьи.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в пункте 7 необходимо указать фамилию, имя, отчество члена семьи, чьи контактные данные указываются.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предоставлению грамот, дипломов, благодарственных писем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видеоролику: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продолжи</w:t>
      </w:r>
      <w:r w:rsidR="00F90081" w:rsidRPr="00AB7F5F">
        <w:rPr>
          <w:rFonts w:ascii="Times New Roman" w:hAnsi="Times New Roman" w:cs="Times New Roman"/>
          <w:sz w:val="24"/>
          <w:szCs w:val="24"/>
          <w:lang w:eastAsia="ru-RU"/>
        </w:rPr>
        <w:t>тельность видеоролика не более 3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- в видеоролике должна содержаться информация о </w:t>
      </w:r>
      <w:r w:rsidR="00AB3DA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семьи, её достижениях, </w:t>
      </w:r>
      <w:bookmarkStart w:id="0" w:name="_GoBack"/>
      <w:bookmarkEnd w:id="0"/>
      <w:r w:rsidRPr="00AB7F5F">
        <w:rPr>
          <w:rFonts w:ascii="Times New Roman" w:hAnsi="Times New Roman" w:cs="Times New Roman"/>
          <w:sz w:val="24"/>
          <w:szCs w:val="24"/>
          <w:lang w:eastAsia="ru-RU"/>
        </w:rPr>
        <w:t>семейных ценностях и традициях.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8. 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семейным фотографиям: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AB7F5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TIFF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- 300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dpi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не более 20 штук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каждая фотография должна быть подписана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характер фото – позитивный, отражающий лучшие традиции и взаимоотношения внутри семьи.</w:t>
      </w:r>
    </w:p>
    <w:p w:rsidR="00591E87" w:rsidRPr="004F41B5" w:rsidRDefault="00591E87" w:rsidP="004F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591E87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88C" w:rsidRPr="00AB7F5F" w:rsidRDefault="00BE488C" w:rsidP="000B71A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sectPr w:rsidR="00BE488C" w:rsidRPr="00AB7F5F" w:rsidSect="00AB7F5F">
      <w:headerReference w:type="default" r:id="rId10"/>
      <w:footerReference w:type="default" r:id="rId11"/>
      <w:headerReference w:type="first" r:id="rId12"/>
      <w:pgSz w:w="11906" w:h="16838" w:code="9"/>
      <w:pgMar w:top="426" w:right="849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9B" w:rsidRDefault="007A329B" w:rsidP="00137B4C">
      <w:pPr>
        <w:spacing w:after="0" w:line="240" w:lineRule="auto"/>
      </w:pPr>
      <w:r>
        <w:separator/>
      </w:r>
    </w:p>
  </w:endnote>
  <w:endnote w:type="continuationSeparator" w:id="0">
    <w:p w:rsidR="007A329B" w:rsidRDefault="007A329B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9B" w:rsidRDefault="007A329B" w:rsidP="00137B4C">
      <w:pPr>
        <w:spacing w:after="0" w:line="240" w:lineRule="auto"/>
      </w:pPr>
      <w:r>
        <w:separator/>
      </w:r>
    </w:p>
  </w:footnote>
  <w:footnote w:type="continuationSeparator" w:id="0">
    <w:p w:rsidR="007A329B" w:rsidRDefault="007A329B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732672"/>
      <w:docPartObj>
        <w:docPartGallery w:val="Page Numbers (Top of Page)"/>
        <w:docPartUnique/>
      </w:docPartObj>
    </w:sdtPr>
    <w:sdtEndPr/>
    <w:sdtContent>
      <w:p w:rsidR="0038408B" w:rsidRDefault="00545160" w:rsidP="001377D8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AB3D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754"/>
    <w:multiLevelType w:val="hybridMultilevel"/>
    <w:tmpl w:val="C3820B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FE8"/>
    <w:multiLevelType w:val="hybridMultilevel"/>
    <w:tmpl w:val="4118C9BA"/>
    <w:lvl w:ilvl="0" w:tplc="4C2241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28A765C"/>
    <w:multiLevelType w:val="hybridMultilevel"/>
    <w:tmpl w:val="3E6C1CF6"/>
    <w:lvl w:ilvl="0" w:tplc="8588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445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F4A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B0A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F4B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0E8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82A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02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46F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D0723F"/>
    <w:multiLevelType w:val="multilevel"/>
    <w:tmpl w:val="40ECEB2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1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3"/>
  </w:num>
  <w:num w:numId="4">
    <w:abstractNumId w:val="14"/>
  </w:num>
  <w:num w:numId="5">
    <w:abstractNumId w:val="28"/>
  </w:num>
  <w:num w:numId="6">
    <w:abstractNumId w:val="27"/>
  </w:num>
  <w:num w:numId="7">
    <w:abstractNumId w:val="4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9"/>
  </w:num>
  <w:num w:numId="13">
    <w:abstractNumId w:val="22"/>
  </w:num>
  <w:num w:numId="14">
    <w:abstractNumId w:val="10"/>
  </w:num>
  <w:num w:numId="15">
    <w:abstractNumId w:val="6"/>
  </w:num>
  <w:num w:numId="16">
    <w:abstractNumId w:val="9"/>
  </w:num>
  <w:num w:numId="17">
    <w:abstractNumId w:val="12"/>
  </w:num>
  <w:num w:numId="18">
    <w:abstractNumId w:val="31"/>
  </w:num>
  <w:num w:numId="19">
    <w:abstractNumId w:val="2"/>
  </w:num>
  <w:num w:numId="20">
    <w:abstractNumId w:val="17"/>
  </w:num>
  <w:num w:numId="21">
    <w:abstractNumId w:val="15"/>
  </w:num>
  <w:num w:numId="22">
    <w:abstractNumId w:val="32"/>
  </w:num>
  <w:num w:numId="23">
    <w:abstractNumId w:val="24"/>
  </w:num>
  <w:num w:numId="24">
    <w:abstractNumId w:val="26"/>
  </w:num>
  <w:num w:numId="25">
    <w:abstractNumId w:val="21"/>
  </w:num>
  <w:num w:numId="26">
    <w:abstractNumId w:val="19"/>
  </w:num>
  <w:num w:numId="27">
    <w:abstractNumId w:val="16"/>
  </w:num>
  <w:num w:numId="28">
    <w:abstractNumId w:val="7"/>
  </w:num>
  <w:num w:numId="29">
    <w:abstractNumId w:val="25"/>
  </w:num>
  <w:num w:numId="30">
    <w:abstractNumId w:val="13"/>
  </w:num>
  <w:num w:numId="31">
    <w:abstractNumId w:val="18"/>
  </w:num>
  <w:num w:numId="32">
    <w:abstractNumId w:val="30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0549C"/>
    <w:rsid w:val="000135E3"/>
    <w:rsid w:val="00013FEC"/>
    <w:rsid w:val="000141FA"/>
    <w:rsid w:val="00025087"/>
    <w:rsid w:val="00026BCE"/>
    <w:rsid w:val="00026C2F"/>
    <w:rsid w:val="00027D76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4F03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534D4"/>
    <w:rsid w:val="00153EB8"/>
    <w:rsid w:val="001622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6072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189"/>
    <w:rsid w:val="00451E34"/>
    <w:rsid w:val="00453468"/>
    <w:rsid w:val="004552F8"/>
    <w:rsid w:val="00457E74"/>
    <w:rsid w:val="004638E8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B466A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41B5"/>
    <w:rsid w:val="004F7717"/>
    <w:rsid w:val="00500AFA"/>
    <w:rsid w:val="00501DC1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B0"/>
    <w:rsid w:val="00543262"/>
    <w:rsid w:val="00545160"/>
    <w:rsid w:val="00545A01"/>
    <w:rsid w:val="0055157F"/>
    <w:rsid w:val="00551987"/>
    <w:rsid w:val="00556FA7"/>
    <w:rsid w:val="00557D74"/>
    <w:rsid w:val="00562056"/>
    <w:rsid w:val="00563833"/>
    <w:rsid w:val="00567DF6"/>
    <w:rsid w:val="0057231C"/>
    <w:rsid w:val="00572EFB"/>
    <w:rsid w:val="0057757C"/>
    <w:rsid w:val="005902F5"/>
    <w:rsid w:val="00591E87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6D9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56B4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56CD1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B342C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433A9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329B"/>
    <w:rsid w:val="007A3718"/>
    <w:rsid w:val="007A40C9"/>
    <w:rsid w:val="007B1192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6E2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38BF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12FF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17C83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910DC"/>
    <w:rsid w:val="00A910F5"/>
    <w:rsid w:val="00AA004A"/>
    <w:rsid w:val="00AA3B4D"/>
    <w:rsid w:val="00AA4222"/>
    <w:rsid w:val="00AA60DE"/>
    <w:rsid w:val="00AA6C7F"/>
    <w:rsid w:val="00AB2EE2"/>
    <w:rsid w:val="00AB3DA8"/>
    <w:rsid w:val="00AB7F5F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0AC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255D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493A"/>
    <w:rsid w:val="00C06EEC"/>
    <w:rsid w:val="00C11A53"/>
    <w:rsid w:val="00C157A6"/>
    <w:rsid w:val="00C20206"/>
    <w:rsid w:val="00C217D7"/>
    <w:rsid w:val="00C21F0B"/>
    <w:rsid w:val="00C27957"/>
    <w:rsid w:val="00C3371E"/>
    <w:rsid w:val="00C33B05"/>
    <w:rsid w:val="00C35854"/>
    <w:rsid w:val="00C45B3F"/>
    <w:rsid w:val="00C51450"/>
    <w:rsid w:val="00C57A65"/>
    <w:rsid w:val="00C70F12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3718B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E78F5"/>
    <w:rsid w:val="00DF2163"/>
    <w:rsid w:val="00DF2A75"/>
    <w:rsid w:val="00DF3E41"/>
    <w:rsid w:val="00DF45C5"/>
    <w:rsid w:val="00DF5AF5"/>
    <w:rsid w:val="00DF6EA7"/>
    <w:rsid w:val="00E022D8"/>
    <w:rsid w:val="00E042F9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43B29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27D1"/>
    <w:rsid w:val="00F135D8"/>
    <w:rsid w:val="00F13747"/>
    <w:rsid w:val="00F13B75"/>
    <w:rsid w:val="00F23294"/>
    <w:rsid w:val="00F24278"/>
    <w:rsid w:val="00F27A3F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65221"/>
    <w:rsid w:val="00F71047"/>
    <w:rsid w:val="00F82DA5"/>
    <w:rsid w:val="00F83CE8"/>
    <w:rsid w:val="00F8685E"/>
    <w:rsid w:val="00F8686F"/>
    <w:rsid w:val="00F90081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2720"/>
  <w15:docId w15:val="{0413EC66-C63E-4911-894B-8A0392D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EB39CD11F250D04774D023161F91ACCBC455F3ECBFE6557057AB0C7F19015D14DE1A43E1D404B623460CF7C2AB66E016C272A9CC5387jBq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59EC-9D7F-41E6-A269-BDF3E3A2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Галина Владимировна</dc:creator>
  <cp:keywords/>
  <dc:description/>
  <cp:lastModifiedBy>01-06</cp:lastModifiedBy>
  <cp:revision>2</cp:revision>
  <cp:lastPrinted>2024-02-09T11:57:00Z</cp:lastPrinted>
  <dcterms:created xsi:type="dcterms:W3CDTF">2025-01-17T11:20:00Z</dcterms:created>
  <dcterms:modified xsi:type="dcterms:W3CDTF">2025-01-17T11:20:00Z</dcterms:modified>
</cp:coreProperties>
</file>