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44" w:rsidRPr="005A6744" w:rsidRDefault="005A6744" w:rsidP="005A67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6744">
        <w:rPr>
          <w:rFonts w:ascii="Times New Roman" w:hAnsi="Times New Roman" w:cs="Times New Roman"/>
          <w:b/>
          <w:bCs/>
          <w:sz w:val="24"/>
          <w:szCs w:val="24"/>
        </w:rPr>
        <w:t>Острые кишечные инфекции: профилактика отравлений</w:t>
      </w:r>
    </w:p>
    <w:p w:rsidR="005A6744" w:rsidRPr="005A6744" w:rsidRDefault="005A6744" w:rsidP="005A6744">
      <w:pPr>
        <w:rPr>
          <w:rFonts w:ascii="Times New Roman" w:hAnsi="Times New Roman" w:cs="Times New Roman"/>
          <w:sz w:val="24"/>
          <w:szCs w:val="24"/>
        </w:rPr>
      </w:pPr>
      <w:r w:rsidRPr="005A6744">
        <w:rPr>
          <w:rFonts w:ascii="Times New Roman" w:hAnsi="Times New Roman" w:cs="Times New Roman"/>
          <w:sz w:val="24"/>
          <w:szCs w:val="24"/>
        </w:rPr>
        <w:t>Лето – период, когда повышаются эпидемиологические риски и несоблюдение элементарных профилактических мер может привести к возникновению пищевых отравлений и заболеванию острыми кишечными инфекциями (ОКИ).</w:t>
      </w:r>
    </w:p>
    <w:p w:rsidR="005A6744" w:rsidRPr="005A6744" w:rsidRDefault="005A6744" w:rsidP="005A6744">
      <w:pPr>
        <w:rPr>
          <w:rFonts w:ascii="Times New Roman" w:hAnsi="Times New Roman" w:cs="Times New Roman"/>
          <w:sz w:val="24"/>
          <w:szCs w:val="24"/>
        </w:rPr>
      </w:pPr>
      <w:r w:rsidRPr="005A6744">
        <w:rPr>
          <w:rFonts w:ascii="Times New Roman" w:hAnsi="Times New Roman" w:cs="Times New Roman"/>
          <w:sz w:val="24"/>
          <w:szCs w:val="24"/>
        </w:rPr>
        <w:t>Острые кишечные инфекции - большая группа инфекций, объединенная фекально-оральным механизмом заражения. Возбудители этой группы – целый ряд бактерий и вирусов.</w:t>
      </w:r>
    </w:p>
    <w:p w:rsidR="005A6744" w:rsidRPr="005A6744" w:rsidRDefault="005A6744" w:rsidP="005A6744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5A674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Памятка: как не заразиться кишечной инфекцией</w:t>
        </w:r>
      </w:hyperlink>
      <w:r w:rsidRPr="005A6744">
        <w:rPr>
          <w:rFonts w:ascii="Times New Roman" w:hAnsi="Times New Roman" w:cs="Times New Roman"/>
          <w:sz w:val="24"/>
          <w:szCs w:val="24"/>
        </w:rPr>
        <w:t> (PDF)</w:t>
      </w:r>
    </w:p>
    <w:p w:rsidR="005A6744" w:rsidRPr="005A6744" w:rsidRDefault="005A6744" w:rsidP="005A6744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5A674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Памятка: профилактика кишечных инфекций</w:t>
        </w:r>
      </w:hyperlink>
      <w:r w:rsidRPr="005A6744">
        <w:rPr>
          <w:rFonts w:ascii="Times New Roman" w:hAnsi="Times New Roman" w:cs="Times New Roman"/>
          <w:sz w:val="24"/>
          <w:szCs w:val="24"/>
        </w:rPr>
        <w:t> (PDF)</w:t>
      </w:r>
    </w:p>
    <w:p w:rsidR="005A6744" w:rsidRPr="005A6744" w:rsidRDefault="005A6744" w:rsidP="005A6744">
      <w:r w:rsidRPr="005A6744">
        <w:t> </w:t>
      </w:r>
    </w:p>
    <w:p w:rsidR="00CD2E2D" w:rsidRDefault="00CD2E2D">
      <w:bookmarkStart w:id="0" w:name="_GoBack"/>
      <w:bookmarkEnd w:id="0"/>
    </w:p>
    <w:sectPr w:rsidR="00CD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C"/>
    <w:rsid w:val="005A6744"/>
    <w:rsid w:val="00CD2E2D"/>
    <w:rsid w:val="00D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002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08.rospotrebnadzor.ru/documents/10156/b77419c8-20c6-43c0-a53a-b194aa8142ae" TargetMode="External"/><Relationship Id="rId5" Type="http://schemas.openxmlformats.org/officeDocument/2006/relationships/hyperlink" Target="https://08.rospotrebnadzor.ru/documents/10156/0f1455b6-e451-4189-8f89-367cf3a46d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*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2024-07-19T08:57:00Z</dcterms:created>
  <dcterms:modified xsi:type="dcterms:W3CDTF">2024-07-19T08:58:00Z</dcterms:modified>
</cp:coreProperties>
</file>